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C40B" w14:textId="77777777" w:rsidR="00AF5A24" w:rsidRPr="003F3920" w:rsidRDefault="00AF5A24" w:rsidP="003F3920">
      <w:pPr>
        <w:spacing w:line="240" w:lineRule="auto"/>
        <w:rPr>
          <w:rFonts w:ascii="Aller Light" w:hAnsi="Aller Light"/>
          <w:bCs/>
          <w:color w:val="FFC000"/>
          <w:sz w:val="22"/>
          <w:szCs w:val="22"/>
        </w:rPr>
      </w:pPr>
    </w:p>
    <w:p w14:paraId="7CF1663A" w14:textId="3ED36AFA" w:rsidR="00572EE0" w:rsidRPr="003F3920" w:rsidRDefault="00572EE0" w:rsidP="003F3920">
      <w:pPr>
        <w:spacing w:line="240" w:lineRule="auto"/>
        <w:rPr>
          <w:rFonts w:ascii="Aller Light" w:hAnsi="Aller Light"/>
          <w:bCs/>
          <w:color w:val="FFC000"/>
          <w:sz w:val="40"/>
          <w:szCs w:val="40"/>
        </w:rPr>
      </w:pPr>
      <w:r w:rsidRPr="003F3920">
        <w:rPr>
          <w:rFonts w:ascii="Aller Light" w:hAnsi="Aller Light"/>
          <w:bCs/>
          <w:color w:val="FFC000"/>
          <w:sz w:val="40"/>
          <w:szCs w:val="40"/>
        </w:rPr>
        <w:t>REGLAMENTO</w:t>
      </w:r>
      <w:r w:rsidR="00D431DC" w:rsidRPr="003F3920">
        <w:rPr>
          <w:rFonts w:ascii="Aller Light" w:hAnsi="Aller Light"/>
          <w:bCs/>
          <w:color w:val="FFC000"/>
          <w:sz w:val="40"/>
          <w:szCs w:val="40"/>
        </w:rPr>
        <w:t xml:space="preserve"> </w:t>
      </w:r>
      <w:r w:rsidRPr="003F3920">
        <w:rPr>
          <w:rFonts w:ascii="Aller Light" w:hAnsi="Aller Light"/>
          <w:bCs/>
          <w:color w:val="FFC000"/>
          <w:sz w:val="40"/>
          <w:szCs w:val="40"/>
        </w:rPr>
        <w:t>DE PROCEDIMIENTOS INTERNOS</w:t>
      </w:r>
      <w:r w:rsidR="00D431DC" w:rsidRPr="003F3920">
        <w:rPr>
          <w:rFonts w:ascii="Aller Light" w:hAnsi="Aller Light"/>
          <w:bCs/>
          <w:color w:val="FFC000"/>
          <w:sz w:val="40"/>
          <w:szCs w:val="40"/>
        </w:rPr>
        <w:t xml:space="preserve"> </w:t>
      </w:r>
      <w:r w:rsidRPr="003F3920">
        <w:rPr>
          <w:rFonts w:ascii="Aller Light" w:hAnsi="Aller Light"/>
          <w:bCs/>
          <w:color w:val="FFC000"/>
          <w:sz w:val="40"/>
          <w:szCs w:val="40"/>
        </w:rPr>
        <w:t xml:space="preserve">DE </w:t>
      </w:r>
      <w:r w:rsidR="00BE3889" w:rsidRPr="003F3920">
        <w:rPr>
          <w:rFonts w:ascii="Aller Light" w:hAnsi="Aller Light"/>
          <w:bCs/>
          <w:color w:val="FFC000"/>
          <w:sz w:val="40"/>
          <w:szCs w:val="40"/>
        </w:rPr>
        <w:t>LA COORDINADORA</w:t>
      </w:r>
      <w:r w:rsidRPr="003F3920">
        <w:rPr>
          <w:rFonts w:ascii="Aller Light" w:hAnsi="Aller Light"/>
          <w:bCs/>
          <w:color w:val="FFC000"/>
          <w:sz w:val="40"/>
          <w:szCs w:val="40"/>
        </w:rPr>
        <w:t xml:space="preserve"> DE O</w:t>
      </w:r>
      <w:r w:rsidR="003F3920">
        <w:rPr>
          <w:rFonts w:ascii="Aller Light" w:hAnsi="Aller Light"/>
          <w:bCs/>
          <w:color w:val="FFC000"/>
          <w:sz w:val="40"/>
          <w:szCs w:val="40"/>
        </w:rPr>
        <w:t>RGANIZACIONES NO GUBERNAMENTALES</w:t>
      </w:r>
      <w:r w:rsidRPr="003F3920">
        <w:rPr>
          <w:rFonts w:ascii="Aller Light" w:hAnsi="Aller Light"/>
          <w:bCs/>
          <w:color w:val="FFC000"/>
          <w:sz w:val="40"/>
          <w:szCs w:val="40"/>
        </w:rPr>
        <w:t xml:space="preserve"> PARA EL DESARROLLO-ESPAÑA</w:t>
      </w:r>
    </w:p>
    <w:sdt>
      <w:sdtPr>
        <w:rPr>
          <w:rFonts w:ascii="Aller Light" w:eastAsia="Arial" w:hAnsi="Aller Light" w:cs="Arial"/>
          <w:bCs/>
          <w:color w:val="auto"/>
          <w:sz w:val="22"/>
          <w:szCs w:val="22"/>
          <w:lang w:eastAsia="es-ES_tradnl"/>
        </w:rPr>
        <w:id w:val="418684333"/>
        <w:docPartObj>
          <w:docPartGallery w:val="Table of Contents"/>
          <w:docPartUnique/>
        </w:docPartObj>
      </w:sdtPr>
      <w:sdtEndPr/>
      <w:sdtContent>
        <w:p w14:paraId="022AAA05" w14:textId="1195472C" w:rsidR="004865BA" w:rsidRDefault="002E04EC" w:rsidP="004865BA">
          <w:pPr>
            <w:pStyle w:val="TtuloTDC"/>
            <w:spacing w:line="240" w:lineRule="auto"/>
            <w:jc w:val="both"/>
            <w:rPr>
              <w:rFonts w:ascii="Aller Light" w:hAnsi="Aller Light"/>
              <w:bCs/>
              <w:color w:val="833C0B" w:themeColor="accent2" w:themeShade="80"/>
              <w:sz w:val="22"/>
              <w:szCs w:val="22"/>
            </w:rPr>
          </w:pPr>
          <w:r w:rsidRPr="003F3920">
            <w:rPr>
              <w:rFonts w:ascii="Aller Light" w:hAnsi="Aller Light"/>
              <w:bCs/>
              <w:color w:val="833C0B" w:themeColor="accent2" w:themeShade="80"/>
              <w:sz w:val="22"/>
              <w:szCs w:val="22"/>
            </w:rPr>
            <w:t>Contenido</w:t>
          </w:r>
        </w:p>
        <w:p w14:paraId="1E86A03E" w14:textId="2BDD2443" w:rsidR="00A03BC3" w:rsidRDefault="00675533">
          <w:pPr>
            <w:pStyle w:val="TDC1"/>
            <w:tabs>
              <w:tab w:val="right" w:leader="dot" w:pos="9736"/>
            </w:tabs>
            <w:rPr>
              <w:rFonts w:asciiTheme="minorHAnsi" w:eastAsiaTheme="minorEastAsia" w:hAnsiTheme="minorHAnsi" w:cstheme="minorBidi"/>
              <w:noProof/>
              <w:sz w:val="22"/>
              <w:szCs w:val="22"/>
              <w:lang w:eastAsia="es-ES"/>
            </w:rPr>
          </w:pPr>
          <w:r w:rsidRPr="003F3920">
            <w:rPr>
              <w:rFonts w:ascii="Aller Light" w:hAnsi="Aller Light"/>
              <w:bCs/>
              <w:color w:val="833C0B" w:themeColor="accent2" w:themeShade="80"/>
              <w:sz w:val="22"/>
              <w:szCs w:val="22"/>
            </w:rPr>
            <w:fldChar w:fldCharType="begin"/>
          </w:r>
          <w:r w:rsidRPr="003F3920">
            <w:rPr>
              <w:rFonts w:ascii="Aller Light" w:hAnsi="Aller Light"/>
              <w:bCs/>
              <w:color w:val="833C0B" w:themeColor="accent2" w:themeShade="80"/>
              <w:sz w:val="22"/>
              <w:szCs w:val="22"/>
            </w:rPr>
            <w:instrText xml:space="preserve"> TOC \o "1-3" \h \z \u </w:instrText>
          </w:r>
          <w:r w:rsidRPr="003F3920">
            <w:rPr>
              <w:rFonts w:ascii="Aller Light" w:hAnsi="Aller Light"/>
              <w:bCs/>
              <w:color w:val="833C0B" w:themeColor="accent2" w:themeShade="80"/>
              <w:sz w:val="22"/>
              <w:szCs w:val="22"/>
            </w:rPr>
            <w:fldChar w:fldCharType="separate"/>
          </w:r>
          <w:hyperlink w:anchor="_Toc97735650" w:history="1">
            <w:r w:rsidR="00A03BC3" w:rsidRPr="003A1C36">
              <w:rPr>
                <w:rStyle w:val="Hipervnculo"/>
                <w:rFonts w:ascii="Aller Light" w:hAnsi="Aller Light"/>
                <w:bCs/>
                <w:noProof/>
              </w:rPr>
              <w:t>TÍTULO I: ÁMBITO DE APLICACIÓN Y MODIFICACIÓN</w:t>
            </w:r>
            <w:r w:rsidR="00A03BC3">
              <w:rPr>
                <w:noProof/>
                <w:webHidden/>
              </w:rPr>
              <w:tab/>
            </w:r>
            <w:r w:rsidR="00A03BC3">
              <w:rPr>
                <w:noProof/>
                <w:webHidden/>
              </w:rPr>
              <w:fldChar w:fldCharType="begin"/>
            </w:r>
            <w:r w:rsidR="00A03BC3">
              <w:rPr>
                <w:noProof/>
                <w:webHidden/>
              </w:rPr>
              <w:instrText xml:space="preserve"> PAGEREF _Toc97735650 \h </w:instrText>
            </w:r>
            <w:r w:rsidR="00A03BC3">
              <w:rPr>
                <w:noProof/>
                <w:webHidden/>
              </w:rPr>
            </w:r>
            <w:r w:rsidR="00A03BC3">
              <w:rPr>
                <w:noProof/>
                <w:webHidden/>
              </w:rPr>
              <w:fldChar w:fldCharType="separate"/>
            </w:r>
            <w:r w:rsidR="00A03BC3">
              <w:rPr>
                <w:noProof/>
                <w:webHidden/>
              </w:rPr>
              <w:t>2</w:t>
            </w:r>
            <w:r w:rsidR="00A03BC3">
              <w:rPr>
                <w:noProof/>
                <w:webHidden/>
              </w:rPr>
              <w:fldChar w:fldCharType="end"/>
            </w:r>
          </w:hyperlink>
        </w:p>
        <w:p w14:paraId="2DBE2F16" w14:textId="283782B1" w:rsidR="00A03BC3" w:rsidRDefault="00A03BC3">
          <w:pPr>
            <w:pStyle w:val="TDC1"/>
            <w:tabs>
              <w:tab w:val="right" w:leader="dot" w:pos="9736"/>
            </w:tabs>
            <w:rPr>
              <w:rFonts w:asciiTheme="minorHAnsi" w:eastAsiaTheme="minorEastAsia" w:hAnsiTheme="minorHAnsi" w:cstheme="minorBidi"/>
              <w:noProof/>
              <w:sz w:val="22"/>
              <w:szCs w:val="22"/>
              <w:lang w:eastAsia="es-ES"/>
            </w:rPr>
          </w:pPr>
          <w:hyperlink w:anchor="_Toc97735651" w:history="1">
            <w:r w:rsidRPr="003A1C36">
              <w:rPr>
                <w:rStyle w:val="Hipervnculo"/>
                <w:rFonts w:ascii="Aller Light" w:hAnsi="Aller Light"/>
                <w:bCs/>
                <w:noProof/>
              </w:rPr>
              <w:t>TÍTULO II: MIEMBROS DE LA COORDINADORA</w:t>
            </w:r>
            <w:r>
              <w:rPr>
                <w:noProof/>
                <w:webHidden/>
              </w:rPr>
              <w:tab/>
            </w:r>
            <w:r>
              <w:rPr>
                <w:noProof/>
                <w:webHidden/>
              </w:rPr>
              <w:fldChar w:fldCharType="begin"/>
            </w:r>
            <w:r>
              <w:rPr>
                <w:noProof/>
                <w:webHidden/>
              </w:rPr>
              <w:instrText xml:space="preserve"> PAGEREF _Toc97735651 \h </w:instrText>
            </w:r>
            <w:r>
              <w:rPr>
                <w:noProof/>
                <w:webHidden/>
              </w:rPr>
            </w:r>
            <w:r>
              <w:rPr>
                <w:noProof/>
                <w:webHidden/>
              </w:rPr>
              <w:fldChar w:fldCharType="separate"/>
            </w:r>
            <w:r>
              <w:rPr>
                <w:noProof/>
                <w:webHidden/>
              </w:rPr>
              <w:t>2</w:t>
            </w:r>
            <w:r>
              <w:rPr>
                <w:noProof/>
                <w:webHidden/>
              </w:rPr>
              <w:fldChar w:fldCharType="end"/>
            </w:r>
          </w:hyperlink>
        </w:p>
        <w:p w14:paraId="74211A2F" w14:textId="4CBE95E0" w:rsidR="00A03BC3" w:rsidRDefault="00A03BC3">
          <w:pPr>
            <w:pStyle w:val="TDC2"/>
            <w:tabs>
              <w:tab w:val="right" w:leader="dot" w:pos="9736"/>
            </w:tabs>
            <w:rPr>
              <w:rFonts w:asciiTheme="minorHAnsi" w:eastAsiaTheme="minorEastAsia" w:hAnsiTheme="minorHAnsi" w:cstheme="minorBidi"/>
              <w:noProof/>
              <w:sz w:val="22"/>
              <w:szCs w:val="22"/>
              <w:lang w:eastAsia="es-ES"/>
            </w:rPr>
          </w:pPr>
          <w:hyperlink w:anchor="_Toc97735652" w:history="1">
            <w:r w:rsidRPr="003A1C36">
              <w:rPr>
                <w:rStyle w:val="Hipervnculo"/>
                <w:rFonts w:ascii="Aller Light" w:hAnsi="Aller Light"/>
                <w:bCs/>
                <w:noProof/>
              </w:rPr>
              <w:t>CAPÍTULO I: INGRESO, ALTA, MODIFICACIÓN Y BAJA DE LAS ORGANIZACIONES MIEMBRO</w:t>
            </w:r>
            <w:r>
              <w:rPr>
                <w:noProof/>
                <w:webHidden/>
              </w:rPr>
              <w:tab/>
            </w:r>
            <w:r>
              <w:rPr>
                <w:noProof/>
                <w:webHidden/>
              </w:rPr>
              <w:fldChar w:fldCharType="begin"/>
            </w:r>
            <w:r>
              <w:rPr>
                <w:noProof/>
                <w:webHidden/>
              </w:rPr>
              <w:instrText xml:space="preserve"> PAGEREF _Toc97735652 \h </w:instrText>
            </w:r>
            <w:r>
              <w:rPr>
                <w:noProof/>
                <w:webHidden/>
              </w:rPr>
            </w:r>
            <w:r>
              <w:rPr>
                <w:noProof/>
                <w:webHidden/>
              </w:rPr>
              <w:fldChar w:fldCharType="separate"/>
            </w:r>
            <w:r>
              <w:rPr>
                <w:noProof/>
                <w:webHidden/>
              </w:rPr>
              <w:t>2</w:t>
            </w:r>
            <w:r>
              <w:rPr>
                <w:noProof/>
                <w:webHidden/>
              </w:rPr>
              <w:fldChar w:fldCharType="end"/>
            </w:r>
          </w:hyperlink>
        </w:p>
        <w:p w14:paraId="34F669F2" w14:textId="1A02ED25" w:rsidR="00A03BC3" w:rsidRDefault="00A03BC3">
          <w:pPr>
            <w:pStyle w:val="TDC1"/>
            <w:tabs>
              <w:tab w:val="right" w:leader="dot" w:pos="9736"/>
            </w:tabs>
            <w:rPr>
              <w:rFonts w:asciiTheme="minorHAnsi" w:eastAsiaTheme="minorEastAsia" w:hAnsiTheme="minorHAnsi" w:cstheme="minorBidi"/>
              <w:noProof/>
              <w:sz w:val="22"/>
              <w:szCs w:val="22"/>
              <w:lang w:eastAsia="es-ES"/>
            </w:rPr>
          </w:pPr>
          <w:hyperlink w:anchor="_Toc97735653" w:history="1">
            <w:r w:rsidRPr="003A1C36">
              <w:rPr>
                <w:rStyle w:val="Hipervnculo"/>
                <w:rFonts w:ascii="Aller Light" w:hAnsi="Aller Light"/>
                <w:bCs/>
                <w:noProof/>
              </w:rPr>
              <w:t>TÍTULO III: ÓRGANOS DE GOBIERNO, ESPACIOS DE PARTICIPACIÓN Y FUNCIONAMIENTO</w:t>
            </w:r>
            <w:r>
              <w:rPr>
                <w:noProof/>
                <w:webHidden/>
              </w:rPr>
              <w:tab/>
            </w:r>
            <w:r>
              <w:rPr>
                <w:noProof/>
                <w:webHidden/>
              </w:rPr>
              <w:fldChar w:fldCharType="begin"/>
            </w:r>
            <w:r>
              <w:rPr>
                <w:noProof/>
                <w:webHidden/>
              </w:rPr>
              <w:instrText xml:space="preserve"> PAGEREF _Toc97735653 \h </w:instrText>
            </w:r>
            <w:r>
              <w:rPr>
                <w:noProof/>
                <w:webHidden/>
              </w:rPr>
            </w:r>
            <w:r>
              <w:rPr>
                <w:noProof/>
                <w:webHidden/>
              </w:rPr>
              <w:fldChar w:fldCharType="separate"/>
            </w:r>
            <w:r>
              <w:rPr>
                <w:noProof/>
                <w:webHidden/>
              </w:rPr>
              <w:t>4</w:t>
            </w:r>
            <w:r>
              <w:rPr>
                <w:noProof/>
                <w:webHidden/>
              </w:rPr>
              <w:fldChar w:fldCharType="end"/>
            </w:r>
          </w:hyperlink>
        </w:p>
        <w:p w14:paraId="6C4B3FE7" w14:textId="24DC3E3D" w:rsidR="00A03BC3" w:rsidRDefault="00A03BC3">
          <w:pPr>
            <w:pStyle w:val="TDC2"/>
            <w:tabs>
              <w:tab w:val="right" w:leader="dot" w:pos="9736"/>
            </w:tabs>
            <w:rPr>
              <w:rFonts w:asciiTheme="minorHAnsi" w:eastAsiaTheme="minorEastAsia" w:hAnsiTheme="minorHAnsi" w:cstheme="minorBidi"/>
              <w:noProof/>
              <w:sz w:val="22"/>
              <w:szCs w:val="22"/>
              <w:lang w:eastAsia="es-ES"/>
            </w:rPr>
          </w:pPr>
          <w:hyperlink w:anchor="_Toc97735654" w:history="1">
            <w:r w:rsidRPr="003A1C36">
              <w:rPr>
                <w:rStyle w:val="Hipervnculo"/>
                <w:rFonts w:ascii="Aller Light" w:hAnsi="Aller Light"/>
                <w:bCs/>
                <w:noProof/>
              </w:rPr>
              <w:t>CAPÍTULO I: LA ASAMBLEA GENERAL</w:t>
            </w:r>
            <w:r>
              <w:rPr>
                <w:noProof/>
                <w:webHidden/>
              </w:rPr>
              <w:tab/>
            </w:r>
            <w:r>
              <w:rPr>
                <w:noProof/>
                <w:webHidden/>
              </w:rPr>
              <w:fldChar w:fldCharType="begin"/>
            </w:r>
            <w:r>
              <w:rPr>
                <w:noProof/>
                <w:webHidden/>
              </w:rPr>
              <w:instrText xml:space="preserve"> PAGEREF _Toc97735654 \h </w:instrText>
            </w:r>
            <w:r>
              <w:rPr>
                <w:noProof/>
                <w:webHidden/>
              </w:rPr>
            </w:r>
            <w:r>
              <w:rPr>
                <w:noProof/>
                <w:webHidden/>
              </w:rPr>
              <w:fldChar w:fldCharType="separate"/>
            </w:r>
            <w:r>
              <w:rPr>
                <w:noProof/>
                <w:webHidden/>
              </w:rPr>
              <w:t>4</w:t>
            </w:r>
            <w:r>
              <w:rPr>
                <w:noProof/>
                <w:webHidden/>
              </w:rPr>
              <w:fldChar w:fldCharType="end"/>
            </w:r>
          </w:hyperlink>
        </w:p>
        <w:p w14:paraId="1DDF7CB4" w14:textId="3D40C034" w:rsidR="00A03BC3" w:rsidRDefault="00A03BC3">
          <w:pPr>
            <w:pStyle w:val="TDC2"/>
            <w:tabs>
              <w:tab w:val="right" w:leader="dot" w:pos="9736"/>
            </w:tabs>
            <w:rPr>
              <w:rFonts w:asciiTheme="minorHAnsi" w:eastAsiaTheme="minorEastAsia" w:hAnsiTheme="minorHAnsi" w:cstheme="minorBidi"/>
              <w:noProof/>
              <w:sz w:val="22"/>
              <w:szCs w:val="22"/>
              <w:lang w:eastAsia="es-ES"/>
            </w:rPr>
          </w:pPr>
          <w:hyperlink w:anchor="_Toc97735655" w:history="1">
            <w:r w:rsidRPr="003A1C36">
              <w:rPr>
                <w:rStyle w:val="Hipervnculo"/>
                <w:rFonts w:ascii="Aller Light" w:hAnsi="Aller Light"/>
                <w:bCs/>
                <w:noProof/>
              </w:rPr>
              <w:t>CAPÍTULO II: JUNTA DE GOBIERNO</w:t>
            </w:r>
            <w:r>
              <w:rPr>
                <w:noProof/>
                <w:webHidden/>
              </w:rPr>
              <w:tab/>
            </w:r>
            <w:r>
              <w:rPr>
                <w:noProof/>
                <w:webHidden/>
              </w:rPr>
              <w:fldChar w:fldCharType="begin"/>
            </w:r>
            <w:r>
              <w:rPr>
                <w:noProof/>
                <w:webHidden/>
              </w:rPr>
              <w:instrText xml:space="preserve"> PAGEREF _Toc97735655 \h </w:instrText>
            </w:r>
            <w:r>
              <w:rPr>
                <w:noProof/>
                <w:webHidden/>
              </w:rPr>
            </w:r>
            <w:r>
              <w:rPr>
                <w:noProof/>
                <w:webHidden/>
              </w:rPr>
              <w:fldChar w:fldCharType="separate"/>
            </w:r>
            <w:r>
              <w:rPr>
                <w:noProof/>
                <w:webHidden/>
              </w:rPr>
              <w:t>6</w:t>
            </w:r>
            <w:r>
              <w:rPr>
                <w:noProof/>
                <w:webHidden/>
              </w:rPr>
              <w:fldChar w:fldCharType="end"/>
            </w:r>
          </w:hyperlink>
        </w:p>
        <w:p w14:paraId="21BFBB91" w14:textId="061DC7E0" w:rsidR="00A03BC3" w:rsidRDefault="00A03BC3">
          <w:pPr>
            <w:pStyle w:val="TDC2"/>
            <w:tabs>
              <w:tab w:val="right" w:leader="dot" w:pos="9736"/>
            </w:tabs>
            <w:rPr>
              <w:rFonts w:asciiTheme="minorHAnsi" w:eastAsiaTheme="minorEastAsia" w:hAnsiTheme="minorHAnsi" w:cstheme="minorBidi"/>
              <w:noProof/>
              <w:sz w:val="22"/>
              <w:szCs w:val="22"/>
              <w:lang w:eastAsia="es-ES"/>
            </w:rPr>
          </w:pPr>
          <w:hyperlink w:anchor="_Toc97735656" w:history="1">
            <w:r w:rsidRPr="003A1C36">
              <w:rPr>
                <w:rStyle w:val="Hipervnculo"/>
                <w:rFonts w:ascii="Aller Light" w:hAnsi="Aller Light"/>
                <w:bCs/>
                <w:noProof/>
              </w:rPr>
              <w:t>CAPÍTULO III: ORGANOS CONSULTIVOS</w:t>
            </w:r>
            <w:r>
              <w:rPr>
                <w:noProof/>
                <w:webHidden/>
              </w:rPr>
              <w:tab/>
            </w:r>
            <w:r>
              <w:rPr>
                <w:noProof/>
                <w:webHidden/>
              </w:rPr>
              <w:fldChar w:fldCharType="begin"/>
            </w:r>
            <w:r>
              <w:rPr>
                <w:noProof/>
                <w:webHidden/>
              </w:rPr>
              <w:instrText xml:space="preserve"> PAGEREF _Toc97735656 \h </w:instrText>
            </w:r>
            <w:r>
              <w:rPr>
                <w:noProof/>
                <w:webHidden/>
              </w:rPr>
            </w:r>
            <w:r>
              <w:rPr>
                <w:noProof/>
                <w:webHidden/>
              </w:rPr>
              <w:fldChar w:fldCharType="separate"/>
            </w:r>
            <w:r>
              <w:rPr>
                <w:noProof/>
                <w:webHidden/>
              </w:rPr>
              <w:t>11</w:t>
            </w:r>
            <w:r>
              <w:rPr>
                <w:noProof/>
                <w:webHidden/>
              </w:rPr>
              <w:fldChar w:fldCharType="end"/>
            </w:r>
          </w:hyperlink>
        </w:p>
        <w:p w14:paraId="538B69AA" w14:textId="628BBF73" w:rsidR="00A03BC3" w:rsidRDefault="00A03BC3">
          <w:pPr>
            <w:pStyle w:val="TDC2"/>
            <w:tabs>
              <w:tab w:val="right" w:leader="dot" w:pos="9736"/>
            </w:tabs>
            <w:rPr>
              <w:rFonts w:asciiTheme="minorHAnsi" w:eastAsiaTheme="minorEastAsia" w:hAnsiTheme="minorHAnsi" w:cstheme="minorBidi"/>
              <w:noProof/>
              <w:sz w:val="22"/>
              <w:szCs w:val="22"/>
              <w:lang w:eastAsia="es-ES"/>
            </w:rPr>
          </w:pPr>
          <w:hyperlink w:anchor="_Toc97735657" w:history="1">
            <w:r w:rsidRPr="003A1C36">
              <w:rPr>
                <w:rStyle w:val="Hipervnculo"/>
                <w:rFonts w:ascii="Aller Light" w:hAnsi="Aller Light"/>
                <w:bCs/>
                <w:noProof/>
              </w:rPr>
              <w:t>CAPÍTULO IV: ESPACIOS DE PARTICIPCIÓN, GRUPOS DE TRABAJO Y ESPACIOS AD HOC</w:t>
            </w:r>
            <w:r>
              <w:rPr>
                <w:noProof/>
                <w:webHidden/>
              </w:rPr>
              <w:tab/>
            </w:r>
            <w:r>
              <w:rPr>
                <w:noProof/>
                <w:webHidden/>
              </w:rPr>
              <w:fldChar w:fldCharType="begin"/>
            </w:r>
            <w:r>
              <w:rPr>
                <w:noProof/>
                <w:webHidden/>
              </w:rPr>
              <w:instrText xml:space="preserve"> PAGEREF _Toc97735657 \h </w:instrText>
            </w:r>
            <w:r>
              <w:rPr>
                <w:noProof/>
                <w:webHidden/>
              </w:rPr>
            </w:r>
            <w:r>
              <w:rPr>
                <w:noProof/>
                <w:webHidden/>
              </w:rPr>
              <w:fldChar w:fldCharType="separate"/>
            </w:r>
            <w:r>
              <w:rPr>
                <w:noProof/>
                <w:webHidden/>
              </w:rPr>
              <w:t>13</w:t>
            </w:r>
            <w:r>
              <w:rPr>
                <w:noProof/>
                <w:webHidden/>
              </w:rPr>
              <w:fldChar w:fldCharType="end"/>
            </w:r>
          </w:hyperlink>
        </w:p>
        <w:p w14:paraId="26617D3F" w14:textId="354C1E61" w:rsidR="00A03BC3" w:rsidRDefault="00A03BC3">
          <w:pPr>
            <w:pStyle w:val="TDC2"/>
            <w:tabs>
              <w:tab w:val="right" w:leader="dot" w:pos="9736"/>
            </w:tabs>
            <w:rPr>
              <w:rFonts w:asciiTheme="minorHAnsi" w:eastAsiaTheme="minorEastAsia" w:hAnsiTheme="minorHAnsi" w:cstheme="minorBidi"/>
              <w:noProof/>
              <w:sz w:val="22"/>
              <w:szCs w:val="22"/>
              <w:lang w:eastAsia="es-ES"/>
            </w:rPr>
          </w:pPr>
          <w:hyperlink w:anchor="_Toc97735658" w:history="1">
            <w:r w:rsidRPr="003A1C36">
              <w:rPr>
                <w:rStyle w:val="Hipervnculo"/>
                <w:rFonts w:ascii="Aller Light" w:hAnsi="Aller Light"/>
                <w:bCs/>
                <w:noProof/>
              </w:rPr>
              <w:t>CAPÍTULO V: DISPOSICIONES RELATIVAS AL FUNCIONAMIENTO DEL EQUIPO TÉCNICO</w:t>
            </w:r>
            <w:r>
              <w:rPr>
                <w:noProof/>
                <w:webHidden/>
              </w:rPr>
              <w:tab/>
            </w:r>
            <w:r>
              <w:rPr>
                <w:noProof/>
                <w:webHidden/>
              </w:rPr>
              <w:fldChar w:fldCharType="begin"/>
            </w:r>
            <w:r>
              <w:rPr>
                <w:noProof/>
                <w:webHidden/>
              </w:rPr>
              <w:instrText xml:space="preserve"> PAGEREF _Toc97735658 \h </w:instrText>
            </w:r>
            <w:r>
              <w:rPr>
                <w:noProof/>
                <w:webHidden/>
              </w:rPr>
            </w:r>
            <w:r>
              <w:rPr>
                <w:noProof/>
                <w:webHidden/>
              </w:rPr>
              <w:fldChar w:fldCharType="separate"/>
            </w:r>
            <w:r>
              <w:rPr>
                <w:noProof/>
                <w:webHidden/>
              </w:rPr>
              <w:t>13</w:t>
            </w:r>
            <w:r>
              <w:rPr>
                <w:noProof/>
                <w:webHidden/>
              </w:rPr>
              <w:fldChar w:fldCharType="end"/>
            </w:r>
          </w:hyperlink>
        </w:p>
        <w:p w14:paraId="050E8F3D" w14:textId="2A1BDAEF" w:rsidR="00A03BC3" w:rsidRDefault="00A03BC3">
          <w:pPr>
            <w:pStyle w:val="TDC1"/>
            <w:tabs>
              <w:tab w:val="right" w:leader="dot" w:pos="9736"/>
            </w:tabs>
            <w:rPr>
              <w:rFonts w:asciiTheme="minorHAnsi" w:eastAsiaTheme="minorEastAsia" w:hAnsiTheme="minorHAnsi" w:cstheme="minorBidi"/>
              <w:noProof/>
              <w:sz w:val="22"/>
              <w:szCs w:val="22"/>
              <w:lang w:eastAsia="es-ES"/>
            </w:rPr>
          </w:pPr>
          <w:hyperlink w:anchor="_Toc97735659" w:history="1">
            <w:r w:rsidRPr="003A1C36">
              <w:rPr>
                <w:rStyle w:val="Hipervnculo"/>
                <w:rFonts w:ascii="Aller Light" w:hAnsi="Aller Light"/>
                <w:bCs/>
                <w:noProof/>
              </w:rPr>
              <w:t>TÍTULO IV: COMISIÓN DE SEGUIMIENTO DE CÓDIGO DE CONDUCTA</w:t>
            </w:r>
            <w:r>
              <w:rPr>
                <w:noProof/>
                <w:webHidden/>
              </w:rPr>
              <w:tab/>
            </w:r>
            <w:r>
              <w:rPr>
                <w:noProof/>
                <w:webHidden/>
              </w:rPr>
              <w:fldChar w:fldCharType="begin"/>
            </w:r>
            <w:r>
              <w:rPr>
                <w:noProof/>
                <w:webHidden/>
              </w:rPr>
              <w:instrText xml:space="preserve"> PAGEREF _Toc97735659 \h </w:instrText>
            </w:r>
            <w:r>
              <w:rPr>
                <w:noProof/>
                <w:webHidden/>
              </w:rPr>
            </w:r>
            <w:r>
              <w:rPr>
                <w:noProof/>
                <w:webHidden/>
              </w:rPr>
              <w:fldChar w:fldCharType="separate"/>
            </w:r>
            <w:r>
              <w:rPr>
                <w:noProof/>
                <w:webHidden/>
              </w:rPr>
              <w:t>14</w:t>
            </w:r>
            <w:r>
              <w:rPr>
                <w:noProof/>
                <w:webHidden/>
              </w:rPr>
              <w:fldChar w:fldCharType="end"/>
            </w:r>
          </w:hyperlink>
        </w:p>
        <w:p w14:paraId="1A99D73A" w14:textId="2D7C4478" w:rsidR="00A03BC3" w:rsidRDefault="00A03BC3">
          <w:pPr>
            <w:pStyle w:val="TDC1"/>
            <w:tabs>
              <w:tab w:val="right" w:leader="dot" w:pos="9736"/>
            </w:tabs>
            <w:rPr>
              <w:rFonts w:asciiTheme="minorHAnsi" w:eastAsiaTheme="minorEastAsia" w:hAnsiTheme="minorHAnsi" w:cstheme="minorBidi"/>
              <w:noProof/>
              <w:sz w:val="22"/>
              <w:szCs w:val="22"/>
              <w:lang w:eastAsia="es-ES"/>
            </w:rPr>
          </w:pPr>
          <w:hyperlink w:anchor="_Toc97735660" w:history="1">
            <w:r w:rsidRPr="003A1C36">
              <w:rPr>
                <w:rStyle w:val="Hipervnculo"/>
                <w:rFonts w:ascii="Aller Light" w:hAnsi="Aller Light"/>
                <w:bCs/>
                <w:noProof/>
              </w:rPr>
              <w:t>TÍTULO V: CUMPLIMIENTO DE ESTATUTOS, CÓDIGO DE CONDUCTA Y REGLAMENTO INTERNO</w:t>
            </w:r>
            <w:r>
              <w:rPr>
                <w:noProof/>
                <w:webHidden/>
              </w:rPr>
              <w:tab/>
            </w:r>
            <w:r>
              <w:rPr>
                <w:noProof/>
                <w:webHidden/>
              </w:rPr>
              <w:fldChar w:fldCharType="begin"/>
            </w:r>
            <w:r>
              <w:rPr>
                <w:noProof/>
                <w:webHidden/>
              </w:rPr>
              <w:instrText xml:space="preserve"> PAGEREF _Toc97735660 \h </w:instrText>
            </w:r>
            <w:r>
              <w:rPr>
                <w:noProof/>
                <w:webHidden/>
              </w:rPr>
            </w:r>
            <w:r>
              <w:rPr>
                <w:noProof/>
                <w:webHidden/>
              </w:rPr>
              <w:fldChar w:fldCharType="separate"/>
            </w:r>
            <w:r>
              <w:rPr>
                <w:noProof/>
                <w:webHidden/>
              </w:rPr>
              <w:t>16</w:t>
            </w:r>
            <w:r>
              <w:rPr>
                <w:noProof/>
                <w:webHidden/>
              </w:rPr>
              <w:fldChar w:fldCharType="end"/>
            </w:r>
          </w:hyperlink>
        </w:p>
        <w:p w14:paraId="34D211EE" w14:textId="1AE28B2A" w:rsidR="002E04EC" w:rsidRPr="003F3920" w:rsidRDefault="00675533" w:rsidP="003F3920">
          <w:pPr>
            <w:spacing w:line="240" w:lineRule="auto"/>
            <w:rPr>
              <w:rFonts w:ascii="Aller Light" w:hAnsi="Aller Light"/>
              <w:bCs/>
              <w:sz w:val="22"/>
              <w:szCs w:val="22"/>
            </w:rPr>
          </w:pPr>
          <w:r w:rsidRPr="003F3920">
            <w:rPr>
              <w:rFonts w:ascii="Aller Light" w:hAnsi="Aller Light"/>
              <w:bCs/>
              <w:noProof/>
              <w:color w:val="833C0B" w:themeColor="accent2" w:themeShade="80"/>
              <w:sz w:val="22"/>
              <w:szCs w:val="22"/>
            </w:rPr>
            <w:fldChar w:fldCharType="end"/>
          </w:r>
        </w:p>
      </w:sdtContent>
    </w:sdt>
    <w:p w14:paraId="18F3A215" w14:textId="561DB1B4" w:rsidR="009544C4" w:rsidRDefault="009544C4" w:rsidP="003F3920">
      <w:pPr>
        <w:spacing w:line="240" w:lineRule="auto"/>
        <w:rPr>
          <w:rFonts w:ascii="Aller Light" w:hAnsi="Aller Light"/>
          <w:bCs/>
          <w:sz w:val="22"/>
          <w:szCs w:val="22"/>
        </w:rPr>
      </w:pPr>
      <w:r>
        <w:rPr>
          <w:rFonts w:ascii="Aller Light" w:hAnsi="Aller Light"/>
          <w:bCs/>
          <w:sz w:val="22"/>
          <w:szCs w:val="22"/>
        </w:rPr>
        <w:br w:type="page"/>
      </w:r>
    </w:p>
    <w:p w14:paraId="21F04AFF" w14:textId="4BAB54FC" w:rsidR="00572EE0" w:rsidRPr="003F3920" w:rsidRDefault="00572EE0" w:rsidP="003F3920">
      <w:pPr>
        <w:pStyle w:val="Ttulo1"/>
        <w:ind w:left="0"/>
        <w:jc w:val="both"/>
        <w:rPr>
          <w:rFonts w:ascii="Aller Light" w:hAnsi="Aller Light"/>
          <w:bCs/>
          <w:color w:val="833C0B" w:themeColor="accent2" w:themeShade="80"/>
          <w:sz w:val="22"/>
          <w:szCs w:val="22"/>
        </w:rPr>
      </w:pPr>
      <w:bookmarkStart w:id="0" w:name="_Toc97735650"/>
      <w:r w:rsidRPr="003F3920">
        <w:rPr>
          <w:rFonts w:ascii="Aller Light" w:hAnsi="Aller Light"/>
          <w:bCs/>
          <w:color w:val="833C0B" w:themeColor="accent2" w:themeShade="80"/>
          <w:sz w:val="22"/>
          <w:szCs w:val="22"/>
        </w:rPr>
        <w:lastRenderedPageBreak/>
        <w:t>TÍTULO I</w:t>
      </w:r>
      <w:r w:rsidR="00881354" w:rsidRPr="003F3920">
        <w:rPr>
          <w:rFonts w:ascii="Aller Light" w:hAnsi="Aller Light"/>
          <w:bCs/>
          <w:color w:val="833C0B" w:themeColor="accent2" w:themeShade="80"/>
          <w:sz w:val="22"/>
          <w:szCs w:val="22"/>
        </w:rPr>
        <w:t xml:space="preserve">: </w:t>
      </w:r>
      <w:r w:rsidRPr="003F3920">
        <w:rPr>
          <w:rFonts w:ascii="Aller Light" w:hAnsi="Aller Light"/>
          <w:bCs/>
          <w:color w:val="833C0B" w:themeColor="accent2" w:themeShade="80"/>
          <w:sz w:val="22"/>
          <w:szCs w:val="22"/>
        </w:rPr>
        <w:t>ÁMBITO DE APLICACIÓN Y MODIFICACIÓN</w:t>
      </w:r>
      <w:bookmarkEnd w:id="0"/>
    </w:p>
    <w:p w14:paraId="14046C3D" w14:textId="402AC92A" w:rsidR="005F449A" w:rsidRPr="003F3920" w:rsidRDefault="00572EE0" w:rsidP="003F3920">
      <w:pPr>
        <w:spacing w:line="240" w:lineRule="auto"/>
        <w:rPr>
          <w:rFonts w:ascii="Aller Light" w:hAnsi="Aller Light"/>
          <w:b/>
          <w:sz w:val="22"/>
          <w:szCs w:val="22"/>
        </w:rPr>
      </w:pPr>
      <w:r w:rsidRPr="003F3920">
        <w:rPr>
          <w:rFonts w:ascii="Aller Light" w:hAnsi="Aller Light"/>
          <w:b/>
          <w:sz w:val="22"/>
          <w:szCs w:val="22"/>
        </w:rPr>
        <w:t>Artículo 1.  Ámbito de aplicación</w:t>
      </w:r>
      <w:r w:rsidR="00C34D1A" w:rsidRPr="003F3920">
        <w:rPr>
          <w:rFonts w:ascii="Aller Light" w:hAnsi="Aller Light"/>
          <w:b/>
          <w:sz w:val="22"/>
          <w:szCs w:val="22"/>
        </w:rPr>
        <w:t xml:space="preserve"> y modificación</w:t>
      </w:r>
    </w:p>
    <w:p w14:paraId="434C05ED" w14:textId="5C68C650" w:rsidR="008D1A78"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El presente Reglamento se aplicará para regular el funcionamiento de </w:t>
      </w:r>
      <w:r w:rsidR="00BE3889" w:rsidRPr="003F3920">
        <w:rPr>
          <w:rFonts w:ascii="Aller Light" w:hAnsi="Aller Light"/>
          <w:bCs/>
          <w:sz w:val="22"/>
          <w:szCs w:val="22"/>
        </w:rPr>
        <w:t>La Coordinadora</w:t>
      </w:r>
      <w:r w:rsidRPr="003F3920">
        <w:rPr>
          <w:rFonts w:ascii="Aller Light" w:hAnsi="Aller Light"/>
          <w:bCs/>
          <w:sz w:val="22"/>
          <w:szCs w:val="22"/>
        </w:rPr>
        <w:t xml:space="preserve"> de Organizaciones No Gubernamentales de Desarrollo-España (en adelante, </w:t>
      </w:r>
      <w:r w:rsidR="0037244F" w:rsidRPr="003F3920">
        <w:rPr>
          <w:rFonts w:ascii="Aller Light" w:hAnsi="Aller Light"/>
          <w:bCs/>
          <w:sz w:val="22"/>
          <w:szCs w:val="22"/>
        </w:rPr>
        <w:t>“</w:t>
      </w:r>
      <w:r w:rsidR="00BE3889" w:rsidRPr="003F3920">
        <w:rPr>
          <w:rFonts w:ascii="Aller Light" w:hAnsi="Aller Light"/>
          <w:bCs/>
          <w:sz w:val="22"/>
          <w:szCs w:val="22"/>
        </w:rPr>
        <w:t xml:space="preserve">La </w:t>
      </w:r>
      <w:r w:rsidRPr="003F3920">
        <w:rPr>
          <w:rFonts w:ascii="Aller Light" w:hAnsi="Aller Light"/>
          <w:bCs/>
          <w:sz w:val="22"/>
          <w:szCs w:val="22"/>
        </w:rPr>
        <w:t>Coordinadora</w:t>
      </w:r>
      <w:r w:rsidR="0037244F" w:rsidRPr="003F3920">
        <w:rPr>
          <w:rFonts w:ascii="Aller Light" w:hAnsi="Aller Light"/>
          <w:bCs/>
          <w:sz w:val="22"/>
          <w:szCs w:val="22"/>
        </w:rPr>
        <w:t>”</w:t>
      </w:r>
      <w:r w:rsidRPr="003F3920">
        <w:rPr>
          <w:rFonts w:ascii="Aller Light" w:hAnsi="Aller Light"/>
          <w:bCs/>
          <w:sz w:val="22"/>
          <w:szCs w:val="22"/>
        </w:rPr>
        <w:t xml:space="preserve">). </w:t>
      </w:r>
    </w:p>
    <w:p w14:paraId="3C277203" w14:textId="14A5CA00" w:rsidR="00572EE0" w:rsidRPr="003F3920" w:rsidRDefault="0037244F" w:rsidP="003F3920">
      <w:pPr>
        <w:spacing w:line="240" w:lineRule="auto"/>
        <w:rPr>
          <w:rFonts w:ascii="Aller Light" w:hAnsi="Aller Light"/>
          <w:bCs/>
          <w:sz w:val="22"/>
          <w:szCs w:val="22"/>
        </w:rPr>
      </w:pPr>
      <w:r w:rsidRPr="003F3920">
        <w:rPr>
          <w:rFonts w:ascii="Aller Light" w:hAnsi="Aller Light"/>
          <w:bCs/>
          <w:sz w:val="22"/>
          <w:szCs w:val="22"/>
        </w:rPr>
        <w:t>Las normas del presente Reglamento Interno serán subsidiarias de las disposiciones de la Ley de Asociaciones y legislación complementaria y de los Estatutos de la Asociación.</w:t>
      </w:r>
    </w:p>
    <w:p w14:paraId="37431015" w14:textId="0F0BF3FB" w:rsidR="00C34D1A" w:rsidRPr="003F3920" w:rsidRDefault="00C34D1A" w:rsidP="003F3920">
      <w:pPr>
        <w:spacing w:line="240" w:lineRule="auto"/>
        <w:rPr>
          <w:rFonts w:ascii="Aller Light" w:hAnsi="Aller Light"/>
          <w:bCs/>
          <w:sz w:val="22"/>
          <w:szCs w:val="22"/>
        </w:rPr>
      </w:pPr>
      <w:r w:rsidRPr="003F3920">
        <w:rPr>
          <w:rFonts w:ascii="Aller Light" w:hAnsi="Aller Light"/>
          <w:bCs/>
          <w:sz w:val="22"/>
          <w:szCs w:val="22"/>
        </w:rPr>
        <w:t>Cualquier modificación en el Reglamento tendrá que ser aprobada en Asamblea</w:t>
      </w:r>
      <w:r w:rsidR="009900B3" w:rsidRPr="003F3920">
        <w:rPr>
          <w:rFonts w:ascii="Aller Light" w:hAnsi="Aller Light"/>
          <w:bCs/>
          <w:sz w:val="22"/>
          <w:szCs w:val="22"/>
        </w:rPr>
        <w:t>, por mayoría simple</w:t>
      </w:r>
      <w:r w:rsidRPr="003F3920">
        <w:rPr>
          <w:rFonts w:ascii="Aller Light" w:hAnsi="Aller Light"/>
          <w:bCs/>
          <w:sz w:val="22"/>
          <w:szCs w:val="22"/>
        </w:rPr>
        <w:t>.</w:t>
      </w:r>
    </w:p>
    <w:p w14:paraId="1A84E974" w14:textId="77777777" w:rsidR="001B5939" w:rsidRPr="003F3920" w:rsidRDefault="001B5939" w:rsidP="003F3920">
      <w:pPr>
        <w:pStyle w:val="Ttulo1"/>
        <w:ind w:left="0"/>
        <w:jc w:val="both"/>
        <w:rPr>
          <w:rFonts w:ascii="Aller Light" w:hAnsi="Aller Light"/>
          <w:bCs/>
          <w:color w:val="833C0B" w:themeColor="accent2" w:themeShade="80"/>
          <w:sz w:val="22"/>
          <w:szCs w:val="22"/>
        </w:rPr>
      </w:pPr>
      <w:bookmarkStart w:id="1" w:name="_Toc83750121"/>
    </w:p>
    <w:p w14:paraId="5F71AC5F" w14:textId="196D8B47" w:rsidR="00C34D1A" w:rsidRPr="003F3920" w:rsidRDefault="00C34D1A" w:rsidP="003F3920">
      <w:pPr>
        <w:pStyle w:val="Ttulo1"/>
        <w:ind w:left="0"/>
        <w:jc w:val="both"/>
        <w:rPr>
          <w:rFonts w:ascii="Aller Light" w:hAnsi="Aller Light"/>
          <w:bCs/>
          <w:color w:val="833C0B" w:themeColor="accent2" w:themeShade="80"/>
          <w:sz w:val="22"/>
          <w:szCs w:val="22"/>
        </w:rPr>
      </w:pPr>
      <w:bookmarkStart w:id="2" w:name="_Toc97735651"/>
      <w:r w:rsidRPr="003F3920">
        <w:rPr>
          <w:rFonts w:ascii="Aller Light" w:hAnsi="Aller Light"/>
          <w:bCs/>
          <w:color w:val="833C0B" w:themeColor="accent2" w:themeShade="80"/>
          <w:sz w:val="22"/>
          <w:szCs w:val="22"/>
        </w:rPr>
        <w:t>TÍTULO II: MIEMBROS DE LA COORDINADORA</w:t>
      </w:r>
      <w:bookmarkEnd w:id="1"/>
      <w:bookmarkEnd w:id="2"/>
    </w:p>
    <w:p w14:paraId="26EE932D" w14:textId="1EF3ACF2" w:rsidR="00C34D1A" w:rsidRPr="003F3920" w:rsidRDefault="00C34D1A" w:rsidP="003F3920">
      <w:pPr>
        <w:pStyle w:val="Ttulo2"/>
        <w:ind w:left="0"/>
        <w:jc w:val="both"/>
        <w:rPr>
          <w:rFonts w:ascii="Aller Light" w:hAnsi="Aller Light"/>
          <w:bCs/>
          <w:color w:val="FFC000" w:themeColor="accent4"/>
          <w:sz w:val="22"/>
          <w:szCs w:val="22"/>
        </w:rPr>
      </w:pPr>
      <w:bookmarkStart w:id="3" w:name="_Toc83750122"/>
      <w:bookmarkStart w:id="4" w:name="_Toc97735652"/>
      <w:r w:rsidRPr="003F3920">
        <w:rPr>
          <w:rFonts w:ascii="Aller Light" w:hAnsi="Aller Light"/>
          <w:bCs/>
          <w:color w:val="FFC000" w:themeColor="accent4"/>
          <w:sz w:val="22"/>
          <w:szCs w:val="22"/>
        </w:rPr>
        <w:t xml:space="preserve">CAPÍTULO I: </w:t>
      </w:r>
      <w:bookmarkEnd w:id="3"/>
      <w:r w:rsidR="001B5939" w:rsidRPr="003F3920">
        <w:rPr>
          <w:rFonts w:ascii="Aller Light" w:hAnsi="Aller Light"/>
          <w:bCs/>
          <w:color w:val="FFC000" w:themeColor="accent4"/>
          <w:sz w:val="22"/>
          <w:szCs w:val="22"/>
        </w:rPr>
        <w:t>INGRESO,</w:t>
      </w:r>
      <w:r w:rsidR="00AD7AC8" w:rsidRPr="003F3920">
        <w:rPr>
          <w:rFonts w:ascii="Aller Light" w:hAnsi="Aller Light"/>
          <w:bCs/>
          <w:color w:val="FFC000" w:themeColor="accent4"/>
          <w:sz w:val="22"/>
          <w:szCs w:val="22"/>
        </w:rPr>
        <w:t xml:space="preserve"> ALTA,</w:t>
      </w:r>
      <w:r w:rsidR="001B5939" w:rsidRPr="003F3920">
        <w:rPr>
          <w:rFonts w:ascii="Aller Light" w:hAnsi="Aller Light"/>
          <w:bCs/>
          <w:color w:val="FFC000" w:themeColor="accent4"/>
          <w:sz w:val="22"/>
          <w:szCs w:val="22"/>
        </w:rPr>
        <w:t xml:space="preserve"> MODIFICACIÓN</w:t>
      </w:r>
      <w:r w:rsidR="00AD7AC8" w:rsidRPr="003F3920">
        <w:rPr>
          <w:rFonts w:ascii="Aller Light" w:hAnsi="Aller Light"/>
          <w:bCs/>
          <w:color w:val="FFC000" w:themeColor="accent4"/>
          <w:sz w:val="22"/>
          <w:szCs w:val="22"/>
        </w:rPr>
        <w:t xml:space="preserve"> Y</w:t>
      </w:r>
      <w:r w:rsidR="001B5939" w:rsidRPr="003F3920">
        <w:rPr>
          <w:rFonts w:ascii="Aller Light" w:hAnsi="Aller Light"/>
          <w:bCs/>
          <w:color w:val="FFC000" w:themeColor="accent4"/>
          <w:sz w:val="22"/>
          <w:szCs w:val="22"/>
        </w:rPr>
        <w:t xml:space="preserve"> BAJA DE LAS</w:t>
      </w:r>
      <w:r w:rsidR="00AD7AC8" w:rsidRPr="003F3920">
        <w:rPr>
          <w:rFonts w:ascii="Aller Light" w:hAnsi="Aller Light"/>
          <w:bCs/>
          <w:color w:val="FFC000" w:themeColor="accent4"/>
          <w:sz w:val="22"/>
          <w:szCs w:val="22"/>
        </w:rPr>
        <w:t xml:space="preserve"> </w:t>
      </w:r>
      <w:r w:rsidR="00D540F0" w:rsidRPr="003F3920">
        <w:rPr>
          <w:rFonts w:ascii="Aller Light" w:hAnsi="Aller Light"/>
          <w:bCs/>
          <w:color w:val="FFC000" w:themeColor="accent4"/>
          <w:sz w:val="22"/>
          <w:szCs w:val="22"/>
        </w:rPr>
        <w:t>ORGANIZACIONES MIEMBRO</w:t>
      </w:r>
      <w:bookmarkEnd w:id="4"/>
    </w:p>
    <w:p w14:paraId="476C139D" w14:textId="05CCB109" w:rsidR="008D1A78" w:rsidRPr="003F3920" w:rsidRDefault="0037244F" w:rsidP="003F3920">
      <w:pPr>
        <w:spacing w:line="240" w:lineRule="auto"/>
        <w:rPr>
          <w:rFonts w:ascii="Aller Light" w:hAnsi="Aller Light"/>
          <w:b/>
          <w:sz w:val="22"/>
          <w:szCs w:val="22"/>
        </w:rPr>
      </w:pPr>
      <w:bookmarkStart w:id="5" w:name="_Hlk86823577"/>
      <w:r w:rsidRPr="003F3920">
        <w:rPr>
          <w:rFonts w:ascii="Aller Light" w:hAnsi="Aller Light"/>
          <w:b/>
          <w:sz w:val="22"/>
          <w:szCs w:val="22"/>
        </w:rPr>
        <w:t>Artículo 2.  Requisitos par</w:t>
      </w:r>
      <w:r w:rsidR="006B7F25" w:rsidRPr="003F3920">
        <w:rPr>
          <w:rFonts w:ascii="Aller Light" w:hAnsi="Aller Light"/>
          <w:b/>
          <w:sz w:val="22"/>
          <w:szCs w:val="22"/>
        </w:rPr>
        <w:t xml:space="preserve">a el ingreso en </w:t>
      </w:r>
      <w:r w:rsidR="00BE3889" w:rsidRPr="003F3920">
        <w:rPr>
          <w:rFonts w:ascii="Aller Light" w:hAnsi="Aller Light"/>
          <w:b/>
          <w:sz w:val="22"/>
          <w:szCs w:val="22"/>
        </w:rPr>
        <w:t>La Coordinadora</w:t>
      </w:r>
      <w:r w:rsidR="006B7F25" w:rsidRPr="003F3920">
        <w:rPr>
          <w:rFonts w:ascii="Aller Light" w:hAnsi="Aller Light"/>
          <w:b/>
          <w:sz w:val="22"/>
          <w:szCs w:val="22"/>
        </w:rPr>
        <w:t xml:space="preserve"> </w:t>
      </w:r>
    </w:p>
    <w:p w14:paraId="0DC68AFD" w14:textId="413428A0" w:rsidR="008D1A78" w:rsidRPr="003F3920" w:rsidRDefault="0037244F" w:rsidP="003F3920">
      <w:pPr>
        <w:spacing w:line="240" w:lineRule="auto"/>
        <w:rPr>
          <w:rFonts w:ascii="Aller Light" w:hAnsi="Aller Light"/>
          <w:bCs/>
          <w:sz w:val="22"/>
          <w:szCs w:val="22"/>
        </w:rPr>
      </w:pPr>
      <w:r w:rsidRPr="003F3920">
        <w:rPr>
          <w:rFonts w:ascii="Aller Light" w:hAnsi="Aller Light"/>
          <w:bCs/>
          <w:sz w:val="22"/>
          <w:szCs w:val="22"/>
        </w:rPr>
        <w:t xml:space="preserve">Para formar parte de </w:t>
      </w:r>
      <w:r w:rsidR="00BE3889" w:rsidRPr="003F3920">
        <w:rPr>
          <w:rFonts w:ascii="Aller Light" w:hAnsi="Aller Light"/>
          <w:bCs/>
          <w:sz w:val="22"/>
          <w:szCs w:val="22"/>
        </w:rPr>
        <w:t>La Coordinadora</w:t>
      </w:r>
      <w:r w:rsidRPr="003F3920">
        <w:rPr>
          <w:rFonts w:ascii="Aller Light" w:hAnsi="Aller Light"/>
          <w:bCs/>
          <w:sz w:val="22"/>
          <w:szCs w:val="22"/>
        </w:rPr>
        <w:t xml:space="preserve"> se aplicará el régimen previsto en los Estatutos.</w:t>
      </w:r>
    </w:p>
    <w:p w14:paraId="105580AD" w14:textId="4B3D67DE" w:rsidR="0037244F" w:rsidRPr="003F3920" w:rsidRDefault="0037244F" w:rsidP="003F3920">
      <w:pPr>
        <w:spacing w:line="240" w:lineRule="auto"/>
        <w:rPr>
          <w:rFonts w:ascii="Aller Light" w:hAnsi="Aller Light"/>
          <w:bCs/>
          <w:sz w:val="22"/>
          <w:szCs w:val="22"/>
        </w:rPr>
      </w:pPr>
      <w:r w:rsidRPr="003F3920">
        <w:rPr>
          <w:rFonts w:ascii="Aller Light" w:hAnsi="Aller Light"/>
          <w:bCs/>
          <w:sz w:val="22"/>
          <w:szCs w:val="22"/>
        </w:rPr>
        <w:t>Al objeto de formalizar la solicitud de ingreso como organización miembro, se deberán acompañar los siguientes documentos:</w:t>
      </w:r>
    </w:p>
    <w:p w14:paraId="3B362246" w14:textId="08F0E525" w:rsidR="0037244F" w:rsidRPr="003F3920" w:rsidRDefault="006B7F25" w:rsidP="003F3920">
      <w:pPr>
        <w:spacing w:line="240" w:lineRule="auto"/>
        <w:ind w:left="720" w:hanging="11"/>
        <w:rPr>
          <w:rFonts w:ascii="Aller Light" w:hAnsi="Aller Light"/>
          <w:bCs/>
          <w:sz w:val="22"/>
          <w:szCs w:val="22"/>
        </w:rPr>
      </w:pPr>
      <w:r w:rsidRPr="003F3920">
        <w:rPr>
          <w:rFonts w:ascii="Aller Light" w:hAnsi="Aller Light"/>
          <w:bCs/>
          <w:sz w:val="22"/>
          <w:szCs w:val="22"/>
        </w:rPr>
        <w:t xml:space="preserve">a) </w:t>
      </w:r>
      <w:r w:rsidR="0037244F" w:rsidRPr="003F3920">
        <w:rPr>
          <w:rFonts w:ascii="Aller Light" w:hAnsi="Aller Light"/>
          <w:bCs/>
          <w:sz w:val="22"/>
          <w:szCs w:val="22"/>
        </w:rPr>
        <w:t>Carta de presentación y solicitud de ingreso</w:t>
      </w:r>
      <w:r w:rsidR="00C81F04" w:rsidRPr="003F3920">
        <w:rPr>
          <w:rFonts w:ascii="Aller Light" w:hAnsi="Aller Light"/>
          <w:bCs/>
          <w:sz w:val="22"/>
          <w:szCs w:val="22"/>
        </w:rPr>
        <w:t xml:space="preserve">, firmada por la persona representante legal de la organización </w:t>
      </w:r>
      <w:r w:rsidR="000E6B3B" w:rsidRPr="003F3920">
        <w:rPr>
          <w:rFonts w:ascii="Aller Light" w:hAnsi="Aller Light"/>
          <w:bCs/>
          <w:sz w:val="22"/>
          <w:szCs w:val="22"/>
        </w:rPr>
        <w:t>y dirigida</w:t>
      </w:r>
      <w:r w:rsidR="0037244F" w:rsidRPr="003F3920">
        <w:rPr>
          <w:rFonts w:ascii="Aller Light" w:hAnsi="Aller Light"/>
          <w:bCs/>
          <w:sz w:val="22"/>
          <w:szCs w:val="22"/>
        </w:rPr>
        <w:t xml:space="preserve"> a la Presidencia de </w:t>
      </w:r>
      <w:r w:rsidR="00BE3889" w:rsidRPr="003F3920">
        <w:rPr>
          <w:rFonts w:ascii="Aller Light" w:hAnsi="Aller Light"/>
          <w:bCs/>
          <w:sz w:val="22"/>
          <w:szCs w:val="22"/>
        </w:rPr>
        <w:t>La Coordinadora</w:t>
      </w:r>
      <w:r w:rsidR="0037244F" w:rsidRPr="003F3920">
        <w:rPr>
          <w:rFonts w:ascii="Aller Light" w:hAnsi="Aller Light"/>
          <w:bCs/>
          <w:sz w:val="22"/>
          <w:szCs w:val="22"/>
        </w:rPr>
        <w:t xml:space="preserve"> en la que conste expresamente:</w:t>
      </w:r>
    </w:p>
    <w:p w14:paraId="50225AD2" w14:textId="51F08858" w:rsidR="00C81F04" w:rsidRPr="003F3920" w:rsidRDefault="0037244F" w:rsidP="003F3920">
      <w:pPr>
        <w:numPr>
          <w:ilvl w:val="0"/>
          <w:numId w:val="1"/>
        </w:numPr>
        <w:spacing w:line="240" w:lineRule="auto"/>
        <w:ind w:left="1418" w:hanging="294"/>
        <w:rPr>
          <w:rFonts w:ascii="Aller Light" w:hAnsi="Aller Light"/>
          <w:bCs/>
          <w:sz w:val="22"/>
          <w:szCs w:val="22"/>
        </w:rPr>
      </w:pPr>
      <w:r w:rsidRPr="003F3920">
        <w:rPr>
          <w:rFonts w:ascii="Aller Light" w:hAnsi="Aller Light"/>
          <w:bCs/>
          <w:sz w:val="22"/>
          <w:szCs w:val="22"/>
        </w:rPr>
        <w:t>La aceptación de la totalidad de l</w:t>
      </w:r>
      <w:r w:rsidR="006B7F25" w:rsidRPr="003F3920">
        <w:rPr>
          <w:rFonts w:ascii="Aller Light" w:hAnsi="Aller Light"/>
          <w:bCs/>
          <w:sz w:val="22"/>
          <w:szCs w:val="22"/>
        </w:rPr>
        <w:t xml:space="preserve">os Estatutos de </w:t>
      </w:r>
      <w:r w:rsidR="00BE3889" w:rsidRPr="003F3920">
        <w:rPr>
          <w:rFonts w:ascii="Aller Light" w:hAnsi="Aller Light"/>
          <w:bCs/>
          <w:sz w:val="22"/>
          <w:szCs w:val="22"/>
        </w:rPr>
        <w:t>La Coordinadora</w:t>
      </w:r>
      <w:r w:rsidR="006B7F25" w:rsidRPr="003F3920">
        <w:rPr>
          <w:rFonts w:ascii="Aller Light" w:hAnsi="Aller Light"/>
          <w:bCs/>
          <w:sz w:val="22"/>
          <w:szCs w:val="22"/>
        </w:rPr>
        <w:t xml:space="preserve"> y del Código de Conducta. </w:t>
      </w:r>
    </w:p>
    <w:p w14:paraId="116D3E9C" w14:textId="77777777" w:rsidR="00C81F04" w:rsidRPr="003F3920" w:rsidRDefault="0037244F" w:rsidP="003F3920">
      <w:pPr>
        <w:numPr>
          <w:ilvl w:val="0"/>
          <w:numId w:val="1"/>
        </w:numPr>
        <w:spacing w:line="240" w:lineRule="auto"/>
        <w:ind w:left="1418" w:hanging="294"/>
        <w:rPr>
          <w:rFonts w:ascii="Aller Light" w:hAnsi="Aller Light"/>
          <w:bCs/>
          <w:sz w:val="22"/>
          <w:szCs w:val="22"/>
        </w:rPr>
      </w:pPr>
      <w:r w:rsidRPr="003F3920">
        <w:rPr>
          <w:rFonts w:ascii="Aller Light" w:hAnsi="Aller Light"/>
          <w:bCs/>
          <w:sz w:val="22"/>
          <w:szCs w:val="22"/>
        </w:rPr>
        <w:t>El compromiso de abonar la cuota anual que acuerde la Asamblea General, dentro del primer semestre de cada año, así como de cumplir con los compromisos financieros que se derivan de su pertenencia a la misma.</w:t>
      </w:r>
    </w:p>
    <w:p w14:paraId="25A5DA7F" w14:textId="253C3295" w:rsidR="0037244F" w:rsidRPr="003F3920" w:rsidRDefault="0037244F" w:rsidP="003F3920">
      <w:pPr>
        <w:numPr>
          <w:ilvl w:val="0"/>
          <w:numId w:val="1"/>
        </w:numPr>
        <w:spacing w:line="240" w:lineRule="auto"/>
        <w:ind w:left="1418" w:hanging="294"/>
        <w:rPr>
          <w:rFonts w:ascii="Aller Light" w:hAnsi="Aller Light"/>
          <w:bCs/>
          <w:sz w:val="22"/>
          <w:szCs w:val="22"/>
        </w:rPr>
      </w:pPr>
      <w:r w:rsidRPr="003F3920">
        <w:rPr>
          <w:rFonts w:ascii="Aller Light" w:hAnsi="Aller Light"/>
          <w:bCs/>
          <w:sz w:val="22"/>
          <w:szCs w:val="22"/>
        </w:rPr>
        <w:t xml:space="preserve">El compromiso de participar regularmente en las reuniones y actividades de </w:t>
      </w:r>
      <w:r w:rsidR="00BE3889" w:rsidRPr="003F3920">
        <w:rPr>
          <w:rFonts w:ascii="Aller Light" w:hAnsi="Aller Light"/>
          <w:bCs/>
          <w:sz w:val="22"/>
          <w:szCs w:val="22"/>
        </w:rPr>
        <w:t>La Coordinadora</w:t>
      </w:r>
      <w:r w:rsidRPr="003F3920">
        <w:rPr>
          <w:rFonts w:ascii="Aller Light" w:hAnsi="Aller Light"/>
          <w:bCs/>
          <w:sz w:val="22"/>
          <w:szCs w:val="22"/>
        </w:rPr>
        <w:t xml:space="preserve"> y permitir que las personas elegidas, en su caso, desempeñen fielmente y con eficacia los cargos que ostenten.</w:t>
      </w:r>
    </w:p>
    <w:p w14:paraId="0F5AA97E" w14:textId="2344F43E" w:rsidR="00497E99" w:rsidRPr="003F3920" w:rsidRDefault="006B7F25" w:rsidP="003F3920">
      <w:pPr>
        <w:spacing w:line="240" w:lineRule="auto"/>
        <w:ind w:left="708"/>
        <w:rPr>
          <w:rFonts w:ascii="Aller Light" w:hAnsi="Aller Light"/>
          <w:bCs/>
          <w:sz w:val="22"/>
          <w:szCs w:val="22"/>
        </w:rPr>
      </w:pPr>
      <w:r w:rsidRPr="003F3920">
        <w:rPr>
          <w:rFonts w:ascii="Aller Light" w:hAnsi="Aller Light"/>
          <w:bCs/>
          <w:sz w:val="22"/>
          <w:szCs w:val="22"/>
        </w:rPr>
        <w:t xml:space="preserve">b) </w:t>
      </w:r>
      <w:r w:rsidR="0037244F" w:rsidRPr="003F3920">
        <w:rPr>
          <w:rFonts w:ascii="Aller Light" w:hAnsi="Aller Light"/>
          <w:bCs/>
          <w:sz w:val="22"/>
          <w:szCs w:val="22"/>
        </w:rPr>
        <w:t xml:space="preserve">Ejemplar de los Estatutos de la organización o </w:t>
      </w:r>
      <w:r w:rsidR="00EE2AFB" w:rsidRPr="003F3920">
        <w:rPr>
          <w:rFonts w:ascii="Aller Light" w:hAnsi="Aller Light"/>
          <w:bCs/>
          <w:sz w:val="22"/>
          <w:szCs w:val="22"/>
        </w:rPr>
        <w:t>Coordinador</w:t>
      </w:r>
      <w:r w:rsidR="006B11BB" w:rsidRPr="003F3920">
        <w:rPr>
          <w:rFonts w:ascii="Aller Light" w:hAnsi="Aller Light"/>
          <w:bCs/>
          <w:sz w:val="22"/>
          <w:szCs w:val="22"/>
        </w:rPr>
        <w:t>a</w:t>
      </w:r>
      <w:r w:rsidR="0037244F" w:rsidRPr="003F3920">
        <w:rPr>
          <w:rFonts w:ascii="Aller Light" w:hAnsi="Aller Light"/>
          <w:bCs/>
          <w:sz w:val="22"/>
          <w:szCs w:val="22"/>
        </w:rPr>
        <w:t xml:space="preserve"> solicitante, </w:t>
      </w:r>
      <w:r w:rsidR="008A503D" w:rsidRPr="003F3920">
        <w:rPr>
          <w:rFonts w:ascii="Aller Light" w:hAnsi="Aller Light"/>
          <w:bCs/>
          <w:sz w:val="22"/>
          <w:szCs w:val="22"/>
        </w:rPr>
        <w:t xml:space="preserve">con el sello del registro correspondiente y </w:t>
      </w:r>
      <w:r w:rsidR="0037244F" w:rsidRPr="003F3920">
        <w:rPr>
          <w:rFonts w:ascii="Aller Light" w:hAnsi="Aller Light"/>
          <w:bCs/>
          <w:sz w:val="22"/>
          <w:szCs w:val="22"/>
        </w:rPr>
        <w:t xml:space="preserve">firmados por </w:t>
      </w:r>
      <w:r w:rsidRPr="003F3920">
        <w:rPr>
          <w:rFonts w:ascii="Aller Light" w:hAnsi="Aller Light"/>
          <w:bCs/>
          <w:sz w:val="22"/>
          <w:szCs w:val="22"/>
        </w:rPr>
        <w:t xml:space="preserve">su </w:t>
      </w:r>
      <w:r w:rsidR="008A503D" w:rsidRPr="003F3920">
        <w:rPr>
          <w:rFonts w:ascii="Aller Light" w:hAnsi="Aller Light"/>
          <w:bCs/>
          <w:sz w:val="22"/>
          <w:szCs w:val="22"/>
        </w:rPr>
        <w:t>r</w:t>
      </w:r>
      <w:r w:rsidR="00A9540E" w:rsidRPr="003F3920">
        <w:rPr>
          <w:rFonts w:ascii="Aller Light" w:hAnsi="Aller Light"/>
          <w:bCs/>
          <w:sz w:val="22"/>
          <w:szCs w:val="22"/>
        </w:rPr>
        <w:t xml:space="preserve">epresentante </w:t>
      </w:r>
      <w:r w:rsidR="008A503D" w:rsidRPr="003F3920">
        <w:rPr>
          <w:rFonts w:ascii="Aller Light" w:hAnsi="Aller Light"/>
          <w:bCs/>
          <w:sz w:val="22"/>
          <w:szCs w:val="22"/>
        </w:rPr>
        <w:t>l</w:t>
      </w:r>
      <w:r w:rsidR="00A9540E" w:rsidRPr="003F3920">
        <w:rPr>
          <w:rFonts w:ascii="Aller Light" w:hAnsi="Aller Light"/>
          <w:bCs/>
          <w:sz w:val="22"/>
          <w:szCs w:val="22"/>
        </w:rPr>
        <w:t xml:space="preserve">egal </w:t>
      </w:r>
      <w:r w:rsidRPr="003F3920">
        <w:rPr>
          <w:rFonts w:ascii="Aller Light" w:hAnsi="Aller Light"/>
          <w:bCs/>
          <w:sz w:val="22"/>
          <w:szCs w:val="22"/>
        </w:rPr>
        <w:t>acreditativo de que</w:t>
      </w:r>
      <w:r w:rsidR="00497E99" w:rsidRPr="003F3920">
        <w:rPr>
          <w:rFonts w:ascii="Aller Light" w:hAnsi="Aller Light"/>
          <w:bCs/>
          <w:sz w:val="22"/>
          <w:szCs w:val="22"/>
        </w:rPr>
        <w:t>:</w:t>
      </w:r>
    </w:p>
    <w:p w14:paraId="2848A223" w14:textId="77777777" w:rsidR="00D07955" w:rsidRPr="003F3920" w:rsidRDefault="00D07955" w:rsidP="003F3920">
      <w:pPr>
        <w:pStyle w:val="Prrafodelista"/>
        <w:numPr>
          <w:ilvl w:val="0"/>
          <w:numId w:val="35"/>
        </w:numPr>
        <w:spacing w:line="240" w:lineRule="auto"/>
        <w:rPr>
          <w:rFonts w:ascii="Aller Light" w:hAnsi="Aller Light"/>
          <w:sz w:val="22"/>
          <w:szCs w:val="22"/>
        </w:rPr>
      </w:pPr>
      <w:r w:rsidRPr="003F3920">
        <w:rPr>
          <w:rFonts w:ascii="Aller Light" w:hAnsi="Aller Light"/>
          <w:sz w:val="22"/>
          <w:szCs w:val="22"/>
        </w:rPr>
        <w:t>Ser una entidad sin ánimo de lucro. En el caso de estar promovidas o participadas por otras, por ejemplo, partidos políticos, instituciones religiosas o sindicatos, deberán hacerlo constar en el momento de su solicitud. En todo caso, la entidad matriz igualmente deberá carecer de ánimo de lucro.</w:t>
      </w:r>
    </w:p>
    <w:p w14:paraId="5D9A245E" w14:textId="621896BD" w:rsidR="0037244F" w:rsidRPr="003F3920" w:rsidRDefault="00497E99" w:rsidP="003F3920">
      <w:pPr>
        <w:pStyle w:val="Prrafodelista"/>
        <w:numPr>
          <w:ilvl w:val="0"/>
          <w:numId w:val="35"/>
        </w:numPr>
        <w:spacing w:line="240" w:lineRule="auto"/>
        <w:rPr>
          <w:rFonts w:ascii="Aller Light" w:hAnsi="Aller Light"/>
          <w:bCs/>
          <w:sz w:val="22"/>
          <w:szCs w:val="22"/>
        </w:rPr>
      </w:pPr>
      <w:r w:rsidRPr="003F3920">
        <w:rPr>
          <w:rFonts w:ascii="Aller Light" w:hAnsi="Aller Light"/>
          <w:bCs/>
          <w:sz w:val="22"/>
          <w:szCs w:val="22"/>
        </w:rPr>
        <w:t>T</w:t>
      </w:r>
      <w:r w:rsidR="006B7F25" w:rsidRPr="003F3920">
        <w:rPr>
          <w:rFonts w:ascii="Aller Light" w:hAnsi="Aller Light"/>
          <w:bCs/>
          <w:sz w:val="22"/>
          <w:szCs w:val="22"/>
        </w:rPr>
        <w:t xml:space="preserve">iene como </w:t>
      </w:r>
      <w:r w:rsidR="0037244F" w:rsidRPr="003F3920">
        <w:rPr>
          <w:rFonts w:ascii="Aller Light" w:hAnsi="Aller Light"/>
          <w:bCs/>
          <w:sz w:val="22"/>
          <w:szCs w:val="22"/>
        </w:rPr>
        <w:t xml:space="preserve">finalidad </w:t>
      </w:r>
      <w:r w:rsidR="007A60B0" w:rsidRPr="003F3920">
        <w:rPr>
          <w:rFonts w:ascii="Aller Light" w:hAnsi="Aller Light"/>
          <w:bCs/>
          <w:sz w:val="22"/>
          <w:szCs w:val="22"/>
        </w:rPr>
        <w:t xml:space="preserve">la realización de actividades en el campo de la cooperación para el desarrollo y la solidaridad internacional, de </w:t>
      </w:r>
      <w:r w:rsidR="00D964B8" w:rsidRPr="003F3920">
        <w:rPr>
          <w:rFonts w:ascii="Aller Light" w:hAnsi="Aller Light"/>
          <w:bCs/>
          <w:sz w:val="22"/>
          <w:szCs w:val="22"/>
        </w:rPr>
        <w:t>acción</w:t>
      </w:r>
      <w:r w:rsidR="007A60B0" w:rsidRPr="003F3920">
        <w:rPr>
          <w:rFonts w:ascii="Aller Light" w:hAnsi="Aller Light"/>
          <w:bCs/>
          <w:sz w:val="22"/>
          <w:szCs w:val="22"/>
        </w:rPr>
        <w:t xml:space="preserve"> humanitaria o de emergencia, de comercio justo o de educación para la ciudadanía global </w:t>
      </w:r>
      <w:r w:rsidR="005A56FF" w:rsidRPr="003F3920">
        <w:rPr>
          <w:rFonts w:ascii="Aller Light" w:hAnsi="Aller Light"/>
          <w:bCs/>
          <w:sz w:val="22"/>
          <w:szCs w:val="22"/>
        </w:rPr>
        <w:t xml:space="preserve">en el caso de las Socias (ONGD y </w:t>
      </w:r>
      <w:r w:rsidR="00D964B8" w:rsidRPr="003F3920">
        <w:rPr>
          <w:rFonts w:ascii="Aller Light" w:hAnsi="Aller Light"/>
          <w:bCs/>
          <w:sz w:val="22"/>
          <w:szCs w:val="22"/>
        </w:rPr>
        <w:t>Coordinadoras</w:t>
      </w:r>
      <w:r w:rsidR="006B11BB" w:rsidRPr="003F3920">
        <w:rPr>
          <w:rFonts w:ascii="Aller Light" w:hAnsi="Aller Light"/>
          <w:bCs/>
          <w:sz w:val="22"/>
          <w:szCs w:val="22"/>
        </w:rPr>
        <w:t xml:space="preserve"> autonómicas</w:t>
      </w:r>
      <w:r w:rsidR="00CE4A05" w:rsidRPr="003F3920">
        <w:rPr>
          <w:rFonts w:ascii="Aller Light" w:hAnsi="Aller Light"/>
          <w:bCs/>
          <w:sz w:val="22"/>
          <w:szCs w:val="22"/>
        </w:rPr>
        <w:t xml:space="preserve">) o </w:t>
      </w:r>
      <w:r w:rsidR="005A56FF" w:rsidRPr="003F3920">
        <w:rPr>
          <w:rFonts w:ascii="Aller Light" w:hAnsi="Aller Light"/>
          <w:bCs/>
          <w:sz w:val="22"/>
          <w:szCs w:val="22"/>
        </w:rPr>
        <w:t xml:space="preserve">su ámbito de trabajo </w:t>
      </w:r>
      <w:r w:rsidR="007A60B0" w:rsidRPr="003F3920">
        <w:rPr>
          <w:rFonts w:ascii="Aller Light" w:hAnsi="Aller Light"/>
          <w:bCs/>
          <w:sz w:val="22"/>
          <w:szCs w:val="22"/>
        </w:rPr>
        <w:t xml:space="preserve">es el ámbito social, humanitario y de Derechos Humanos (incluidos y no limitados a desarrollo y justicia global, cooperación, comercio justo, economía social, feminismo, paz, investigación, cultura, ecología, infancia, migración, voluntariado) </w:t>
      </w:r>
      <w:r w:rsidR="005A56FF" w:rsidRPr="003F3920">
        <w:rPr>
          <w:rFonts w:ascii="Aller Light" w:hAnsi="Aller Light"/>
          <w:bCs/>
          <w:sz w:val="22"/>
          <w:szCs w:val="22"/>
        </w:rPr>
        <w:t>en el caso de Entidades Asociadas</w:t>
      </w:r>
      <w:r w:rsidR="00CE4A05" w:rsidRPr="003F3920">
        <w:rPr>
          <w:rFonts w:ascii="Aller Light" w:hAnsi="Aller Light"/>
          <w:bCs/>
          <w:sz w:val="22"/>
          <w:szCs w:val="22"/>
        </w:rPr>
        <w:t>.</w:t>
      </w:r>
    </w:p>
    <w:p w14:paraId="7D720136" w14:textId="555B92D1" w:rsidR="0037244F" w:rsidRPr="003F3920" w:rsidRDefault="006B7F25" w:rsidP="003F3920">
      <w:pPr>
        <w:spacing w:line="240" w:lineRule="auto"/>
        <w:ind w:left="708"/>
        <w:rPr>
          <w:rFonts w:ascii="Aller Light" w:hAnsi="Aller Light"/>
          <w:bCs/>
          <w:sz w:val="22"/>
          <w:szCs w:val="22"/>
        </w:rPr>
      </w:pPr>
      <w:r w:rsidRPr="003F3920">
        <w:rPr>
          <w:rFonts w:ascii="Aller Light" w:hAnsi="Aller Light"/>
          <w:bCs/>
          <w:sz w:val="22"/>
          <w:szCs w:val="22"/>
        </w:rPr>
        <w:t xml:space="preserve">c) </w:t>
      </w:r>
      <w:r w:rsidR="0037244F" w:rsidRPr="003F3920">
        <w:rPr>
          <w:rFonts w:ascii="Aller Light" w:hAnsi="Aller Light"/>
          <w:bCs/>
          <w:sz w:val="22"/>
          <w:szCs w:val="22"/>
        </w:rPr>
        <w:t xml:space="preserve">Copia de la resolución de inscripción de la organización en el registro correspondiente, </w:t>
      </w:r>
      <w:r w:rsidRPr="003F3920">
        <w:rPr>
          <w:rFonts w:ascii="Aller Light" w:hAnsi="Aller Light"/>
          <w:bCs/>
          <w:sz w:val="22"/>
          <w:szCs w:val="22"/>
        </w:rPr>
        <w:t xml:space="preserve">justificativo del cumplimiento del requisito </w:t>
      </w:r>
      <w:r w:rsidR="0037244F" w:rsidRPr="003F3920">
        <w:rPr>
          <w:rFonts w:ascii="Aller Light" w:hAnsi="Aller Light"/>
          <w:bCs/>
          <w:sz w:val="22"/>
          <w:szCs w:val="22"/>
        </w:rPr>
        <w:t xml:space="preserve">transcurso de los plazos </w:t>
      </w:r>
      <w:r w:rsidRPr="003F3920">
        <w:rPr>
          <w:rFonts w:ascii="Aller Light" w:hAnsi="Aller Light"/>
          <w:bCs/>
          <w:sz w:val="22"/>
          <w:szCs w:val="22"/>
        </w:rPr>
        <w:t xml:space="preserve">estatutarios. </w:t>
      </w:r>
    </w:p>
    <w:p w14:paraId="19A5775F" w14:textId="5045B7E1" w:rsidR="0037244F" w:rsidRPr="003F3920" w:rsidRDefault="006B7F25" w:rsidP="003F3920">
      <w:pPr>
        <w:spacing w:line="240" w:lineRule="auto"/>
        <w:ind w:left="708"/>
        <w:rPr>
          <w:rFonts w:ascii="Aller Light" w:hAnsi="Aller Light"/>
          <w:bCs/>
          <w:sz w:val="22"/>
          <w:szCs w:val="22"/>
        </w:rPr>
      </w:pPr>
      <w:r w:rsidRPr="003F3920">
        <w:rPr>
          <w:rFonts w:ascii="Aller Light" w:hAnsi="Aller Light"/>
          <w:bCs/>
          <w:sz w:val="22"/>
          <w:szCs w:val="22"/>
        </w:rPr>
        <w:t xml:space="preserve">d) </w:t>
      </w:r>
      <w:r w:rsidR="0037244F" w:rsidRPr="003F3920">
        <w:rPr>
          <w:rFonts w:ascii="Aller Light" w:hAnsi="Aller Light"/>
          <w:bCs/>
          <w:sz w:val="22"/>
          <w:szCs w:val="22"/>
        </w:rPr>
        <w:t xml:space="preserve">Memoria de actividades correspondiente a los dos años anteriores a la solicitud de admisión al objeto de reflejar la experiencia probada de la organización en el </w:t>
      </w:r>
      <w:r w:rsidR="00C6235C" w:rsidRPr="003F3920">
        <w:rPr>
          <w:rFonts w:ascii="Aller Light" w:hAnsi="Aller Light"/>
          <w:bCs/>
          <w:sz w:val="22"/>
          <w:szCs w:val="22"/>
        </w:rPr>
        <w:t>ámbito de trabajo correspondiente.</w:t>
      </w:r>
    </w:p>
    <w:p w14:paraId="7BE129A3" w14:textId="415C8F1B" w:rsidR="0037244F" w:rsidRPr="003F3920" w:rsidRDefault="00BB4D16" w:rsidP="003F3920">
      <w:pPr>
        <w:spacing w:line="240" w:lineRule="auto"/>
        <w:ind w:left="720" w:hanging="11"/>
        <w:rPr>
          <w:rFonts w:ascii="Aller Light" w:hAnsi="Aller Light"/>
          <w:bCs/>
          <w:sz w:val="22"/>
          <w:szCs w:val="22"/>
        </w:rPr>
      </w:pPr>
      <w:r w:rsidRPr="003F3920">
        <w:rPr>
          <w:rFonts w:ascii="Aller Light" w:hAnsi="Aller Light"/>
          <w:bCs/>
          <w:sz w:val="22"/>
          <w:szCs w:val="22"/>
        </w:rPr>
        <w:t>e</w:t>
      </w:r>
      <w:r w:rsidR="006B7F25" w:rsidRPr="003F3920">
        <w:rPr>
          <w:rFonts w:ascii="Aller Light" w:hAnsi="Aller Light"/>
          <w:bCs/>
          <w:sz w:val="22"/>
          <w:szCs w:val="22"/>
        </w:rPr>
        <w:t xml:space="preserve">) </w:t>
      </w:r>
      <w:r w:rsidR="0037244F" w:rsidRPr="003F3920">
        <w:rPr>
          <w:rFonts w:ascii="Aller Light" w:hAnsi="Aller Light"/>
          <w:bCs/>
          <w:sz w:val="22"/>
          <w:szCs w:val="22"/>
        </w:rPr>
        <w:t xml:space="preserve">Certificado </w:t>
      </w:r>
      <w:r w:rsidR="00C81F04" w:rsidRPr="003F3920">
        <w:rPr>
          <w:rFonts w:ascii="Aller Light" w:hAnsi="Aller Light"/>
          <w:bCs/>
          <w:sz w:val="22"/>
          <w:szCs w:val="22"/>
        </w:rPr>
        <w:t xml:space="preserve">firmado por la persona representante legal de la organización </w:t>
      </w:r>
      <w:r w:rsidR="002F0675" w:rsidRPr="003F3920">
        <w:rPr>
          <w:rFonts w:ascii="Aller Light" w:hAnsi="Aller Light"/>
          <w:bCs/>
          <w:sz w:val="22"/>
          <w:szCs w:val="22"/>
        </w:rPr>
        <w:t>d</w:t>
      </w:r>
      <w:r w:rsidR="0037244F" w:rsidRPr="003F3920">
        <w:rPr>
          <w:rFonts w:ascii="Aller Light" w:hAnsi="Aller Light"/>
          <w:bCs/>
          <w:sz w:val="22"/>
          <w:szCs w:val="22"/>
        </w:rPr>
        <w:t xml:space="preserve">e la organización </w:t>
      </w:r>
      <w:r w:rsidR="006B7F25" w:rsidRPr="003F3920">
        <w:rPr>
          <w:rFonts w:ascii="Aller Light" w:hAnsi="Aller Light"/>
          <w:bCs/>
          <w:sz w:val="22"/>
          <w:szCs w:val="22"/>
        </w:rPr>
        <w:t>solicitante en el que conste:</w:t>
      </w:r>
    </w:p>
    <w:p w14:paraId="08073FEA" w14:textId="7585B357" w:rsidR="006B7F25" w:rsidRPr="003F3920" w:rsidRDefault="006B7F25" w:rsidP="003F3920">
      <w:pPr>
        <w:numPr>
          <w:ilvl w:val="0"/>
          <w:numId w:val="1"/>
        </w:numPr>
        <w:spacing w:line="240" w:lineRule="auto"/>
        <w:ind w:left="1418" w:hanging="295"/>
        <w:rPr>
          <w:rFonts w:ascii="Aller Light" w:hAnsi="Aller Light"/>
          <w:bCs/>
          <w:sz w:val="22"/>
          <w:szCs w:val="22"/>
        </w:rPr>
      </w:pPr>
      <w:r w:rsidRPr="003F3920">
        <w:rPr>
          <w:rFonts w:ascii="Aller Light" w:hAnsi="Aller Light"/>
          <w:bCs/>
          <w:sz w:val="22"/>
          <w:szCs w:val="22"/>
        </w:rPr>
        <w:lastRenderedPageBreak/>
        <w:t>Número de personas o en</w:t>
      </w:r>
      <w:r w:rsidR="0037244F" w:rsidRPr="003F3920">
        <w:rPr>
          <w:rFonts w:ascii="Aller Light" w:hAnsi="Aller Light"/>
          <w:bCs/>
          <w:sz w:val="22"/>
          <w:szCs w:val="22"/>
        </w:rPr>
        <w:t xml:space="preserve">tidades asociadas, </w:t>
      </w:r>
      <w:r w:rsidRPr="003F3920">
        <w:rPr>
          <w:rFonts w:ascii="Aller Light" w:hAnsi="Aller Light"/>
          <w:bCs/>
          <w:sz w:val="22"/>
          <w:szCs w:val="22"/>
        </w:rPr>
        <w:t>ámbito territorial y</w:t>
      </w:r>
      <w:r w:rsidR="0037244F" w:rsidRPr="003F3920">
        <w:rPr>
          <w:rFonts w:ascii="Aller Light" w:hAnsi="Aller Light"/>
          <w:bCs/>
          <w:sz w:val="22"/>
          <w:szCs w:val="22"/>
        </w:rPr>
        <w:t xml:space="preserve"> </w:t>
      </w:r>
      <w:r w:rsidRPr="003F3920">
        <w:rPr>
          <w:rFonts w:ascii="Aller Light" w:hAnsi="Aller Light"/>
          <w:bCs/>
          <w:sz w:val="22"/>
          <w:szCs w:val="22"/>
        </w:rPr>
        <w:t xml:space="preserve">en </w:t>
      </w:r>
      <w:r w:rsidR="0037244F" w:rsidRPr="003F3920">
        <w:rPr>
          <w:rFonts w:ascii="Aller Light" w:hAnsi="Aller Light"/>
          <w:bCs/>
          <w:sz w:val="22"/>
          <w:szCs w:val="22"/>
        </w:rPr>
        <w:t xml:space="preserve">el caso de </w:t>
      </w:r>
      <w:r w:rsidR="00D964B8" w:rsidRPr="003F3920">
        <w:rPr>
          <w:rFonts w:ascii="Aller Light" w:hAnsi="Aller Light"/>
          <w:bCs/>
          <w:sz w:val="22"/>
          <w:szCs w:val="22"/>
        </w:rPr>
        <w:t>Coordinador</w:t>
      </w:r>
      <w:r w:rsidR="006B11BB" w:rsidRPr="003F3920">
        <w:rPr>
          <w:rFonts w:ascii="Aller Light" w:hAnsi="Aller Light"/>
          <w:bCs/>
          <w:sz w:val="22"/>
          <w:szCs w:val="22"/>
        </w:rPr>
        <w:t>as autonómicas</w:t>
      </w:r>
      <w:r w:rsidRPr="003F3920">
        <w:rPr>
          <w:rFonts w:ascii="Aller Light" w:hAnsi="Aller Light"/>
          <w:bCs/>
          <w:sz w:val="22"/>
          <w:szCs w:val="22"/>
        </w:rPr>
        <w:t xml:space="preserve">, </w:t>
      </w:r>
      <w:r w:rsidR="0037244F" w:rsidRPr="003F3920">
        <w:rPr>
          <w:rFonts w:ascii="Aller Light" w:hAnsi="Aller Light"/>
          <w:bCs/>
          <w:sz w:val="22"/>
          <w:szCs w:val="22"/>
        </w:rPr>
        <w:t>el listado de las organizaciones federadas.</w:t>
      </w:r>
    </w:p>
    <w:p w14:paraId="192BA47D" w14:textId="05320CAD" w:rsidR="006B7F25" w:rsidRPr="003F3920" w:rsidRDefault="006B7F25" w:rsidP="003F3920">
      <w:pPr>
        <w:numPr>
          <w:ilvl w:val="0"/>
          <w:numId w:val="1"/>
        </w:numPr>
        <w:spacing w:line="240" w:lineRule="auto"/>
        <w:ind w:left="1418" w:hanging="295"/>
        <w:rPr>
          <w:rFonts w:ascii="Aller Light" w:hAnsi="Aller Light"/>
          <w:bCs/>
          <w:sz w:val="22"/>
          <w:szCs w:val="22"/>
        </w:rPr>
      </w:pPr>
      <w:r w:rsidRPr="003F3920">
        <w:rPr>
          <w:rFonts w:ascii="Aller Light" w:hAnsi="Aller Light"/>
          <w:bCs/>
          <w:sz w:val="22"/>
          <w:szCs w:val="22"/>
        </w:rPr>
        <w:t xml:space="preserve">Sedes </w:t>
      </w:r>
      <w:r w:rsidR="0037244F" w:rsidRPr="003F3920">
        <w:rPr>
          <w:rFonts w:ascii="Aller Light" w:hAnsi="Aller Light"/>
          <w:bCs/>
          <w:sz w:val="22"/>
          <w:szCs w:val="22"/>
        </w:rPr>
        <w:t xml:space="preserve">sociales y cantidad de personal laboral y/o voluntario a las actividades de cooperación </w:t>
      </w:r>
      <w:r w:rsidRPr="003F3920">
        <w:rPr>
          <w:rFonts w:ascii="Aller Light" w:hAnsi="Aller Light"/>
          <w:bCs/>
          <w:sz w:val="22"/>
          <w:szCs w:val="22"/>
        </w:rPr>
        <w:t xml:space="preserve">con acreditación – en su caso – </w:t>
      </w:r>
      <w:r w:rsidR="00D23335" w:rsidRPr="003F3920">
        <w:rPr>
          <w:rFonts w:ascii="Aller Light" w:hAnsi="Aller Light"/>
          <w:bCs/>
          <w:sz w:val="22"/>
          <w:szCs w:val="22"/>
        </w:rPr>
        <w:t>a pertenencia</w:t>
      </w:r>
      <w:r w:rsidR="0037244F" w:rsidRPr="003F3920">
        <w:rPr>
          <w:rFonts w:ascii="Aller Light" w:hAnsi="Aller Light"/>
          <w:bCs/>
          <w:sz w:val="22"/>
          <w:szCs w:val="22"/>
        </w:rPr>
        <w:t xml:space="preserve"> a redes nacionales y/o internacionales.</w:t>
      </w:r>
    </w:p>
    <w:p w14:paraId="3A5216E4" w14:textId="05632F03" w:rsidR="006B7F25" w:rsidRPr="003F3920" w:rsidRDefault="006B7F25" w:rsidP="003F3920">
      <w:pPr>
        <w:numPr>
          <w:ilvl w:val="0"/>
          <w:numId w:val="1"/>
        </w:numPr>
        <w:spacing w:line="240" w:lineRule="auto"/>
        <w:ind w:left="1418" w:hanging="295"/>
        <w:rPr>
          <w:rFonts w:ascii="Aller Light" w:hAnsi="Aller Light"/>
          <w:bCs/>
          <w:sz w:val="22"/>
          <w:szCs w:val="22"/>
        </w:rPr>
      </w:pPr>
      <w:r w:rsidRPr="003F3920">
        <w:rPr>
          <w:rFonts w:ascii="Aller Light" w:hAnsi="Aller Light"/>
          <w:bCs/>
          <w:sz w:val="22"/>
          <w:szCs w:val="22"/>
        </w:rPr>
        <w:t xml:space="preserve">Datos </w:t>
      </w:r>
      <w:r w:rsidR="0037244F" w:rsidRPr="003F3920">
        <w:rPr>
          <w:rFonts w:ascii="Aller Light" w:hAnsi="Aller Light"/>
          <w:bCs/>
          <w:sz w:val="22"/>
          <w:szCs w:val="22"/>
        </w:rPr>
        <w:t>básicos sobre financiación y sectores de actividad</w:t>
      </w:r>
      <w:r w:rsidR="00B8230E" w:rsidRPr="003F3920">
        <w:rPr>
          <w:rFonts w:ascii="Aller Light" w:hAnsi="Aller Light"/>
          <w:bCs/>
          <w:sz w:val="22"/>
          <w:szCs w:val="22"/>
        </w:rPr>
        <w:t>.</w:t>
      </w:r>
      <w:r w:rsidR="0037244F" w:rsidRPr="003F3920">
        <w:rPr>
          <w:rFonts w:ascii="Aller Light" w:hAnsi="Aller Light"/>
          <w:bCs/>
          <w:sz w:val="22"/>
          <w:szCs w:val="22"/>
        </w:rPr>
        <w:t xml:space="preserve"> </w:t>
      </w:r>
    </w:p>
    <w:p w14:paraId="2967A206" w14:textId="77777777" w:rsidR="00BB4D16" w:rsidRPr="003F3920" w:rsidRDefault="00C6235C" w:rsidP="003F3920">
      <w:pPr>
        <w:pStyle w:val="Prrafodelista"/>
        <w:numPr>
          <w:ilvl w:val="0"/>
          <w:numId w:val="43"/>
        </w:numPr>
        <w:spacing w:line="240" w:lineRule="auto"/>
        <w:rPr>
          <w:rFonts w:ascii="Aller Light" w:hAnsi="Aller Light"/>
          <w:bCs/>
          <w:sz w:val="22"/>
          <w:szCs w:val="22"/>
        </w:rPr>
      </w:pPr>
      <w:r w:rsidRPr="003F3920">
        <w:rPr>
          <w:rFonts w:ascii="Aller Light" w:hAnsi="Aller Light"/>
          <w:bCs/>
          <w:sz w:val="22"/>
          <w:szCs w:val="22"/>
        </w:rPr>
        <w:t>E</w:t>
      </w:r>
      <w:r w:rsidR="006B7F25" w:rsidRPr="003F3920">
        <w:rPr>
          <w:rFonts w:ascii="Aller Light" w:hAnsi="Aller Light"/>
          <w:bCs/>
          <w:sz w:val="22"/>
          <w:szCs w:val="22"/>
        </w:rPr>
        <w:t xml:space="preserve">l caso de formar parte de una organización internacional, </w:t>
      </w:r>
      <w:r w:rsidRPr="003F3920">
        <w:rPr>
          <w:rFonts w:ascii="Aller Light" w:hAnsi="Aller Light"/>
          <w:bCs/>
          <w:sz w:val="22"/>
          <w:szCs w:val="22"/>
        </w:rPr>
        <w:t xml:space="preserve">será necesario aportar la </w:t>
      </w:r>
      <w:r w:rsidR="006B7F25" w:rsidRPr="003F3920">
        <w:rPr>
          <w:rFonts w:ascii="Aller Light" w:hAnsi="Aller Light"/>
          <w:bCs/>
          <w:sz w:val="22"/>
          <w:szCs w:val="22"/>
        </w:rPr>
        <w:t xml:space="preserve">traducción </w:t>
      </w:r>
      <w:r w:rsidR="0037244F" w:rsidRPr="003F3920">
        <w:rPr>
          <w:rFonts w:ascii="Aller Light" w:hAnsi="Aller Light"/>
          <w:bCs/>
          <w:sz w:val="22"/>
          <w:szCs w:val="22"/>
        </w:rPr>
        <w:t>jurada de los Estatutos</w:t>
      </w:r>
      <w:r w:rsidR="00B8230E" w:rsidRPr="003F3920">
        <w:rPr>
          <w:rFonts w:ascii="Aller Light" w:hAnsi="Aller Light"/>
          <w:bCs/>
          <w:sz w:val="22"/>
          <w:szCs w:val="22"/>
        </w:rPr>
        <w:t>.</w:t>
      </w:r>
      <w:r w:rsidR="0037244F" w:rsidRPr="003F3920">
        <w:rPr>
          <w:rFonts w:ascii="Aller Light" w:hAnsi="Aller Light"/>
          <w:bCs/>
          <w:sz w:val="22"/>
          <w:szCs w:val="22"/>
        </w:rPr>
        <w:t xml:space="preserve"> </w:t>
      </w:r>
    </w:p>
    <w:p w14:paraId="0CD66140" w14:textId="77777777" w:rsidR="00BB4D16" w:rsidRPr="003F3920" w:rsidRDefault="00092AF3" w:rsidP="003F3920">
      <w:pPr>
        <w:pStyle w:val="Prrafodelista"/>
        <w:numPr>
          <w:ilvl w:val="0"/>
          <w:numId w:val="43"/>
        </w:numPr>
        <w:spacing w:line="240" w:lineRule="auto"/>
        <w:rPr>
          <w:rFonts w:ascii="Aller Light" w:hAnsi="Aller Light"/>
          <w:bCs/>
          <w:sz w:val="22"/>
          <w:szCs w:val="22"/>
        </w:rPr>
      </w:pPr>
      <w:r w:rsidRPr="003F3920">
        <w:rPr>
          <w:rFonts w:ascii="Aller Light" w:hAnsi="Aller Light"/>
          <w:bCs/>
          <w:sz w:val="22"/>
          <w:szCs w:val="22"/>
        </w:rPr>
        <w:t xml:space="preserve">Serán necesarias, al menos, tres cartas aval </w:t>
      </w:r>
      <w:r w:rsidR="00F91B60" w:rsidRPr="003F3920">
        <w:rPr>
          <w:rFonts w:ascii="Aller Light" w:hAnsi="Aller Light"/>
          <w:bCs/>
          <w:sz w:val="22"/>
          <w:szCs w:val="22"/>
        </w:rPr>
        <w:t xml:space="preserve">firmadas por el/la representante legal </w:t>
      </w:r>
      <w:r w:rsidRPr="003F3920">
        <w:rPr>
          <w:rFonts w:ascii="Aller Light" w:hAnsi="Aller Light"/>
          <w:bCs/>
          <w:sz w:val="22"/>
          <w:szCs w:val="22"/>
        </w:rPr>
        <w:t>de tres organizaciones</w:t>
      </w:r>
      <w:r w:rsidR="007F5B3E" w:rsidRPr="003F3920">
        <w:rPr>
          <w:rFonts w:ascii="Aller Light" w:hAnsi="Aller Light"/>
          <w:bCs/>
          <w:sz w:val="22"/>
          <w:szCs w:val="22"/>
        </w:rPr>
        <w:t xml:space="preserve"> </w:t>
      </w:r>
      <w:r w:rsidR="006B7F25" w:rsidRPr="003F3920">
        <w:rPr>
          <w:rFonts w:ascii="Aller Light" w:hAnsi="Aller Light"/>
          <w:bCs/>
          <w:sz w:val="22"/>
          <w:szCs w:val="22"/>
        </w:rPr>
        <w:t xml:space="preserve">miembro de </w:t>
      </w:r>
      <w:r w:rsidR="00BE3889" w:rsidRPr="003F3920">
        <w:rPr>
          <w:rFonts w:ascii="Aller Light" w:hAnsi="Aller Light"/>
          <w:bCs/>
          <w:sz w:val="22"/>
          <w:szCs w:val="22"/>
        </w:rPr>
        <w:t>La Coordinado</w:t>
      </w:r>
      <w:r w:rsidR="00D354C7" w:rsidRPr="003F3920">
        <w:rPr>
          <w:rFonts w:ascii="Aller Light" w:hAnsi="Aller Light"/>
          <w:bCs/>
          <w:sz w:val="22"/>
          <w:szCs w:val="22"/>
        </w:rPr>
        <w:t>ra donde conste expresamente que las organizaciones que avalan conocen a la organización solicitante, a su</w:t>
      </w:r>
      <w:r w:rsidR="000D35C6" w:rsidRPr="003F3920">
        <w:rPr>
          <w:rFonts w:ascii="Aller Light" w:hAnsi="Aller Light"/>
          <w:bCs/>
          <w:sz w:val="22"/>
          <w:szCs w:val="22"/>
        </w:rPr>
        <w:t xml:space="preserve"> personal</w:t>
      </w:r>
      <w:r w:rsidR="00D354C7" w:rsidRPr="003F3920">
        <w:rPr>
          <w:rFonts w:ascii="Aller Light" w:hAnsi="Aller Light"/>
          <w:bCs/>
          <w:sz w:val="22"/>
          <w:szCs w:val="22"/>
        </w:rPr>
        <w:t xml:space="preserve"> directivo, las actividades que realiza y su ámbito de trabajo, considerando que la organización solicitante cuenta con las condiciones suficientes para responder a sus compromisos con La Coordinadora</w:t>
      </w:r>
      <w:r w:rsidRPr="003F3920">
        <w:rPr>
          <w:rFonts w:ascii="Aller Light" w:hAnsi="Aller Light"/>
          <w:bCs/>
          <w:sz w:val="22"/>
          <w:szCs w:val="22"/>
        </w:rPr>
        <w:t xml:space="preserve">. </w:t>
      </w:r>
      <w:r w:rsidR="00C55E7A" w:rsidRPr="003F3920">
        <w:rPr>
          <w:rFonts w:ascii="Aller Light" w:hAnsi="Aller Light"/>
          <w:bCs/>
          <w:sz w:val="22"/>
          <w:szCs w:val="22"/>
        </w:rPr>
        <w:t>El aval podrá realizarse mediante carta</w:t>
      </w:r>
      <w:r w:rsidR="000D35C6" w:rsidRPr="003F3920">
        <w:rPr>
          <w:rFonts w:ascii="Aller Light" w:hAnsi="Aller Light"/>
          <w:bCs/>
          <w:sz w:val="22"/>
          <w:szCs w:val="22"/>
        </w:rPr>
        <w:t xml:space="preserve"> aval (ver modelo anexo)</w:t>
      </w:r>
      <w:r w:rsidR="00C55E7A" w:rsidRPr="003F3920">
        <w:rPr>
          <w:rFonts w:ascii="Aller Light" w:hAnsi="Aller Light"/>
          <w:bCs/>
          <w:sz w:val="22"/>
          <w:szCs w:val="22"/>
        </w:rPr>
        <w:t xml:space="preserve"> </w:t>
      </w:r>
      <w:r w:rsidR="000D35C6" w:rsidRPr="003F3920">
        <w:rPr>
          <w:rFonts w:ascii="Aller Light" w:hAnsi="Aller Light"/>
          <w:bCs/>
          <w:sz w:val="22"/>
          <w:szCs w:val="22"/>
        </w:rPr>
        <w:t>con firma manuscrita</w:t>
      </w:r>
      <w:r w:rsidR="00C55E7A" w:rsidRPr="003F3920">
        <w:rPr>
          <w:rFonts w:ascii="Aller Light" w:hAnsi="Aller Light"/>
          <w:bCs/>
          <w:sz w:val="22"/>
          <w:szCs w:val="22"/>
        </w:rPr>
        <w:t xml:space="preserve"> y/o </w:t>
      </w:r>
      <w:r w:rsidR="000D35C6" w:rsidRPr="003F3920">
        <w:rPr>
          <w:rFonts w:ascii="Aller Light" w:hAnsi="Aller Light"/>
          <w:bCs/>
          <w:sz w:val="22"/>
          <w:szCs w:val="22"/>
        </w:rPr>
        <w:t>electrónica</w:t>
      </w:r>
      <w:r w:rsidR="00C55E7A" w:rsidRPr="003F3920">
        <w:rPr>
          <w:rFonts w:ascii="Aller Light" w:hAnsi="Aller Light"/>
          <w:bCs/>
          <w:sz w:val="22"/>
          <w:szCs w:val="22"/>
        </w:rPr>
        <w:t>, la firma corresponderá a</w:t>
      </w:r>
      <w:r w:rsidR="000D35C6" w:rsidRPr="003F3920">
        <w:rPr>
          <w:rFonts w:ascii="Aller Light" w:hAnsi="Aller Light"/>
          <w:bCs/>
          <w:sz w:val="22"/>
          <w:szCs w:val="22"/>
        </w:rPr>
        <w:t xml:space="preserve"> </w:t>
      </w:r>
      <w:r w:rsidR="00C55E7A" w:rsidRPr="003F3920">
        <w:rPr>
          <w:rFonts w:ascii="Aller Light" w:hAnsi="Aller Light"/>
          <w:bCs/>
          <w:sz w:val="22"/>
          <w:szCs w:val="22"/>
        </w:rPr>
        <w:t>l</w:t>
      </w:r>
      <w:r w:rsidR="000D35C6" w:rsidRPr="003F3920">
        <w:rPr>
          <w:rFonts w:ascii="Aller Light" w:hAnsi="Aller Light"/>
          <w:bCs/>
          <w:sz w:val="22"/>
          <w:szCs w:val="22"/>
        </w:rPr>
        <w:t>a</w:t>
      </w:r>
      <w:r w:rsidR="00C55E7A" w:rsidRPr="003F3920">
        <w:rPr>
          <w:rFonts w:ascii="Aller Light" w:hAnsi="Aller Light"/>
          <w:bCs/>
          <w:sz w:val="22"/>
          <w:szCs w:val="22"/>
        </w:rPr>
        <w:t xml:space="preserve"> represent</w:t>
      </w:r>
      <w:r w:rsidR="000D35C6" w:rsidRPr="003F3920">
        <w:rPr>
          <w:rFonts w:ascii="Aller Light" w:hAnsi="Aller Light"/>
          <w:bCs/>
          <w:sz w:val="22"/>
          <w:szCs w:val="22"/>
        </w:rPr>
        <w:t>ación</w:t>
      </w:r>
      <w:r w:rsidR="00C55E7A" w:rsidRPr="003F3920">
        <w:rPr>
          <w:rFonts w:ascii="Aller Light" w:hAnsi="Aller Light"/>
          <w:bCs/>
          <w:sz w:val="22"/>
          <w:szCs w:val="22"/>
        </w:rPr>
        <w:t xml:space="preserve"> legal de la organización e irá dirigida </w:t>
      </w:r>
      <w:r w:rsidR="000D35C6" w:rsidRPr="003F3920">
        <w:rPr>
          <w:rFonts w:ascii="Aller Light" w:hAnsi="Aller Light"/>
          <w:bCs/>
          <w:sz w:val="22"/>
          <w:szCs w:val="22"/>
        </w:rPr>
        <w:t>a Presidencia de La Coordinadora</w:t>
      </w:r>
      <w:r w:rsidR="00C55E7A" w:rsidRPr="003F3920">
        <w:rPr>
          <w:rFonts w:ascii="Aller Light" w:hAnsi="Aller Light"/>
          <w:bCs/>
          <w:sz w:val="22"/>
          <w:szCs w:val="22"/>
        </w:rPr>
        <w:t xml:space="preserve">. </w:t>
      </w:r>
    </w:p>
    <w:p w14:paraId="6FD6782A" w14:textId="77777777" w:rsidR="00BB4D16" w:rsidRPr="003F3920" w:rsidRDefault="0037244F" w:rsidP="003F3920">
      <w:pPr>
        <w:pStyle w:val="Prrafodelista"/>
        <w:numPr>
          <w:ilvl w:val="0"/>
          <w:numId w:val="43"/>
        </w:numPr>
        <w:spacing w:line="240" w:lineRule="auto"/>
        <w:rPr>
          <w:rFonts w:ascii="Aller Light" w:hAnsi="Aller Light"/>
          <w:bCs/>
          <w:sz w:val="22"/>
          <w:szCs w:val="22"/>
        </w:rPr>
      </w:pPr>
      <w:r w:rsidRPr="003F3920">
        <w:rPr>
          <w:rFonts w:ascii="Aller Light" w:hAnsi="Aller Light"/>
          <w:bCs/>
          <w:sz w:val="22"/>
          <w:szCs w:val="22"/>
        </w:rPr>
        <w:t>Memoria económica, cuentas anuales del último ejercicio y copias de los tres últimos informes de auditorías obligatorias realizadas, según la legislación vigente.</w:t>
      </w:r>
    </w:p>
    <w:p w14:paraId="4450995A" w14:textId="77777777" w:rsidR="00BB4D16" w:rsidRPr="003F3920" w:rsidRDefault="0037244F" w:rsidP="003F3920">
      <w:pPr>
        <w:pStyle w:val="Prrafodelista"/>
        <w:numPr>
          <w:ilvl w:val="0"/>
          <w:numId w:val="43"/>
        </w:numPr>
        <w:spacing w:line="240" w:lineRule="auto"/>
        <w:rPr>
          <w:rFonts w:ascii="Aller Light" w:hAnsi="Aller Light"/>
          <w:bCs/>
          <w:sz w:val="22"/>
          <w:szCs w:val="22"/>
        </w:rPr>
      </w:pPr>
      <w:r w:rsidRPr="003F3920">
        <w:rPr>
          <w:rFonts w:ascii="Aller Light" w:hAnsi="Aller Light"/>
          <w:bCs/>
          <w:sz w:val="22"/>
          <w:szCs w:val="22"/>
        </w:rPr>
        <w:t>Copia de la Tarjeta de Identificación Fiscal.</w:t>
      </w:r>
    </w:p>
    <w:p w14:paraId="0A52EE5E" w14:textId="77777777" w:rsidR="00BB4D16" w:rsidRPr="003F3920" w:rsidRDefault="0037244F" w:rsidP="003F3920">
      <w:pPr>
        <w:pStyle w:val="Prrafodelista"/>
        <w:numPr>
          <w:ilvl w:val="0"/>
          <w:numId w:val="43"/>
        </w:numPr>
        <w:spacing w:line="240" w:lineRule="auto"/>
        <w:rPr>
          <w:rFonts w:ascii="Aller Light" w:hAnsi="Aller Light"/>
          <w:bCs/>
          <w:sz w:val="22"/>
          <w:szCs w:val="22"/>
        </w:rPr>
      </w:pPr>
      <w:r w:rsidRPr="003F3920">
        <w:rPr>
          <w:rFonts w:ascii="Aller Light" w:hAnsi="Aller Light"/>
          <w:bCs/>
          <w:sz w:val="22"/>
          <w:szCs w:val="22"/>
        </w:rPr>
        <w:t xml:space="preserve">Relación de las personas que componen </w:t>
      </w:r>
      <w:r w:rsidR="00FF5775" w:rsidRPr="003F3920">
        <w:rPr>
          <w:rFonts w:ascii="Aller Light" w:hAnsi="Aller Light"/>
          <w:bCs/>
          <w:sz w:val="22"/>
          <w:szCs w:val="22"/>
        </w:rPr>
        <w:t>su órgano de gobierno</w:t>
      </w:r>
      <w:r w:rsidRPr="003F3920">
        <w:rPr>
          <w:rFonts w:ascii="Aller Light" w:hAnsi="Aller Light"/>
          <w:bCs/>
          <w:sz w:val="22"/>
          <w:szCs w:val="22"/>
        </w:rPr>
        <w:t xml:space="preserve"> y nombre de la persona que ejerza la función ejecutiva como principal responsable de la misma. En el caso de </w:t>
      </w:r>
      <w:r w:rsidR="00AD7AC8" w:rsidRPr="003F3920">
        <w:rPr>
          <w:rFonts w:ascii="Aller Light" w:hAnsi="Aller Light"/>
          <w:bCs/>
          <w:sz w:val="22"/>
          <w:szCs w:val="22"/>
        </w:rPr>
        <w:t xml:space="preserve">Las </w:t>
      </w:r>
      <w:r w:rsidR="00D964B8" w:rsidRPr="003F3920">
        <w:rPr>
          <w:rFonts w:ascii="Aller Light" w:hAnsi="Aller Light"/>
          <w:bCs/>
          <w:sz w:val="22"/>
          <w:szCs w:val="22"/>
        </w:rPr>
        <w:t>Coordinador</w:t>
      </w:r>
      <w:r w:rsidR="00AD7AC8" w:rsidRPr="003F3920">
        <w:rPr>
          <w:rFonts w:ascii="Aller Light" w:hAnsi="Aller Light"/>
          <w:bCs/>
          <w:sz w:val="22"/>
          <w:szCs w:val="22"/>
        </w:rPr>
        <w:t>as Autonómicas</w:t>
      </w:r>
      <w:r w:rsidRPr="003F3920">
        <w:rPr>
          <w:rFonts w:ascii="Aller Light" w:hAnsi="Aller Light"/>
          <w:bCs/>
          <w:sz w:val="22"/>
          <w:szCs w:val="22"/>
        </w:rPr>
        <w:t xml:space="preserve">, deben notificar el nombre del/la vocal para las relaciones con </w:t>
      </w:r>
      <w:r w:rsidR="00BE3889" w:rsidRPr="003F3920">
        <w:rPr>
          <w:rFonts w:ascii="Aller Light" w:hAnsi="Aller Light"/>
          <w:bCs/>
          <w:sz w:val="22"/>
          <w:szCs w:val="22"/>
        </w:rPr>
        <w:t>La Coordinadora</w:t>
      </w:r>
      <w:r w:rsidRPr="003F3920">
        <w:rPr>
          <w:rFonts w:ascii="Aller Light" w:hAnsi="Aller Light"/>
          <w:bCs/>
          <w:sz w:val="22"/>
          <w:szCs w:val="22"/>
        </w:rPr>
        <w:t>.</w:t>
      </w:r>
    </w:p>
    <w:p w14:paraId="42C140A8" w14:textId="2BD0F4FA" w:rsidR="0037244F" w:rsidRPr="003F3920" w:rsidRDefault="009442F3" w:rsidP="003F3920">
      <w:pPr>
        <w:pStyle w:val="Prrafodelista"/>
        <w:numPr>
          <w:ilvl w:val="0"/>
          <w:numId w:val="43"/>
        </w:numPr>
        <w:spacing w:line="240" w:lineRule="auto"/>
        <w:rPr>
          <w:rFonts w:ascii="Aller Light" w:hAnsi="Aller Light"/>
          <w:bCs/>
          <w:sz w:val="22"/>
          <w:szCs w:val="22"/>
        </w:rPr>
      </w:pPr>
      <w:r w:rsidRPr="003F3920">
        <w:rPr>
          <w:rFonts w:ascii="Aller Light" w:hAnsi="Aller Light"/>
          <w:color w:val="000000"/>
          <w:sz w:val="22"/>
          <w:szCs w:val="22"/>
        </w:rPr>
        <w:t>En el caso de las Socias ONGD, será necesario un certificado expedido por La Coordinadora o Coordinadoras Autonómicas a las que pertenezca o haya solicitado adhesión, en los supuestos y términos previstos en los Estatutos, debiendo ser una de ellas aquella en la que reside su sede social.</w:t>
      </w:r>
    </w:p>
    <w:bookmarkEnd w:id="5"/>
    <w:p w14:paraId="12C2FB45" w14:textId="785C3E3D" w:rsidR="007E7883" w:rsidRPr="003F3920" w:rsidRDefault="00BE4422"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37244F" w:rsidRPr="003F3920">
        <w:rPr>
          <w:rFonts w:ascii="Aller Light" w:hAnsi="Aller Light"/>
          <w:b/>
          <w:sz w:val="22"/>
          <w:szCs w:val="22"/>
        </w:rPr>
        <w:t>3. De la tramitación de las solicitudes de ingreso</w:t>
      </w:r>
    </w:p>
    <w:p w14:paraId="12657D41" w14:textId="0846A488" w:rsidR="00CD465B" w:rsidRPr="003F3920" w:rsidRDefault="0037244F" w:rsidP="003F3920">
      <w:pPr>
        <w:spacing w:line="240" w:lineRule="auto"/>
        <w:rPr>
          <w:rFonts w:ascii="Aller Light" w:hAnsi="Aller Light"/>
          <w:bCs/>
          <w:sz w:val="22"/>
          <w:szCs w:val="22"/>
        </w:rPr>
      </w:pPr>
      <w:r w:rsidRPr="003F3920">
        <w:rPr>
          <w:rFonts w:ascii="Aller Light" w:hAnsi="Aller Light"/>
          <w:bCs/>
          <w:sz w:val="22"/>
          <w:szCs w:val="22"/>
        </w:rPr>
        <w:t>Las solicitudes de ingreso</w:t>
      </w:r>
      <w:r w:rsidR="00BE4422" w:rsidRPr="003F3920">
        <w:rPr>
          <w:rFonts w:ascii="Aller Light" w:hAnsi="Aller Light"/>
          <w:bCs/>
          <w:sz w:val="22"/>
          <w:szCs w:val="22"/>
        </w:rPr>
        <w:t xml:space="preserve"> deberán registrarse antes del 1 de </w:t>
      </w:r>
      <w:r w:rsidR="002F0675" w:rsidRPr="003F3920">
        <w:rPr>
          <w:rFonts w:ascii="Aller Light" w:hAnsi="Aller Light"/>
          <w:bCs/>
          <w:sz w:val="22"/>
          <w:szCs w:val="22"/>
        </w:rPr>
        <w:t>diciembre</w:t>
      </w:r>
      <w:r w:rsidR="00BE4422" w:rsidRPr="003F3920">
        <w:rPr>
          <w:rFonts w:ascii="Aller Light" w:hAnsi="Aller Light"/>
          <w:bCs/>
          <w:sz w:val="22"/>
          <w:szCs w:val="22"/>
        </w:rPr>
        <w:t xml:space="preserve"> de cada anualidad</w:t>
      </w:r>
      <w:r w:rsidR="00EC5715" w:rsidRPr="003F3920">
        <w:rPr>
          <w:rFonts w:ascii="Aller Light" w:hAnsi="Aller Light"/>
          <w:bCs/>
          <w:sz w:val="22"/>
          <w:szCs w:val="22"/>
        </w:rPr>
        <w:t xml:space="preserve">, la Comisión de Seguimiento del Código de Conducta realizará un informe que se evaluará </w:t>
      </w:r>
      <w:r w:rsidRPr="003F3920">
        <w:rPr>
          <w:rFonts w:ascii="Aller Light" w:hAnsi="Aller Light"/>
          <w:bCs/>
          <w:sz w:val="22"/>
          <w:szCs w:val="22"/>
        </w:rPr>
        <w:t>en reunión de la Junta de Gobierno una vez al año</w:t>
      </w:r>
      <w:r w:rsidR="00CD465B" w:rsidRPr="003F3920">
        <w:rPr>
          <w:rFonts w:ascii="Aller Light" w:hAnsi="Aller Light"/>
          <w:bCs/>
          <w:sz w:val="22"/>
          <w:szCs w:val="22"/>
        </w:rPr>
        <w:t>.</w:t>
      </w:r>
      <w:r w:rsidRPr="003F3920">
        <w:rPr>
          <w:rFonts w:ascii="Aller Light" w:hAnsi="Aller Light"/>
          <w:bCs/>
          <w:sz w:val="22"/>
          <w:szCs w:val="22"/>
        </w:rPr>
        <w:t xml:space="preserve"> </w:t>
      </w:r>
    </w:p>
    <w:p w14:paraId="5F545330" w14:textId="382A6BB4" w:rsidR="00EC5715" w:rsidRPr="003F3920" w:rsidRDefault="00EC5715" w:rsidP="003F3920">
      <w:pPr>
        <w:spacing w:line="240" w:lineRule="auto"/>
        <w:rPr>
          <w:rFonts w:ascii="Aller Light" w:hAnsi="Aller Light"/>
          <w:bCs/>
          <w:sz w:val="22"/>
          <w:szCs w:val="22"/>
        </w:rPr>
      </w:pPr>
      <w:r w:rsidRPr="003F3920">
        <w:rPr>
          <w:rFonts w:ascii="Aller Light" w:hAnsi="Aller Light"/>
          <w:bCs/>
          <w:sz w:val="22"/>
          <w:szCs w:val="22"/>
        </w:rPr>
        <w:t>La Junta de Gobierno se entrevistará con la persona representante de la entidad solicitante y una de las organizaciones avalistas.</w:t>
      </w:r>
    </w:p>
    <w:p w14:paraId="715E73A0" w14:textId="76783C3D" w:rsidR="00EC5715" w:rsidRPr="003F3920" w:rsidRDefault="0037244F" w:rsidP="003F3920">
      <w:pPr>
        <w:spacing w:line="240" w:lineRule="auto"/>
        <w:rPr>
          <w:rFonts w:ascii="Aller Light" w:hAnsi="Aller Light"/>
          <w:bCs/>
          <w:sz w:val="22"/>
          <w:szCs w:val="22"/>
        </w:rPr>
      </w:pPr>
      <w:r w:rsidRPr="003F3920">
        <w:rPr>
          <w:rFonts w:ascii="Aller Light" w:hAnsi="Aller Light"/>
          <w:bCs/>
          <w:sz w:val="22"/>
          <w:szCs w:val="22"/>
        </w:rPr>
        <w:t>Tras la revisión</w:t>
      </w:r>
      <w:r w:rsidR="00FD2B26" w:rsidRPr="003F3920">
        <w:rPr>
          <w:rFonts w:ascii="Aller Light" w:hAnsi="Aller Light"/>
          <w:bCs/>
          <w:sz w:val="22"/>
          <w:szCs w:val="22"/>
        </w:rPr>
        <w:t xml:space="preserve"> </w:t>
      </w:r>
      <w:r w:rsidRPr="003F3920">
        <w:rPr>
          <w:rFonts w:ascii="Aller Light" w:hAnsi="Aller Light"/>
          <w:bCs/>
          <w:sz w:val="22"/>
          <w:szCs w:val="22"/>
        </w:rPr>
        <w:t>por parte de la Junta de Gobierno</w:t>
      </w:r>
      <w:r w:rsidR="00FD2B26" w:rsidRPr="003F3920">
        <w:rPr>
          <w:rFonts w:ascii="Aller Light" w:hAnsi="Aller Light"/>
          <w:bCs/>
          <w:sz w:val="22"/>
          <w:szCs w:val="22"/>
        </w:rPr>
        <w:t xml:space="preserve">, </w:t>
      </w:r>
      <w:r w:rsidR="00965789" w:rsidRPr="003F3920">
        <w:rPr>
          <w:rFonts w:ascii="Aller Light" w:hAnsi="Aller Light"/>
          <w:bCs/>
          <w:sz w:val="22"/>
          <w:szCs w:val="22"/>
        </w:rPr>
        <w:t xml:space="preserve">se comunicará el nombre de las organizaciones solicitantes junto a la convocatoria de Asamblea, </w:t>
      </w:r>
      <w:r w:rsidR="00FD2B26" w:rsidRPr="003F3920">
        <w:rPr>
          <w:rFonts w:ascii="Aller Light" w:hAnsi="Aller Light"/>
          <w:bCs/>
          <w:sz w:val="22"/>
          <w:szCs w:val="22"/>
        </w:rPr>
        <w:t>para la realización</w:t>
      </w:r>
      <w:r w:rsidR="00965789" w:rsidRPr="003F3920">
        <w:rPr>
          <w:rFonts w:ascii="Aller Light" w:hAnsi="Aller Light"/>
          <w:bCs/>
          <w:sz w:val="22"/>
          <w:szCs w:val="22"/>
        </w:rPr>
        <w:t>,</w:t>
      </w:r>
      <w:r w:rsidR="00FD2B26" w:rsidRPr="003F3920">
        <w:rPr>
          <w:rFonts w:ascii="Aller Light" w:hAnsi="Aller Light"/>
          <w:bCs/>
          <w:sz w:val="22"/>
          <w:szCs w:val="22"/>
        </w:rPr>
        <w:t xml:space="preserve"> en su caso</w:t>
      </w:r>
      <w:r w:rsidR="00965789" w:rsidRPr="003F3920">
        <w:rPr>
          <w:rFonts w:ascii="Aller Light" w:hAnsi="Aller Light"/>
          <w:bCs/>
          <w:sz w:val="22"/>
          <w:szCs w:val="22"/>
        </w:rPr>
        <w:t>,</w:t>
      </w:r>
      <w:r w:rsidR="00FD2B26" w:rsidRPr="003F3920">
        <w:rPr>
          <w:rFonts w:ascii="Aller Light" w:hAnsi="Aller Light"/>
          <w:bCs/>
          <w:sz w:val="22"/>
          <w:szCs w:val="22"/>
        </w:rPr>
        <w:t xml:space="preserve"> de alegaciones</w:t>
      </w:r>
      <w:r w:rsidR="006A11F3" w:rsidRPr="003F3920">
        <w:rPr>
          <w:rFonts w:ascii="Aller Light" w:hAnsi="Aller Light"/>
          <w:bCs/>
          <w:sz w:val="22"/>
          <w:szCs w:val="22"/>
        </w:rPr>
        <w:t xml:space="preserve"> por parte de las organizaciones miembro, </w:t>
      </w:r>
      <w:r w:rsidR="00FD2B26" w:rsidRPr="003F3920">
        <w:rPr>
          <w:rFonts w:ascii="Aller Light" w:hAnsi="Aller Light"/>
          <w:bCs/>
          <w:sz w:val="22"/>
          <w:szCs w:val="22"/>
        </w:rPr>
        <w:t>las cuales serán revisadas por la Junta de Gobierno</w:t>
      </w:r>
      <w:r w:rsidR="00EC5715" w:rsidRPr="003F3920">
        <w:rPr>
          <w:rFonts w:ascii="Aller Light" w:hAnsi="Aller Light"/>
          <w:bCs/>
          <w:sz w:val="22"/>
          <w:szCs w:val="22"/>
        </w:rPr>
        <w:t xml:space="preserve">. </w:t>
      </w:r>
    </w:p>
    <w:p w14:paraId="6394C935" w14:textId="7DABE7BE" w:rsidR="00EC5715" w:rsidRPr="003F3920" w:rsidRDefault="0037244F" w:rsidP="003F3920">
      <w:pPr>
        <w:spacing w:line="240" w:lineRule="auto"/>
        <w:rPr>
          <w:rFonts w:ascii="Aller Light" w:hAnsi="Aller Light"/>
          <w:bCs/>
          <w:sz w:val="22"/>
          <w:szCs w:val="22"/>
        </w:rPr>
      </w:pPr>
      <w:r w:rsidRPr="003F3920">
        <w:rPr>
          <w:rFonts w:ascii="Aller Light" w:hAnsi="Aller Light"/>
          <w:bCs/>
          <w:sz w:val="22"/>
          <w:szCs w:val="22"/>
        </w:rPr>
        <w:t xml:space="preserve">Finalizado el procedimiento </w:t>
      </w:r>
      <w:r w:rsidR="00FD2B26" w:rsidRPr="003F3920">
        <w:rPr>
          <w:rFonts w:ascii="Aller Light" w:hAnsi="Aller Light"/>
          <w:bCs/>
          <w:sz w:val="22"/>
          <w:szCs w:val="22"/>
        </w:rPr>
        <w:t>anterior</w:t>
      </w:r>
      <w:r w:rsidRPr="003F3920">
        <w:rPr>
          <w:rFonts w:ascii="Aller Light" w:hAnsi="Aller Light"/>
          <w:bCs/>
          <w:sz w:val="22"/>
          <w:szCs w:val="22"/>
        </w:rPr>
        <w:t xml:space="preserve">, la Junta de Gobierno </w:t>
      </w:r>
      <w:r w:rsidR="00EC5715" w:rsidRPr="003F3920">
        <w:rPr>
          <w:rFonts w:ascii="Aller Light" w:hAnsi="Aller Light"/>
          <w:bCs/>
          <w:sz w:val="22"/>
          <w:szCs w:val="22"/>
        </w:rPr>
        <w:t>elaborará un informe de cada entidad solicitante para llevarlo a la decisión de la Asamblea.</w:t>
      </w:r>
    </w:p>
    <w:p w14:paraId="3C74F66F" w14:textId="3E145220" w:rsidR="00CD465B" w:rsidRPr="003F3920" w:rsidRDefault="00FD2B26"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37244F" w:rsidRPr="003F3920">
        <w:rPr>
          <w:rFonts w:ascii="Aller Light" w:hAnsi="Aller Light"/>
          <w:b/>
          <w:sz w:val="22"/>
          <w:szCs w:val="22"/>
        </w:rPr>
        <w:t>4. Aprobación de las solicitudes de ingreso por la Asamblea General</w:t>
      </w:r>
      <w:r w:rsidRPr="003F3920">
        <w:rPr>
          <w:rFonts w:ascii="Aller Light" w:hAnsi="Aller Light"/>
          <w:b/>
          <w:sz w:val="22"/>
          <w:szCs w:val="22"/>
        </w:rPr>
        <w:t xml:space="preserve"> </w:t>
      </w:r>
    </w:p>
    <w:p w14:paraId="5C9D7824" w14:textId="0E43CEE9" w:rsidR="00CD465B" w:rsidRPr="003F3920" w:rsidRDefault="00AF6885" w:rsidP="003F3920">
      <w:pPr>
        <w:spacing w:line="240" w:lineRule="auto"/>
        <w:rPr>
          <w:rFonts w:ascii="Aller Light" w:hAnsi="Aller Light"/>
          <w:bCs/>
          <w:sz w:val="22"/>
          <w:szCs w:val="22"/>
        </w:rPr>
      </w:pPr>
      <w:r w:rsidRPr="003F3920">
        <w:rPr>
          <w:rFonts w:ascii="Aller Light" w:hAnsi="Aller Light"/>
          <w:bCs/>
          <w:sz w:val="22"/>
          <w:szCs w:val="22"/>
        </w:rPr>
        <w:t>Reunida</w:t>
      </w:r>
      <w:r w:rsidR="0037244F" w:rsidRPr="003F3920">
        <w:rPr>
          <w:rFonts w:ascii="Aller Light" w:hAnsi="Aller Light"/>
          <w:bCs/>
          <w:sz w:val="22"/>
          <w:szCs w:val="22"/>
        </w:rPr>
        <w:t xml:space="preserve"> la Asamblea, la Pre</w:t>
      </w:r>
      <w:r w:rsidR="00BB087C" w:rsidRPr="003F3920">
        <w:rPr>
          <w:rFonts w:ascii="Aller Light" w:hAnsi="Aller Light"/>
          <w:bCs/>
          <w:sz w:val="22"/>
          <w:szCs w:val="22"/>
        </w:rPr>
        <w:t>sidencia de la Junta de Gobier</w:t>
      </w:r>
      <w:r w:rsidR="0037244F" w:rsidRPr="003F3920">
        <w:rPr>
          <w:rFonts w:ascii="Aller Light" w:hAnsi="Aller Light"/>
          <w:bCs/>
          <w:sz w:val="22"/>
          <w:szCs w:val="22"/>
        </w:rPr>
        <w:t xml:space="preserve">no procederá a informar acerca de la tramitación seguida, de conformidad con el artículo anterior, en relación a las solicitudes de ingreso recibidas y </w:t>
      </w:r>
      <w:r w:rsidR="006A11F3" w:rsidRPr="003F3920">
        <w:rPr>
          <w:rFonts w:ascii="Aller Light" w:hAnsi="Aller Light"/>
          <w:bCs/>
          <w:sz w:val="22"/>
          <w:szCs w:val="22"/>
        </w:rPr>
        <w:t>su argumentación</w:t>
      </w:r>
      <w:r w:rsidR="0037244F" w:rsidRPr="003F3920">
        <w:rPr>
          <w:rFonts w:ascii="Aller Light" w:hAnsi="Aller Light"/>
          <w:bCs/>
          <w:sz w:val="22"/>
          <w:szCs w:val="22"/>
        </w:rPr>
        <w:t>.</w:t>
      </w:r>
    </w:p>
    <w:p w14:paraId="59C82A79" w14:textId="77777777" w:rsidR="00CD465B" w:rsidRPr="003F3920" w:rsidRDefault="0037244F" w:rsidP="003F3920">
      <w:pPr>
        <w:spacing w:line="240" w:lineRule="auto"/>
        <w:rPr>
          <w:rFonts w:ascii="Aller Light" w:hAnsi="Aller Light"/>
          <w:bCs/>
          <w:sz w:val="22"/>
          <w:szCs w:val="22"/>
        </w:rPr>
      </w:pPr>
      <w:r w:rsidRPr="003F3920">
        <w:rPr>
          <w:rFonts w:ascii="Aller Light" w:hAnsi="Aller Light"/>
          <w:bCs/>
          <w:sz w:val="22"/>
          <w:szCs w:val="22"/>
        </w:rPr>
        <w:t>Tras la lectura de los nombres de las organizaciones candidatas que han resultado admitidas por la Junta de Gobierno, se abrirá un turno de intervenciones, en el que se</w:t>
      </w:r>
      <w:r w:rsidR="00AF6885" w:rsidRPr="003F3920">
        <w:rPr>
          <w:rFonts w:ascii="Aller Light" w:hAnsi="Aller Light"/>
          <w:bCs/>
          <w:sz w:val="22"/>
          <w:szCs w:val="22"/>
        </w:rPr>
        <w:t xml:space="preserve"> ofrecerá a las citadas organiz</w:t>
      </w:r>
      <w:r w:rsidRPr="003F3920">
        <w:rPr>
          <w:rFonts w:ascii="Aller Light" w:hAnsi="Aller Light"/>
          <w:bCs/>
          <w:sz w:val="22"/>
          <w:szCs w:val="22"/>
        </w:rPr>
        <w:t>aciones la oportunidad de presentarse.</w:t>
      </w:r>
    </w:p>
    <w:p w14:paraId="4E642131" w14:textId="5A4D1269" w:rsidR="0037244F" w:rsidRPr="003F3920" w:rsidRDefault="0037244F" w:rsidP="003F3920">
      <w:pPr>
        <w:spacing w:line="240" w:lineRule="auto"/>
        <w:rPr>
          <w:rFonts w:ascii="Aller Light" w:hAnsi="Aller Light"/>
          <w:bCs/>
          <w:sz w:val="22"/>
          <w:szCs w:val="22"/>
        </w:rPr>
      </w:pPr>
      <w:r w:rsidRPr="003F3920">
        <w:rPr>
          <w:rFonts w:ascii="Aller Light" w:hAnsi="Aller Light"/>
          <w:bCs/>
          <w:sz w:val="22"/>
          <w:szCs w:val="22"/>
        </w:rPr>
        <w:t>Tras las presentaciones, se procederá a la votación, que será secreta. Terminado el escrutinio, los resultados de la votación serán proclamados por la Presidencia de la Mesa ante la Asamblea General.</w:t>
      </w:r>
    </w:p>
    <w:p w14:paraId="18E4E543" w14:textId="77777777" w:rsidR="00E01B06" w:rsidRDefault="00E01B06" w:rsidP="003F3920">
      <w:pPr>
        <w:spacing w:line="240" w:lineRule="auto"/>
        <w:rPr>
          <w:rFonts w:ascii="Aller Light" w:hAnsi="Aller Light"/>
          <w:b/>
          <w:sz w:val="22"/>
          <w:szCs w:val="22"/>
        </w:rPr>
      </w:pPr>
    </w:p>
    <w:p w14:paraId="3648BC24" w14:textId="45DF0C3A" w:rsidR="0004341A" w:rsidRPr="003F3920" w:rsidRDefault="00AF6885" w:rsidP="003F3920">
      <w:pPr>
        <w:spacing w:line="240" w:lineRule="auto"/>
        <w:rPr>
          <w:rFonts w:ascii="Aller Light" w:hAnsi="Aller Light"/>
          <w:bCs/>
          <w:sz w:val="22"/>
          <w:szCs w:val="22"/>
        </w:rPr>
      </w:pPr>
      <w:r w:rsidRPr="003F3920">
        <w:rPr>
          <w:rFonts w:ascii="Aller Light" w:hAnsi="Aller Light"/>
          <w:b/>
          <w:sz w:val="22"/>
          <w:szCs w:val="22"/>
        </w:rPr>
        <w:lastRenderedPageBreak/>
        <w:t xml:space="preserve">Artículo </w:t>
      </w:r>
      <w:r w:rsidR="0037244F" w:rsidRPr="003F3920">
        <w:rPr>
          <w:rFonts w:ascii="Aller Light" w:hAnsi="Aller Light"/>
          <w:b/>
          <w:sz w:val="22"/>
          <w:szCs w:val="22"/>
        </w:rPr>
        <w:t xml:space="preserve">5. </w:t>
      </w:r>
      <w:r w:rsidRPr="003F3920">
        <w:rPr>
          <w:rFonts w:ascii="Aller Light" w:hAnsi="Aller Light"/>
          <w:b/>
          <w:sz w:val="22"/>
          <w:szCs w:val="22"/>
        </w:rPr>
        <w:t>Alta efectiva</w:t>
      </w:r>
      <w:r w:rsidR="0004341A" w:rsidRPr="003F3920">
        <w:rPr>
          <w:rFonts w:ascii="Aller Light" w:hAnsi="Aller Light"/>
          <w:b/>
          <w:sz w:val="22"/>
          <w:szCs w:val="22"/>
        </w:rPr>
        <w:t xml:space="preserve"> de las organizaciones miembro</w:t>
      </w:r>
    </w:p>
    <w:p w14:paraId="08771E5C" w14:textId="70B3A187" w:rsidR="0037244F" w:rsidRPr="003F3920" w:rsidRDefault="0037244F" w:rsidP="003F3920">
      <w:pPr>
        <w:spacing w:line="240" w:lineRule="auto"/>
        <w:rPr>
          <w:rFonts w:ascii="Aller Light" w:hAnsi="Aller Light"/>
          <w:bCs/>
          <w:sz w:val="22"/>
          <w:szCs w:val="22"/>
        </w:rPr>
      </w:pPr>
      <w:r w:rsidRPr="003F3920">
        <w:rPr>
          <w:rFonts w:ascii="Aller Light" w:hAnsi="Aller Light"/>
          <w:bCs/>
          <w:sz w:val="22"/>
          <w:szCs w:val="22"/>
        </w:rPr>
        <w:t>Tras la ratificación por la A</w:t>
      </w:r>
      <w:r w:rsidR="00AF6885" w:rsidRPr="003F3920">
        <w:rPr>
          <w:rFonts w:ascii="Aller Light" w:hAnsi="Aller Light"/>
          <w:bCs/>
          <w:sz w:val="22"/>
          <w:szCs w:val="22"/>
        </w:rPr>
        <w:t xml:space="preserve">samblea, </w:t>
      </w:r>
      <w:r w:rsidR="002E315C" w:rsidRPr="003F3920">
        <w:rPr>
          <w:rFonts w:ascii="Aller Light" w:hAnsi="Aller Light"/>
          <w:bCs/>
          <w:sz w:val="22"/>
          <w:szCs w:val="22"/>
        </w:rPr>
        <w:t>la organización</w:t>
      </w:r>
      <w:r w:rsidR="00AF6885" w:rsidRPr="003F3920">
        <w:rPr>
          <w:rFonts w:ascii="Aller Light" w:hAnsi="Aller Light"/>
          <w:bCs/>
          <w:sz w:val="22"/>
          <w:szCs w:val="22"/>
        </w:rPr>
        <w:t xml:space="preserve"> miembro</w:t>
      </w:r>
      <w:r w:rsidR="002E315C" w:rsidRPr="003F3920">
        <w:rPr>
          <w:rFonts w:ascii="Aller Light" w:hAnsi="Aller Light"/>
          <w:bCs/>
          <w:sz w:val="22"/>
          <w:szCs w:val="22"/>
        </w:rPr>
        <w:t xml:space="preserve"> entrante</w:t>
      </w:r>
      <w:r w:rsidRPr="003F3920">
        <w:rPr>
          <w:rFonts w:ascii="Aller Light" w:hAnsi="Aller Light"/>
          <w:bCs/>
          <w:sz w:val="22"/>
          <w:szCs w:val="22"/>
        </w:rPr>
        <w:t xml:space="preserve"> deberá formalizar el alta efectiva en </w:t>
      </w:r>
      <w:r w:rsidR="00BE3889" w:rsidRPr="003F3920">
        <w:rPr>
          <w:rFonts w:ascii="Aller Light" w:hAnsi="Aller Light"/>
          <w:bCs/>
          <w:sz w:val="22"/>
          <w:szCs w:val="22"/>
        </w:rPr>
        <w:t>La Coordinadora</w:t>
      </w:r>
      <w:r w:rsidRPr="003F3920">
        <w:rPr>
          <w:rFonts w:ascii="Aller Light" w:hAnsi="Aller Light"/>
          <w:bCs/>
          <w:sz w:val="22"/>
          <w:szCs w:val="22"/>
        </w:rPr>
        <w:t>, mediante el cumplimiento de los siguientes requisitos:</w:t>
      </w:r>
    </w:p>
    <w:p w14:paraId="5CD45269" w14:textId="4E4B6DD5" w:rsidR="0037244F" w:rsidRPr="003F3920" w:rsidRDefault="00AF6885" w:rsidP="003F3920">
      <w:pPr>
        <w:spacing w:line="240" w:lineRule="auto"/>
        <w:ind w:left="709"/>
        <w:rPr>
          <w:rFonts w:ascii="Aller Light" w:hAnsi="Aller Light"/>
          <w:bCs/>
          <w:sz w:val="22"/>
          <w:szCs w:val="22"/>
        </w:rPr>
      </w:pPr>
      <w:r w:rsidRPr="003F3920">
        <w:rPr>
          <w:rFonts w:ascii="Aller Light" w:hAnsi="Aller Light"/>
          <w:bCs/>
          <w:sz w:val="22"/>
          <w:szCs w:val="22"/>
        </w:rPr>
        <w:t xml:space="preserve">a) </w:t>
      </w:r>
      <w:r w:rsidR="0037244F" w:rsidRPr="003F3920">
        <w:rPr>
          <w:rFonts w:ascii="Aller Light" w:hAnsi="Aller Light"/>
          <w:bCs/>
          <w:sz w:val="22"/>
          <w:szCs w:val="22"/>
        </w:rPr>
        <w:t xml:space="preserve">Cursar a su banco orden de domiciliación, a favor de </w:t>
      </w:r>
      <w:r w:rsidR="00BE3889" w:rsidRPr="003F3920">
        <w:rPr>
          <w:rFonts w:ascii="Aller Light" w:hAnsi="Aller Light"/>
          <w:bCs/>
          <w:sz w:val="22"/>
          <w:szCs w:val="22"/>
        </w:rPr>
        <w:t>La Coordinadora</w:t>
      </w:r>
      <w:r w:rsidR="0037244F" w:rsidRPr="003F3920">
        <w:rPr>
          <w:rFonts w:ascii="Aller Light" w:hAnsi="Aller Light"/>
          <w:bCs/>
          <w:sz w:val="22"/>
          <w:szCs w:val="22"/>
        </w:rPr>
        <w:t>, de la cuota anual de asociada.</w:t>
      </w:r>
    </w:p>
    <w:p w14:paraId="586A7FAD" w14:textId="0C939C73" w:rsidR="0037244F" w:rsidRPr="003F3920" w:rsidRDefault="00AF6885" w:rsidP="003F3920">
      <w:pPr>
        <w:spacing w:line="240" w:lineRule="auto"/>
        <w:ind w:left="709"/>
        <w:rPr>
          <w:rFonts w:ascii="Aller Light" w:hAnsi="Aller Light"/>
          <w:bCs/>
          <w:sz w:val="22"/>
          <w:szCs w:val="22"/>
        </w:rPr>
      </w:pPr>
      <w:r w:rsidRPr="003F3920">
        <w:rPr>
          <w:rFonts w:ascii="Aller Light" w:hAnsi="Aller Light"/>
          <w:bCs/>
          <w:sz w:val="22"/>
          <w:szCs w:val="22"/>
        </w:rPr>
        <w:t xml:space="preserve">b) </w:t>
      </w:r>
      <w:r w:rsidR="0037244F" w:rsidRPr="003F3920">
        <w:rPr>
          <w:rFonts w:ascii="Aller Light" w:hAnsi="Aller Light"/>
          <w:bCs/>
          <w:sz w:val="22"/>
          <w:szCs w:val="22"/>
        </w:rPr>
        <w:t xml:space="preserve">Entrevista con la persona </w:t>
      </w:r>
      <w:r w:rsidR="002E315C" w:rsidRPr="003F3920">
        <w:rPr>
          <w:rFonts w:ascii="Aller Light" w:hAnsi="Aller Light"/>
          <w:bCs/>
          <w:sz w:val="22"/>
          <w:szCs w:val="22"/>
        </w:rPr>
        <w:t>que ejerce las funciones de Dirección dentro del</w:t>
      </w:r>
      <w:r w:rsidR="0037244F" w:rsidRPr="003F3920">
        <w:rPr>
          <w:rFonts w:ascii="Aller Light" w:hAnsi="Aller Light"/>
          <w:bCs/>
          <w:sz w:val="22"/>
          <w:szCs w:val="22"/>
        </w:rPr>
        <w:t xml:space="preserve"> </w:t>
      </w:r>
      <w:r w:rsidR="00BE3889" w:rsidRPr="003F3920">
        <w:rPr>
          <w:rFonts w:ascii="Aller Light" w:hAnsi="Aller Light"/>
          <w:bCs/>
          <w:sz w:val="22"/>
          <w:szCs w:val="22"/>
        </w:rPr>
        <w:t>Equipo Técnico</w:t>
      </w:r>
      <w:r w:rsidR="0037244F" w:rsidRPr="003F3920">
        <w:rPr>
          <w:rFonts w:ascii="Aller Light" w:hAnsi="Aller Light"/>
          <w:bCs/>
          <w:sz w:val="22"/>
          <w:szCs w:val="22"/>
        </w:rPr>
        <w:t xml:space="preserve">, </w:t>
      </w:r>
      <w:r w:rsidRPr="003F3920">
        <w:rPr>
          <w:rFonts w:ascii="Aller Light" w:hAnsi="Aller Light"/>
          <w:bCs/>
          <w:sz w:val="22"/>
          <w:szCs w:val="22"/>
        </w:rPr>
        <w:t>a fin de concretar</w:t>
      </w:r>
      <w:r w:rsidR="0037244F" w:rsidRPr="003F3920">
        <w:rPr>
          <w:rFonts w:ascii="Aller Light" w:hAnsi="Aller Light"/>
          <w:bCs/>
          <w:sz w:val="22"/>
          <w:szCs w:val="22"/>
        </w:rPr>
        <w:t xml:space="preserve"> las iniciativas de participación de la nueva organización</w:t>
      </w:r>
      <w:r w:rsidRPr="003F3920">
        <w:rPr>
          <w:rFonts w:ascii="Aller Light" w:hAnsi="Aller Light"/>
          <w:bCs/>
          <w:sz w:val="22"/>
          <w:szCs w:val="22"/>
        </w:rPr>
        <w:t xml:space="preserve"> en </w:t>
      </w:r>
      <w:r w:rsidR="002E315C" w:rsidRPr="003F3920">
        <w:rPr>
          <w:rFonts w:ascii="Aller Light" w:hAnsi="Aller Light"/>
          <w:bCs/>
          <w:sz w:val="22"/>
          <w:szCs w:val="22"/>
        </w:rPr>
        <w:t>la actividad de La Coordinadora</w:t>
      </w:r>
      <w:r w:rsidRPr="003F3920">
        <w:rPr>
          <w:rFonts w:ascii="Aller Light" w:hAnsi="Aller Light"/>
          <w:bCs/>
          <w:sz w:val="22"/>
          <w:szCs w:val="22"/>
        </w:rPr>
        <w:t>.</w:t>
      </w:r>
    </w:p>
    <w:p w14:paraId="410384D4" w14:textId="39EC85A4" w:rsidR="00CD465B" w:rsidRPr="003F3920" w:rsidRDefault="00AF6885"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37244F" w:rsidRPr="003F3920">
        <w:rPr>
          <w:rFonts w:ascii="Aller Light" w:hAnsi="Aller Light"/>
          <w:b/>
          <w:sz w:val="22"/>
          <w:szCs w:val="22"/>
        </w:rPr>
        <w:t xml:space="preserve">6. </w:t>
      </w:r>
      <w:r w:rsidRPr="003F3920">
        <w:rPr>
          <w:rFonts w:ascii="Aller Light" w:hAnsi="Aller Light"/>
          <w:b/>
          <w:sz w:val="22"/>
          <w:szCs w:val="22"/>
        </w:rPr>
        <w:t xml:space="preserve">Cambios en las </w:t>
      </w:r>
      <w:r w:rsidR="00D540F0" w:rsidRPr="003F3920">
        <w:rPr>
          <w:rFonts w:ascii="Aller Light" w:hAnsi="Aller Light"/>
          <w:b/>
          <w:sz w:val="22"/>
          <w:szCs w:val="22"/>
        </w:rPr>
        <w:t>organizaciones miembro</w:t>
      </w:r>
    </w:p>
    <w:p w14:paraId="0993ED7D" w14:textId="2E23EFE9" w:rsidR="0037244F" w:rsidRPr="003F3920" w:rsidRDefault="00AF6885" w:rsidP="003F3920">
      <w:pPr>
        <w:spacing w:line="240" w:lineRule="auto"/>
        <w:rPr>
          <w:rFonts w:ascii="Aller Light" w:hAnsi="Aller Light"/>
          <w:bCs/>
          <w:sz w:val="22"/>
          <w:szCs w:val="22"/>
        </w:rPr>
      </w:pPr>
      <w:r w:rsidRPr="003F3920">
        <w:rPr>
          <w:rFonts w:ascii="Aller Light" w:hAnsi="Aller Light"/>
          <w:bCs/>
          <w:sz w:val="22"/>
          <w:szCs w:val="22"/>
        </w:rPr>
        <w:t>Cualquier cambio</w:t>
      </w:r>
      <w:r w:rsidR="00D17EAD" w:rsidRPr="003F3920">
        <w:rPr>
          <w:rFonts w:ascii="Aller Light" w:hAnsi="Aller Light"/>
          <w:bCs/>
          <w:sz w:val="22"/>
          <w:szCs w:val="22"/>
        </w:rPr>
        <w:t xml:space="preserve"> sustancial</w:t>
      </w:r>
      <w:r w:rsidRPr="003F3920">
        <w:rPr>
          <w:rFonts w:ascii="Aller Light" w:hAnsi="Aller Light"/>
          <w:bCs/>
          <w:sz w:val="22"/>
          <w:szCs w:val="22"/>
        </w:rPr>
        <w:t xml:space="preserve"> en las </w:t>
      </w:r>
      <w:r w:rsidR="00D540F0" w:rsidRPr="003F3920">
        <w:rPr>
          <w:rFonts w:ascii="Aller Light" w:hAnsi="Aller Light"/>
          <w:bCs/>
          <w:sz w:val="22"/>
          <w:szCs w:val="22"/>
        </w:rPr>
        <w:t>organizaciones miembro</w:t>
      </w:r>
      <w:r w:rsidR="00551900" w:rsidRPr="003F3920">
        <w:rPr>
          <w:rFonts w:ascii="Aller Light" w:hAnsi="Aller Light"/>
          <w:bCs/>
          <w:sz w:val="22"/>
          <w:szCs w:val="22"/>
        </w:rPr>
        <w:t xml:space="preserve"> deberá ser comunicado a </w:t>
      </w:r>
      <w:r w:rsidR="00BE3889" w:rsidRPr="003F3920">
        <w:rPr>
          <w:rFonts w:ascii="Aller Light" w:hAnsi="Aller Light"/>
          <w:bCs/>
          <w:sz w:val="22"/>
          <w:szCs w:val="22"/>
        </w:rPr>
        <w:t>La Coordinadora</w:t>
      </w:r>
      <w:r w:rsidR="00D17EAD" w:rsidRPr="003F3920">
        <w:rPr>
          <w:rFonts w:ascii="Aller Light" w:hAnsi="Aller Light"/>
          <w:bCs/>
          <w:sz w:val="22"/>
          <w:szCs w:val="22"/>
        </w:rPr>
        <w:t xml:space="preserve"> en el plazo máximo de </w:t>
      </w:r>
      <w:r w:rsidR="00F91B60" w:rsidRPr="003F3920">
        <w:rPr>
          <w:rFonts w:ascii="Aller Light" w:hAnsi="Aller Light"/>
          <w:bCs/>
          <w:sz w:val="22"/>
          <w:szCs w:val="22"/>
        </w:rPr>
        <w:t>dos</w:t>
      </w:r>
      <w:r w:rsidR="00D17EAD" w:rsidRPr="003F3920">
        <w:rPr>
          <w:rFonts w:ascii="Aller Light" w:hAnsi="Aller Light"/>
          <w:bCs/>
          <w:sz w:val="22"/>
          <w:szCs w:val="22"/>
        </w:rPr>
        <w:t xml:space="preserve"> meses a partir del momento en que se produzca.</w:t>
      </w:r>
      <w:r w:rsidR="00551900" w:rsidRPr="003F3920">
        <w:rPr>
          <w:rFonts w:ascii="Aller Light" w:hAnsi="Aller Light"/>
          <w:bCs/>
          <w:sz w:val="22"/>
          <w:szCs w:val="22"/>
        </w:rPr>
        <w:t xml:space="preserve"> </w:t>
      </w:r>
      <w:r w:rsidR="0037244F" w:rsidRPr="003F3920">
        <w:rPr>
          <w:rFonts w:ascii="Aller Light" w:hAnsi="Aller Light"/>
          <w:bCs/>
          <w:sz w:val="22"/>
          <w:szCs w:val="22"/>
        </w:rPr>
        <w:t>Se entenderá por cambio sustancial:</w:t>
      </w:r>
    </w:p>
    <w:p w14:paraId="0B0A814C" w14:textId="245F5FD7" w:rsidR="0037244F" w:rsidRPr="003F3920" w:rsidRDefault="00551900" w:rsidP="003F3920">
      <w:pPr>
        <w:spacing w:line="240" w:lineRule="auto"/>
        <w:ind w:left="709"/>
        <w:rPr>
          <w:rFonts w:ascii="Aller Light" w:hAnsi="Aller Light"/>
          <w:bCs/>
          <w:sz w:val="22"/>
          <w:szCs w:val="22"/>
        </w:rPr>
      </w:pPr>
      <w:r w:rsidRPr="003F3920">
        <w:rPr>
          <w:rFonts w:ascii="Aller Light" w:hAnsi="Aller Light"/>
          <w:bCs/>
          <w:sz w:val="22"/>
          <w:szCs w:val="22"/>
        </w:rPr>
        <w:t xml:space="preserve">a) </w:t>
      </w:r>
      <w:r w:rsidR="0037244F" w:rsidRPr="003F3920">
        <w:rPr>
          <w:rFonts w:ascii="Aller Light" w:hAnsi="Aller Light"/>
          <w:bCs/>
          <w:sz w:val="22"/>
          <w:szCs w:val="22"/>
        </w:rPr>
        <w:t>Todo aquel que afecte a cualquiera o a varios de los principios q</w:t>
      </w:r>
      <w:r w:rsidRPr="003F3920">
        <w:rPr>
          <w:rFonts w:ascii="Aller Light" w:hAnsi="Aller Light"/>
          <w:bCs/>
          <w:sz w:val="22"/>
          <w:szCs w:val="22"/>
        </w:rPr>
        <w:t>ue rigen el régimen de admisión o pertenen</w:t>
      </w:r>
      <w:r w:rsidR="0037244F" w:rsidRPr="003F3920">
        <w:rPr>
          <w:rFonts w:ascii="Aller Light" w:hAnsi="Aller Light"/>
          <w:bCs/>
          <w:sz w:val="22"/>
          <w:szCs w:val="22"/>
        </w:rPr>
        <w:t xml:space="preserve">cia de las organizaciones </w:t>
      </w:r>
      <w:r w:rsidRPr="003F3920">
        <w:rPr>
          <w:rFonts w:ascii="Aller Light" w:hAnsi="Aller Light"/>
          <w:bCs/>
          <w:sz w:val="22"/>
          <w:szCs w:val="22"/>
        </w:rPr>
        <w:t xml:space="preserve">a </w:t>
      </w:r>
      <w:r w:rsidR="00BE3889" w:rsidRPr="003F3920">
        <w:rPr>
          <w:rFonts w:ascii="Aller Light" w:hAnsi="Aller Light"/>
          <w:bCs/>
          <w:sz w:val="22"/>
          <w:szCs w:val="22"/>
        </w:rPr>
        <w:t>La Coordinadora</w:t>
      </w:r>
      <w:r w:rsidRPr="003F3920">
        <w:rPr>
          <w:rFonts w:ascii="Aller Light" w:hAnsi="Aller Light"/>
          <w:bCs/>
          <w:sz w:val="22"/>
          <w:szCs w:val="22"/>
        </w:rPr>
        <w:t xml:space="preserve">. </w:t>
      </w:r>
    </w:p>
    <w:p w14:paraId="7EC890CB" w14:textId="77777777" w:rsidR="00245A76" w:rsidRPr="003F3920" w:rsidRDefault="00551900" w:rsidP="003F3920">
      <w:pPr>
        <w:pStyle w:val="Prrafodelista"/>
        <w:spacing w:line="240" w:lineRule="auto"/>
        <w:rPr>
          <w:rFonts w:ascii="Aller Light" w:hAnsi="Aller Light"/>
          <w:bCs/>
          <w:sz w:val="22"/>
          <w:szCs w:val="22"/>
        </w:rPr>
      </w:pPr>
      <w:r w:rsidRPr="003F3920">
        <w:rPr>
          <w:rFonts w:ascii="Aller Light" w:hAnsi="Aller Light"/>
          <w:bCs/>
          <w:sz w:val="22"/>
          <w:szCs w:val="22"/>
        </w:rPr>
        <w:t xml:space="preserve">b) </w:t>
      </w:r>
      <w:r w:rsidR="0037244F" w:rsidRPr="003F3920">
        <w:rPr>
          <w:rFonts w:ascii="Aller Light" w:hAnsi="Aller Light"/>
          <w:bCs/>
          <w:sz w:val="22"/>
          <w:szCs w:val="22"/>
        </w:rPr>
        <w:t xml:space="preserve">Aquellos derivados de procesos de </w:t>
      </w:r>
      <w:r w:rsidRPr="003F3920">
        <w:rPr>
          <w:rFonts w:ascii="Aller Light" w:hAnsi="Aller Light"/>
          <w:bCs/>
          <w:sz w:val="22"/>
          <w:szCs w:val="22"/>
        </w:rPr>
        <w:t>reestructuración</w:t>
      </w:r>
      <w:r w:rsidR="0037244F" w:rsidRPr="003F3920">
        <w:rPr>
          <w:rFonts w:ascii="Aller Light" w:hAnsi="Aller Light"/>
          <w:bCs/>
          <w:sz w:val="22"/>
          <w:szCs w:val="22"/>
        </w:rPr>
        <w:t xml:space="preserve"> de </w:t>
      </w:r>
      <w:r w:rsidRPr="003F3920">
        <w:rPr>
          <w:rFonts w:ascii="Aller Light" w:hAnsi="Aller Light"/>
          <w:bCs/>
          <w:sz w:val="22"/>
          <w:szCs w:val="22"/>
        </w:rPr>
        <w:t xml:space="preserve">los </w:t>
      </w:r>
      <w:r w:rsidR="002E315C" w:rsidRPr="003F3920">
        <w:rPr>
          <w:rFonts w:ascii="Aller Light" w:hAnsi="Aller Light"/>
          <w:bCs/>
          <w:sz w:val="22"/>
          <w:szCs w:val="22"/>
        </w:rPr>
        <w:t>m</w:t>
      </w:r>
      <w:r w:rsidRPr="003F3920">
        <w:rPr>
          <w:rFonts w:ascii="Aller Light" w:hAnsi="Aller Light"/>
          <w:bCs/>
          <w:sz w:val="22"/>
          <w:szCs w:val="22"/>
        </w:rPr>
        <w:t>iembros.</w:t>
      </w:r>
      <w:r w:rsidR="00ED5E2E" w:rsidRPr="003F3920">
        <w:rPr>
          <w:rFonts w:ascii="Aller Light" w:hAnsi="Aller Light"/>
          <w:bCs/>
          <w:sz w:val="22"/>
          <w:szCs w:val="22"/>
        </w:rPr>
        <w:t xml:space="preserve"> </w:t>
      </w:r>
    </w:p>
    <w:p w14:paraId="4A6B3E49" w14:textId="4FE825A7" w:rsidR="00C423EC" w:rsidRPr="003F3920" w:rsidRDefault="00C423EC" w:rsidP="003F3920">
      <w:pPr>
        <w:spacing w:line="240" w:lineRule="auto"/>
        <w:rPr>
          <w:rFonts w:ascii="Aller Light" w:hAnsi="Aller Light"/>
          <w:bCs/>
          <w:sz w:val="22"/>
          <w:szCs w:val="22"/>
        </w:rPr>
      </w:pPr>
      <w:r w:rsidRPr="003F3920">
        <w:rPr>
          <w:rFonts w:ascii="Aller Light" w:hAnsi="Aller Light"/>
          <w:bCs/>
          <w:sz w:val="22"/>
          <w:szCs w:val="22"/>
        </w:rPr>
        <w:t>Cualquier proceso de reestructuración será comunicado en tiempo y forma a La Coordinadora. La Junta de Gobierno revisará las implicaciones de la misma, para que se mantengan los requisitos de las organizaciones miembro establecidos en los Estatutos y el Reglamento.</w:t>
      </w:r>
    </w:p>
    <w:p w14:paraId="6D6E7C2A" w14:textId="189882E4" w:rsidR="00245A76" w:rsidRPr="003F3920" w:rsidRDefault="00ED5E2E" w:rsidP="003F3920">
      <w:pPr>
        <w:spacing w:line="240" w:lineRule="auto"/>
        <w:rPr>
          <w:rFonts w:ascii="Aller Light" w:hAnsi="Aller Light"/>
          <w:bCs/>
          <w:sz w:val="22"/>
          <w:szCs w:val="22"/>
        </w:rPr>
      </w:pPr>
      <w:r w:rsidRPr="003F3920">
        <w:rPr>
          <w:rFonts w:ascii="Aller Light" w:hAnsi="Aller Light"/>
          <w:bCs/>
          <w:sz w:val="22"/>
          <w:szCs w:val="22"/>
        </w:rPr>
        <w:t xml:space="preserve">Como norma general, en el caso de organizaciones resultantes de procesos de fusión o escisión, en sus diversas modalidades, se mantendrá la aplicación de los derechos y obligaciones como organización miembro a la entidad cuyo CIF prevalezca a la sucesión. </w:t>
      </w:r>
    </w:p>
    <w:p w14:paraId="6298D978" w14:textId="4BD14F9A" w:rsidR="00ED5E2E" w:rsidRPr="003F3920" w:rsidRDefault="00ED5E2E" w:rsidP="003F3920">
      <w:pPr>
        <w:spacing w:line="240" w:lineRule="auto"/>
        <w:rPr>
          <w:rFonts w:ascii="Aller Light" w:hAnsi="Aller Light"/>
          <w:bCs/>
          <w:sz w:val="22"/>
          <w:szCs w:val="22"/>
        </w:rPr>
      </w:pPr>
      <w:r w:rsidRPr="003F3920">
        <w:rPr>
          <w:rFonts w:ascii="Aller Light" w:hAnsi="Aller Light"/>
          <w:bCs/>
          <w:sz w:val="22"/>
          <w:szCs w:val="22"/>
        </w:rPr>
        <w:t xml:space="preserve">Aquellas </w:t>
      </w:r>
      <w:r w:rsidR="00CE6F1B" w:rsidRPr="003F3920">
        <w:rPr>
          <w:rFonts w:ascii="Aller Light" w:hAnsi="Aller Light"/>
          <w:bCs/>
          <w:sz w:val="22"/>
          <w:szCs w:val="22"/>
        </w:rPr>
        <w:t>organizaciones miembro</w:t>
      </w:r>
      <w:r w:rsidRPr="003F3920">
        <w:rPr>
          <w:rFonts w:ascii="Aller Light" w:hAnsi="Aller Light"/>
          <w:bCs/>
          <w:sz w:val="22"/>
          <w:szCs w:val="22"/>
        </w:rPr>
        <w:t xml:space="preserve"> que cambien de CIF en relación a algún proceso de reestructuración, en consideración a su membresía anterior</w:t>
      </w:r>
      <w:r w:rsidR="00CE6F1B" w:rsidRPr="003F3920">
        <w:rPr>
          <w:rFonts w:ascii="Aller Light" w:hAnsi="Aller Light"/>
          <w:bCs/>
          <w:sz w:val="22"/>
          <w:szCs w:val="22"/>
        </w:rPr>
        <w:t xml:space="preserve">, </w:t>
      </w:r>
      <w:r w:rsidR="006222DA" w:rsidRPr="003F3920">
        <w:rPr>
          <w:rFonts w:ascii="Aller Light" w:hAnsi="Aller Light"/>
          <w:bCs/>
          <w:sz w:val="22"/>
          <w:szCs w:val="22"/>
        </w:rPr>
        <w:t>que será superior a dos años</w:t>
      </w:r>
      <w:r w:rsidR="00CE6F1B" w:rsidRPr="003F3920">
        <w:rPr>
          <w:rFonts w:ascii="Aller Light" w:hAnsi="Aller Light"/>
          <w:bCs/>
          <w:sz w:val="22"/>
          <w:szCs w:val="22"/>
        </w:rPr>
        <w:t>,</w:t>
      </w:r>
      <w:r w:rsidRPr="003F3920">
        <w:rPr>
          <w:rFonts w:ascii="Aller Light" w:hAnsi="Aller Light"/>
          <w:bCs/>
          <w:sz w:val="22"/>
          <w:szCs w:val="22"/>
        </w:rPr>
        <w:t xml:space="preserve"> tendrá </w:t>
      </w:r>
      <w:r w:rsidR="006222DA" w:rsidRPr="003F3920">
        <w:rPr>
          <w:rFonts w:ascii="Aller Light" w:hAnsi="Aller Light"/>
          <w:bCs/>
          <w:sz w:val="22"/>
          <w:szCs w:val="22"/>
        </w:rPr>
        <w:t>dos años</w:t>
      </w:r>
      <w:r w:rsidRPr="003F3920">
        <w:rPr>
          <w:rFonts w:ascii="Aller Light" w:hAnsi="Aller Light"/>
          <w:bCs/>
          <w:sz w:val="22"/>
          <w:szCs w:val="22"/>
        </w:rPr>
        <w:t xml:space="preserve"> de </w:t>
      </w:r>
      <w:r w:rsidR="00CE6F1B" w:rsidRPr="003F3920">
        <w:rPr>
          <w:rFonts w:ascii="Aller Light" w:hAnsi="Aller Light"/>
          <w:bCs/>
          <w:sz w:val="22"/>
          <w:szCs w:val="22"/>
        </w:rPr>
        <w:t>carencia en</w:t>
      </w:r>
      <w:r w:rsidRPr="003F3920">
        <w:rPr>
          <w:rFonts w:ascii="Aller Light" w:hAnsi="Aller Light"/>
          <w:bCs/>
          <w:sz w:val="22"/>
          <w:szCs w:val="22"/>
        </w:rPr>
        <w:t xml:space="preserve"> la </w:t>
      </w:r>
      <w:r w:rsidR="00CE6F1B" w:rsidRPr="003F3920">
        <w:rPr>
          <w:rFonts w:ascii="Aller Light" w:hAnsi="Aller Light"/>
          <w:bCs/>
          <w:sz w:val="22"/>
          <w:szCs w:val="22"/>
        </w:rPr>
        <w:t>presentación de</w:t>
      </w:r>
      <w:r w:rsidR="00245A76" w:rsidRPr="003F3920">
        <w:rPr>
          <w:rFonts w:ascii="Aller Light" w:hAnsi="Aller Light"/>
          <w:bCs/>
          <w:sz w:val="22"/>
          <w:szCs w:val="22"/>
        </w:rPr>
        <w:t xml:space="preserve">l certificado de inscripción en registro y de la memoria de actividades y en su caso, de un año para certificar su pertenencia a la </w:t>
      </w:r>
      <w:r w:rsidR="009442F3" w:rsidRPr="003F3920">
        <w:rPr>
          <w:rFonts w:ascii="Aller Light" w:hAnsi="Aller Light"/>
          <w:bCs/>
          <w:sz w:val="22"/>
          <w:szCs w:val="22"/>
        </w:rPr>
        <w:t>Coordinadora o Coordinadoras</w:t>
      </w:r>
      <w:r w:rsidR="00245A76" w:rsidRPr="003F3920">
        <w:rPr>
          <w:rFonts w:ascii="Aller Light" w:hAnsi="Aller Light"/>
          <w:bCs/>
          <w:sz w:val="22"/>
          <w:szCs w:val="22"/>
        </w:rPr>
        <w:t xml:space="preserve"> autonómicas que corresponda. </w:t>
      </w:r>
    </w:p>
    <w:p w14:paraId="4D0F73F3" w14:textId="5F076159" w:rsidR="00322CB5" w:rsidRDefault="00322CB5" w:rsidP="003F3920">
      <w:pPr>
        <w:spacing w:line="240" w:lineRule="auto"/>
        <w:rPr>
          <w:rFonts w:ascii="Aller Light" w:hAnsi="Aller Light"/>
          <w:bCs/>
          <w:sz w:val="22"/>
          <w:szCs w:val="22"/>
        </w:rPr>
      </w:pPr>
      <w:r w:rsidRPr="003F3920">
        <w:rPr>
          <w:rFonts w:ascii="Aller Light" w:hAnsi="Aller Light"/>
          <w:bCs/>
          <w:sz w:val="22"/>
          <w:szCs w:val="22"/>
        </w:rPr>
        <w:t>Las posibles implicaciones de dicho cambio sustancial deberán ser valoradas por la Junta de Gobierno que tomará las medidas y decisiones pertinentes, que serán debidamente informadas a la organización en un plazo máximo de 3 meses desde la recepción de la comunicación.</w:t>
      </w:r>
    </w:p>
    <w:p w14:paraId="4A0FC9C1" w14:textId="77777777" w:rsidR="004901DB" w:rsidRPr="003F3920" w:rsidRDefault="004901DB" w:rsidP="004901DB">
      <w:pPr>
        <w:spacing w:line="240" w:lineRule="auto"/>
        <w:ind w:left="708"/>
        <w:rPr>
          <w:rFonts w:ascii="Aller Light" w:hAnsi="Aller Light"/>
          <w:bCs/>
          <w:sz w:val="22"/>
          <w:szCs w:val="22"/>
        </w:rPr>
      </w:pPr>
      <w:r w:rsidRPr="003F3920">
        <w:rPr>
          <w:rFonts w:ascii="Aller Light" w:hAnsi="Aller Light"/>
          <w:bCs/>
          <w:sz w:val="22"/>
          <w:szCs w:val="22"/>
        </w:rPr>
        <w:t xml:space="preserve">c) Adicionalmente, y en el caso particular de las Coordinadoras Autonómicas cuyas socias se hayan adscrito al Código de Conducta de La Coordinadora, deberán comunicar a La Coordinadora las altas y bajas de sus asociadas. </w:t>
      </w:r>
    </w:p>
    <w:p w14:paraId="7F10A683" w14:textId="577B9B0E" w:rsidR="00CD465B" w:rsidRPr="003F3920" w:rsidRDefault="00A4558D" w:rsidP="003F3920">
      <w:pPr>
        <w:spacing w:line="240" w:lineRule="auto"/>
        <w:rPr>
          <w:rFonts w:ascii="Aller Light" w:hAnsi="Aller Light"/>
          <w:b/>
          <w:sz w:val="22"/>
          <w:szCs w:val="22"/>
        </w:rPr>
      </w:pPr>
      <w:r w:rsidRPr="003F3920">
        <w:rPr>
          <w:rFonts w:ascii="Aller Light" w:hAnsi="Aller Light"/>
          <w:b/>
          <w:sz w:val="22"/>
          <w:szCs w:val="22"/>
        </w:rPr>
        <w:t>Artículo</w:t>
      </w:r>
      <w:r w:rsidR="00BE6475" w:rsidRPr="003F3920">
        <w:rPr>
          <w:rFonts w:ascii="Aller Light" w:hAnsi="Aller Light"/>
          <w:b/>
          <w:sz w:val="22"/>
          <w:szCs w:val="22"/>
        </w:rPr>
        <w:t xml:space="preserve"> 7</w:t>
      </w:r>
      <w:r w:rsidRPr="003F3920">
        <w:rPr>
          <w:rFonts w:ascii="Aller Light" w:hAnsi="Aller Light"/>
          <w:b/>
          <w:sz w:val="22"/>
          <w:szCs w:val="22"/>
        </w:rPr>
        <w:t xml:space="preserve">. </w:t>
      </w:r>
      <w:r w:rsidR="00E94837" w:rsidRPr="003F3920">
        <w:rPr>
          <w:rFonts w:ascii="Aller Light" w:hAnsi="Aller Light"/>
          <w:b/>
          <w:sz w:val="22"/>
          <w:szCs w:val="22"/>
        </w:rPr>
        <w:t>P</w:t>
      </w:r>
      <w:r w:rsidRPr="003F3920">
        <w:rPr>
          <w:rFonts w:ascii="Aller Light" w:hAnsi="Aller Light"/>
          <w:b/>
          <w:sz w:val="22"/>
          <w:szCs w:val="22"/>
        </w:rPr>
        <w:t>érdida</w:t>
      </w:r>
      <w:r w:rsidRPr="003F3920">
        <w:rPr>
          <w:rFonts w:ascii="Aller Light" w:eastAsiaTheme="minorHAnsi" w:hAnsi="Aller Light" w:cstheme="minorBidi"/>
          <w:b/>
          <w:sz w:val="22"/>
          <w:szCs w:val="22"/>
          <w:lang w:eastAsia="en-US"/>
        </w:rPr>
        <w:t xml:space="preserve"> de la condición de organización miembro</w:t>
      </w:r>
    </w:p>
    <w:p w14:paraId="1D50A3ED" w14:textId="545FF717" w:rsidR="00BE6475" w:rsidRPr="003F3920" w:rsidRDefault="00A4558D" w:rsidP="003F3920">
      <w:pPr>
        <w:spacing w:line="240" w:lineRule="auto"/>
        <w:rPr>
          <w:rFonts w:ascii="Aller Light" w:hAnsi="Aller Light"/>
          <w:bCs/>
          <w:sz w:val="22"/>
          <w:szCs w:val="22"/>
        </w:rPr>
      </w:pPr>
      <w:r w:rsidRPr="003F3920">
        <w:rPr>
          <w:rFonts w:ascii="Aller Light" w:hAnsi="Aller Light"/>
          <w:bCs/>
          <w:sz w:val="22"/>
          <w:szCs w:val="22"/>
        </w:rPr>
        <w:t xml:space="preserve">La condición de </w:t>
      </w:r>
      <w:r w:rsidR="003F35F9" w:rsidRPr="003F3920">
        <w:rPr>
          <w:rFonts w:ascii="Aller Light" w:hAnsi="Aller Light"/>
          <w:bCs/>
          <w:sz w:val="22"/>
          <w:szCs w:val="22"/>
        </w:rPr>
        <w:t xml:space="preserve">organización miembro </w:t>
      </w:r>
      <w:r w:rsidRPr="003F3920">
        <w:rPr>
          <w:rFonts w:ascii="Aller Light" w:hAnsi="Aller Light"/>
          <w:bCs/>
          <w:sz w:val="22"/>
          <w:szCs w:val="22"/>
        </w:rPr>
        <w:t xml:space="preserve">de </w:t>
      </w:r>
      <w:r w:rsidR="00BE3889" w:rsidRPr="003F3920">
        <w:rPr>
          <w:rFonts w:ascii="Aller Light" w:hAnsi="Aller Light"/>
          <w:bCs/>
          <w:sz w:val="22"/>
          <w:szCs w:val="22"/>
        </w:rPr>
        <w:t>La Coordinadora</w:t>
      </w:r>
      <w:r w:rsidRPr="003F3920">
        <w:rPr>
          <w:rFonts w:ascii="Aller Light" w:hAnsi="Aller Light"/>
          <w:bCs/>
          <w:sz w:val="22"/>
          <w:szCs w:val="22"/>
        </w:rPr>
        <w:t xml:space="preserve"> se pierde por: </w:t>
      </w:r>
    </w:p>
    <w:p w14:paraId="39AD7671" w14:textId="77777777" w:rsidR="00BE6475" w:rsidRPr="003F3920" w:rsidRDefault="00BE6475" w:rsidP="003F3920">
      <w:pPr>
        <w:spacing w:line="240" w:lineRule="auto"/>
        <w:ind w:left="709"/>
        <w:rPr>
          <w:rFonts w:ascii="Aller Light" w:hAnsi="Aller Light"/>
          <w:bCs/>
          <w:sz w:val="22"/>
          <w:szCs w:val="22"/>
        </w:rPr>
      </w:pPr>
      <w:r w:rsidRPr="003F3920">
        <w:rPr>
          <w:rFonts w:ascii="Aller Light" w:hAnsi="Aller Light"/>
          <w:bCs/>
          <w:sz w:val="22"/>
          <w:szCs w:val="22"/>
        </w:rPr>
        <w:t xml:space="preserve">a) Renuncia voluntaria, comunicada por escrito a la Junta de Gobierno, la cual surtirá efectos de manera inmediata. </w:t>
      </w:r>
    </w:p>
    <w:p w14:paraId="44EA8FFF" w14:textId="2186AF2D" w:rsidR="00A4558D" w:rsidRPr="003F3920" w:rsidRDefault="00F91B60" w:rsidP="003F3920">
      <w:pPr>
        <w:spacing w:line="240" w:lineRule="auto"/>
        <w:ind w:left="709"/>
        <w:rPr>
          <w:rFonts w:ascii="Aller Light" w:hAnsi="Aller Light"/>
          <w:bCs/>
          <w:sz w:val="22"/>
          <w:szCs w:val="22"/>
        </w:rPr>
      </w:pPr>
      <w:r w:rsidRPr="003F3920">
        <w:rPr>
          <w:rFonts w:ascii="Aller Light" w:hAnsi="Aller Light"/>
          <w:bCs/>
          <w:sz w:val="22"/>
          <w:szCs w:val="22"/>
        </w:rPr>
        <w:t>b</w:t>
      </w:r>
      <w:r w:rsidR="00DD0AF3" w:rsidRPr="003F3920">
        <w:rPr>
          <w:rFonts w:ascii="Aller Light" w:hAnsi="Aller Light"/>
          <w:bCs/>
          <w:sz w:val="22"/>
          <w:szCs w:val="22"/>
        </w:rPr>
        <w:t xml:space="preserve">) </w:t>
      </w:r>
      <w:r w:rsidR="00BE6475" w:rsidRPr="003F3920">
        <w:rPr>
          <w:rFonts w:ascii="Aller Light" w:hAnsi="Aller Light"/>
          <w:bCs/>
          <w:sz w:val="22"/>
          <w:szCs w:val="22"/>
        </w:rPr>
        <w:t>Como con</w:t>
      </w:r>
      <w:r w:rsidR="00A4558D" w:rsidRPr="003F3920">
        <w:rPr>
          <w:rFonts w:ascii="Aller Light" w:hAnsi="Aller Light"/>
          <w:bCs/>
          <w:sz w:val="22"/>
          <w:szCs w:val="22"/>
        </w:rPr>
        <w:t>secuencia de infracción grave en los supuestos previstos en los Estatutos</w:t>
      </w:r>
      <w:r w:rsidR="009C0852" w:rsidRPr="003F3920">
        <w:rPr>
          <w:rFonts w:ascii="Aller Light" w:hAnsi="Aller Light"/>
          <w:bCs/>
          <w:sz w:val="22"/>
          <w:szCs w:val="22"/>
        </w:rPr>
        <w:t xml:space="preserve">. Esta situación </w:t>
      </w:r>
      <w:r w:rsidR="00A4558D" w:rsidRPr="003F3920">
        <w:rPr>
          <w:rFonts w:ascii="Aller Light" w:hAnsi="Aller Light"/>
          <w:bCs/>
          <w:sz w:val="22"/>
          <w:szCs w:val="22"/>
        </w:rPr>
        <w:t>será recurrible ante la Asamblea General, que considerará tanto los argumentos de la organización que haya sido objeto de dicho acuerdo de expulsión como el informe de la Junta de Gobierno al respecto, sometiéndose</w:t>
      </w:r>
      <w:r w:rsidR="00DD0AF3" w:rsidRPr="003F3920">
        <w:rPr>
          <w:rFonts w:ascii="Aller Light" w:hAnsi="Aller Light"/>
          <w:bCs/>
          <w:sz w:val="22"/>
          <w:szCs w:val="22"/>
        </w:rPr>
        <w:t xml:space="preserve"> </w:t>
      </w:r>
      <w:r w:rsidR="00A4558D" w:rsidRPr="003F3920">
        <w:rPr>
          <w:rFonts w:ascii="Aller Light" w:hAnsi="Aller Light"/>
          <w:bCs/>
          <w:sz w:val="22"/>
          <w:szCs w:val="22"/>
        </w:rPr>
        <w:t>a votación.</w:t>
      </w:r>
    </w:p>
    <w:p w14:paraId="36B1DBA8" w14:textId="77777777" w:rsidR="00A03BC3" w:rsidRDefault="00A03BC3">
      <w:pPr>
        <w:spacing w:line="259" w:lineRule="auto"/>
        <w:jc w:val="left"/>
        <w:rPr>
          <w:rFonts w:ascii="Aller Light" w:eastAsia="Aller Display" w:hAnsi="Aller Light" w:cstheme="minorBidi"/>
          <w:bCs/>
          <w:color w:val="833C0B" w:themeColor="accent2" w:themeShade="80"/>
          <w:sz w:val="22"/>
          <w:szCs w:val="22"/>
          <w:lang w:eastAsia="en-US"/>
        </w:rPr>
      </w:pPr>
      <w:bookmarkStart w:id="6" w:name="_Toc83750125"/>
      <w:bookmarkStart w:id="7" w:name="_Toc97735653"/>
      <w:r>
        <w:rPr>
          <w:rFonts w:ascii="Aller Light" w:hAnsi="Aller Light"/>
          <w:bCs/>
          <w:color w:val="833C0B" w:themeColor="accent2" w:themeShade="80"/>
          <w:sz w:val="22"/>
          <w:szCs w:val="22"/>
        </w:rPr>
        <w:br w:type="page"/>
      </w:r>
    </w:p>
    <w:p w14:paraId="341F427E" w14:textId="135B755B" w:rsidR="00C34D1A" w:rsidRPr="003F3920" w:rsidRDefault="00C34D1A" w:rsidP="003F3920">
      <w:pPr>
        <w:pStyle w:val="Ttulo1"/>
        <w:ind w:left="0"/>
        <w:jc w:val="both"/>
        <w:rPr>
          <w:rFonts w:ascii="Aller Light" w:hAnsi="Aller Light"/>
          <w:bCs/>
          <w:color w:val="833C0B" w:themeColor="accent2" w:themeShade="80"/>
          <w:sz w:val="22"/>
          <w:szCs w:val="22"/>
        </w:rPr>
      </w:pPr>
      <w:r w:rsidRPr="003F3920">
        <w:rPr>
          <w:rFonts w:ascii="Aller Light" w:hAnsi="Aller Light"/>
          <w:bCs/>
          <w:color w:val="833C0B" w:themeColor="accent2" w:themeShade="80"/>
          <w:sz w:val="22"/>
          <w:szCs w:val="22"/>
        </w:rPr>
        <w:lastRenderedPageBreak/>
        <w:t xml:space="preserve">TÍTULO III: ÓRGANOS DE GOBIERNO, ESPACIOS DE PARTICIPACIÓN Y </w:t>
      </w:r>
      <w:r w:rsidR="0008468C" w:rsidRPr="003F3920">
        <w:rPr>
          <w:rFonts w:ascii="Aller Light" w:hAnsi="Aller Light"/>
          <w:bCs/>
          <w:color w:val="833C0B" w:themeColor="accent2" w:themeShade="80"/>
          <w:sz w:val="22"/>
          <w:szCs w:val="22"/>
        </w:rPr>
        <w:t>F</w:t>
      </w:r>
      <w:r w:rsidRPr="003F3920">
        <w:rPr>
          <w:rFonts w:ascii="Aller Light" w:hAnsi="Aller Light"/>
          <w:bCs/>
          <w:color w:val="833C0B" w:themeColor="accent2" w:themeShade="80"/>
          <w:sz w:val="22"/>
          <w:szCs w:val="22"/>
        </w:rPr>
        <w:t>UNCIONAMIENTO</w:t>
      </w:r>
      <w:bookmarkEnd w:id="6"/>
      <w:bookmarkEnd w:id="7"/>
    </w:p>
    <w:p w14:paraId="2E46A3EE" w14:textId="7D7E7FCF" w:rsidR="00C34D1A" w:rsidRPr="003F3920" w:rsidRDefault="00C34D1A" w:rsidP="003F3920">
      <w:pPr>
        <w:pStyle w:val="Ttulo2"/>
        <w:ind w:left="0"/>
        <w:jc w:val="both"/>
        <w:rPr>
          <w:rFonts w:ascii="Aller Light" w:hAnsi="Aller Light"/>
          <w:bCs/>
          <w:color w:val="FFC000"/>
          <w:sz w:val="22"/>
          <w:szCs w:val="22"/>
        </w:rPr>
      </w:pPr>
      <w:bookmarkStart w:id="8" w:name="_Toc83750126"/>
      <w:bookmarkStart w:id="9" w:name="_Toc97735654"/>
      <w:r w:rsidRPr="003F3920">
        <w:rPr>
          <w:rFonts w:ascii="Aller Light" w:hAnsi="Aller Light"/>
          <w:bCs/>
          <w:color w:val="FFC000"/>
          <w:sz w:val="22"/>
          <w:szCs w:val="22"/>
        </w:rPr>
        <w:t>CAPÍTULO I: LA ASAMBLEA GENERAL</w:t>
      </w:r>
      <w:bookmarkEnd w:id="8"/>
      <w:bookmarkEnd w:id="9"/>
    </w:p>
    <w:p w14:paraId="4B0DA670" w14:textId="43A64014" w:rsidR="00CD465B" w:rsidRPr="003F3920" w:rsidRDefault="00572EE0" w:rsidP="00522B3C">
      <w:pPr>
        <w:spacing w:line="240" w:lineRule="auto"/>
        <w:ind w:left="708" w:hanging="708"/>
        <w:rPr>
          <w:rFonts w:ascii="Aller Light" w:hAnsi="Aller Light"/>
          <w:b/>
          <w:sz w:val="22"/>
          <w:szCs w:val="22"/>
        </w:rPr>
      </w:pPr>
      <w:bookmarkStart w:id="10" w:name="_Hlk94520563"/>
      <w:r w:rsidRPr="003F3920">
        <w:rPr>
          <w:rFonts w:ascii="Aller Light" w:hAnsi="Aller Light"/>
          <w:b/>
          <w:sz w:val="22"/>
          <w:szCs w:val="22"/>
        </w:rPr>
        <w:t xml:space="preserve">Artículo </w:t>
      </w:r>
      <w:r w:rsidR="00DD0AF3" w:rsidRPr="003F3920">
        <w:rPr>
          <w:rFonts w:ascii="Aller Light" w:hAnsi="Aller Light"/>
          <w:b/>
          <w:sz w:val="22"/>
          <w:szCs w:val="22"/>
        </w:rPr>
        <w:t>8</w:t>
      </w:r>
      <w:r w:rsidRPr="003F3920">
        <w:rPr>
          <w:rFonts w:ascii="Aller Light" w:hAnsi="Aller Light"/>
          <w:b/>
          <w:sz w:val="22"/>
          <w:szCs w:val="22"/>
        </w:rPr>
        <w:t>. Convocatoria de Asamblea General</w:t>
      </w:r>
      <w:r w:rsidR="00DD0AF3" w:rsidRPr="003F3920">
        <w:rPr>
          <w:rFonts w:ascii="Aller Light" w:hAnsi="Aller Light"/>
          <w:b/>
          <w:sz w:val="22"/>
          <w:szCs w:val="22"/>
        </w:rPr>
        <w:t xml:space="preserve"> </w:t>
      </w:r>
    </w:p>
    <w:p w14:paraId="178F3F37" w14:textId="15D30B3E" w:rsidR="00CD465B"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La Asamblea General Ordinaria </w:t>
      </w:r>
      <w:r w:rsidR="00C77947" w:rsidRPr="003F3920">
        <w:rPr>
          <w:rFonts w:ascii="Aller Light" w:hAnsi="Aller Light"/>
          <w:bCs/>
          <w:sz w:val="22"/>
          <w:szCs w:val="22"/>
        </w:rPr>
        <w:t>presencial o virtual</w:t>
      </w:r>
      <w:r w:rsidR="004A2250" w:rsidRPr="003F3920">
        <w:rPr>
          <w:rFonts w:ascii="Aller Light" w:hAnsi="Aller Light"/>
          <w:bCs/>
          <w:sz w:val="22"/>
          <w:szCs w:val="22"/>
        </w:rPr>
        <w:t xml:space="preserve"> o híbrida</w:t>
      </w:r>
      <w:r w:rsidR="00C77947" w:rsidRPr="003F3920">
        <w:rPr>
          <w:rFonts w:ascii="Aller Light" w:hAnsi="Aller Light"/>
          <w:bCs/>
          <w:sz w:val="22"/>
          <w:szCs w:val="22"/>
        </w:rPr>
        <w:t xml:space="preserve">, </w:t>
      </w:r>
      <w:r w:rsidRPr="003F3920">
        <w:rPr>
          <w:rFonts w:ascii="Aller Light" w:hAnsi="Aller Light"/>
          <w:bCs/>
          <w:sz w:val="22"/>
          <w:szCs w:val="22"/>
        </w:rPr>
        <w:t xml:space="preserve">será convocada por la Junta de Gobierno con al menos </w:t>
      </w:r>
      <w:r w:rsidR="00181A39" w:rsidRPr="003F3920">
        <w:rPr>
          <w:rFonts w:ascii="Aller Light" w:hAnsi="Aller Light"/>
          <w:bCs/>
          <w:sz w:val="22"/>
          <w:szCs w:val="22"/>
        </w:rPr>
        <w:t>cuarenta y cinco</w:t>
      </w:r>
      <w:r w:rsidR="004D7F38" w:rsidRPr="003F3920">
        <w:rPr>
          <w:rFonts w:ascii="Aller Light" w:hAnsi="Aller Light"/>
          <w:bCs/>
          <w:sz w:val="22"/>
          <w:szCs w:val="22"/>
        </w:rPr>
        <w:t xml:space="preserve"> días</w:t>
      </w:r>
      <w:r w:rsidR="001D3DA1" w:rsidRPr="003F3920">
        <w:rPr>
          <w:rFonts w:ascii="Aller Light" w:hAnsi="Aller Light"/>
          <w:bCs/>
          <w:sz w:val="22"/>
          <w:szCs w:val="22"/>
        </w:rPr>
        <w:t xml:space="preserve"> naturales</w:t>
      </w:r>
      <w:r w:rsidR="004D7F38" w:rsidRPr="003F3920">
        <w:rPr>
          <w:rFonts w:ascii="Aller Light" w:hAnsi="Aller Light"/>
          <w:bCs/>
          <w:sz w:val="22"/>
          <w:szCs w:val="22"/>
        </w:rPr>
        <w:t xml:space="preserve"> </w:t>
      </w:r>
      <w:r w:rsidRPr="003F3920">
        <w:rPr>
          <w:rFonts w:ascii="Aller Light" w:hAnsi="Aller Light"/>
          <w:bCs/>
          <w:sz w:val="22"/>
          <w:szCs w:val="22"/>
        </w:rPr>
        <w:t xml:space="preserve">de antelación sobre la fecha de celebración. </w:t>
      </w:r>
    </w:p>
    <w:p w14:paraId="6A79D3ED" w14:textId="02DC934A" w:rsidR="00C81B4E" w:rsidRPr="003F3920" w:rsidRDefault="00C81B4E" w:rsidP="003F3920">
      <w:pPr>
        <w:spacing w:line="240" w:lineRule="auto"/>
        <w:rPr>
          <w:rFonts w:ascii="Aller Light" w:hAnsi="Aller Light"/>
          <w:bCs/>
          <w:sz w:val="22"/>
          <w:szCs w:val="22"/>
        </w:rPr>
      </w:pPr>
      <w:r w:rsidRPr="003F3920">
        <w:rPr>
          <w:rFonts w:ascii="Aller Light" w:hAnsi="Aller Light"/>
          <w:bCs/>
          <w:sz w:val="22"/>
          <w:szCs w:val="22"/>
        </w:rPr>
        <w:t xml:space="preserve">La convocatoria deberá indicar la fecha y lugar de celebración junto con un borrador de orden del día y contendrá la relación de asuntos que se someterán a aprobación y debate, la hora en su caso de la segunda convocatoria, el nombre de </w:t>
      </w:r>
      <w:r w:rsidRPr="003634DF">
        <w:rPr>
          <w:rFonts w:ascii="Aller Light" w:hAnsi="Aller Light"/>
          <w:bCs/>
          <w:sz w:val="22"/>
          <w:szCs w:val="22"/>
        </w:rPr>
        <w:t>las organizaciones solicitantes de ingreso, el Acta de la Asamblea anterior y el borrador de Resolución. Una vez recibida la convocatoria, las organizaciones miembro tienen 15 días naturales para solicitar a la Junta de Gobierno la inclusión de un asunto en el orden del día y para la realización de enmiendas en el caso de la resolución.</w:t>
      </w:r>
      <w:r w:rsidR="004E7CE2" w:rsidRPr="003634DF">
        <w:rPr>
          <w:rFonts w:ascii="Aller Light" w:hAnsi="Aller Light"/>
          <w:bCs/>
          <w:sz w:val="22"/>
          <w:szCs w:val="22"/>
        </w:rPr>
        <w:t xml:space="preserve"> Por razones de importancia y de urgencia</w:t>
      </w:r>
      <w:r w:rsidR="00A769FF" w:rsidRPr="003634DF">
        <w:rPr>
          <w:rFonts w:ascii="Aller Light" w:hAnsi="Aller Light"/>
          <w:bCs/>
          <w:sz w:val="22"/>
          <w:szCs w:val="22"/>
        </w:rPr>
        <w:t>,</w:t>
      </w:r>
      <w:r w:rsidR="004E7CE2" w:rsidRPr="003634DF">
        <w:rPr>
          <w:rFonts w:ascii="Aller Light" w:hAnsi="Aller Light"/>
          <w:bCs/>
          <w:sz w:val="22"/>
          <w:szCs w:val="22"/>
        </w:rPr>
        <w:t xml:space="preserve"> se podrán flexibilizar los plazos, siendo </w:t>
      </w:r>
      <w:r w:rsidR="00A769FF" w:rsidRPr="003634DF">
        <w:rPr>
          <w:rFonts w:ascii="Aller Light" w:hAnsi="Aller Light"/>
          <w:bCs/>
          <w:sz w:val="22"/>
          <w:szCs w:val="22"/>
        </w:rPr>
        <w:t>un plazo límite para la recepción de</w:t>
      </w:r>
      <w:r w:rsidR="004E7CE2" w:rsidRPr="003634DF">
        <w:rPr>
          <w:rFonts w:ascii="Aller Light" w:hAnsi="Aller Light"/>
          <w:bCs/>
          <w:sz w:val="22"/>
          <w:szCs w:val="22"/>
        </w:rPr>
        <w:t xml:space="preserve"> enmiendas 10 días naturales antes de la celebración de la Asamblea</w:t>
      </w:r>
      <w:r w:rsidR="00A769FF" w:rsidRPr="003634DF">
        <w:rPr>
          <w:rFonts w:ascii="Aller Light" w:hAnsi="Aller Light"/>
          <w:bCs/>
          <w:sz w:val="22"/>
          <w:szCs w:val="22"/>
        </w:rPr>
        <w:t>,</w:t>
      </w:r>
      <w:r w:rsidR="004E7CE2" w:rsidRPr="003634DF">
        <w:rPr>
          <w:rFonts w:ascii="Aller Light" w:hAnsi="Aller Light"/>
          <w:bCs/>
          <w:sz w:val="22"/>
          <w:szCs w:val="22"/>
        </w:rPr>
        <w:t xml:space="preserve"> </w:t>
      </w:r>
      <w:r w:rsidR="00A769FF" w:rsidRPr="003634DF">
        <w:rPr>
          <w:rFonts w:ascii="Aller Light" w:hAnsi="Aller Light"/>
          <w:bCs/>
          <w:sz w:val="22"/>
          <w:szCs w:val="22"/>
        </w:rPr>
        <w:t>con el objetivo de poderlas</w:t>
      </w:r>
      <w:r w:rsidR="004E7CE2" w:rsidRPr="003634DF">
        <w:rPr>
          <w:rFonts w:ascii="Aller Light" w:hAnsi="Aller Light"/>
          <w:bCs/>
          <w:sz w:val="22"/>
          <w:szCs w:val="22"/>
        </w:rPr>
        <w:t xml:space="preserve"> incluir con calidad</w:t>
      </w:r>
      <w:r w:rsidR="00A769FF" w:rsidRPr="003634DF">
        <w:rPr>
          <w:rFonts w:ascii="Aller Light" w:hAnsi="Aller Light"/>
          <w:bCs/>
          <w:sz w:val="22"/>
          <w:szCs w:val="22"/>
        </w:rPr>
        <w:t xml:space="preserve"> en los documentos que habrán de ser enviados a las organizaciones socias</w:t>
      </w:r>
      <w:r w:rsidR="004E7CE2" w:rsidRPr="003634DF">
        <w:rPr>
          <w:rFonts w:ascii="Aller Light" w:hAnsi="Aller Light"/>
          <w:bCs/>
          <w:sz w:val="22"/>
          <w:szCs w:val="22"/>
        </w:rPr>
        <w:t xml:space="preserve"> 5 días naturales antes de la celebración de la Asamblea.</w:t>
      </w:r>
    </w:p>
    <w:p w14:paraId="5EBDC8B2" w14:textId="2952D9CA" w:rsidR="00C40A17" w:rsidRPr="003F3920" w:rsidRDefault="00572EE0" w:rsidP="003F3920">
      <w:pPr>
        <w:tabs>
          <w:tab w:val="left" w:pos="568"/>
        </w:tabs>
        <w:spacing w:line="240" w:lineRule="auto"/>
        <w:ind w:right="193"/>
        <w:rPr>
          <w:rFonts w:ascii="Aller Light" w:hAnsi="Aller Light"/>
          <w:sz w:val="22"/>
          <w:szCs w:val="22"/>
        </w:rPr>
      </w:pPr>
      <w:r w:rsidRPr="003F3920">
        <w:rPr>
          <w:rFonts w:ascii="Aller Light" w:hAnsi="Aller Light"/>
          <w:bCs/>
          <w:sz w:val="22"/>
          <w:szCs w:val="22"/>
        </w:rPr>
        <w:t xml:space="preserve">La documentación que deba acompañar a cada uno de los asuntos incluidos en el orden del día se remitirá a todas las </w:t>
      </w:r>
      <w:r w:rsidR="00D540F0" w:rsidRPr="003F3920">
        <w:rPr>
          <w:rFonts w:ascii="Aller Light" w:hAnsi="Aller Light"/>
          <w:bCs/>
          <w:sz w:val="22"/>
          <w:szCs w:val="22"/>
        </w:rPr>
        <w:t>organizaciones miembro</w:t>
      </w:r>
      <w:r w:rsidRPr="003F3920">
        <w:rPr>
          <w:rFonts w:ascii="Aller Light" w:hAnsi="Aller Light"/>
          <w:bCs/>
          <w:sz w:val="22"/>
          <w:szCs w:val="22"/>
        </w:rPr>
        <w:t xml:space="preserve"> de </w:t>
      </w:r>
      <w:r w:rsidR="00BE3889" w:rsidRPr="003F3920">
        <w:rPr>
          <w:rFonts w:ascii="Aller Light" w:hAnsi="Aller Light"/>
          <w:bCs/>
          <w:sz w:val="22"/>
          <w:szCs w:val="22"/>
        </w:rPr>
        <w:t>La Coordinadora</w:t>
      </w:r>
      <w:r w:rsidRPr="003F3920">
        <w:rPr>
          <w:rFonts w:ascii="Aller Light" w:hAnsi="Aller Light"/>
          <w:bCs/>
          <w:sz w:val="22"/>
          <w:szCs w:val="22"/>
        </w:rPr>
        <w:t xml:space="preserve"> con al menos </w:t>
      </w:r>
      <w:r w:rsidR="002E1350" w:rsidRPr="003F3920">
        <w:rPr>
          <w:rFonts w:ascii="Aller Light" w:hAnsi="Aller Light"/>
          <w:bCs/>
          <w:sz w:val="22"/>
          <w:szCs w:val="22"/>
        </w:rPr>
        <w:t>cinco</w:t>
      </w:r>
      <w:r w:rsidRPr="003F3920">
        <w:rPr>
          <w:rFonts w:ascii="Aller Light" w:hAnsi="Aller Light"/>
          <w:bCs/>
          <w:sz w:val="22"/>
          <w:szCs w:val="22"/>
        </w:rPr>
        <w:t xml:space="preserve"> días </w:t>
      </w:r>
      <w:r w:rsidR="001D3DA1" w:rsidRPr="003F3920">
        <w:rPr>
          <w:rFonts w:ascii="Aller Light" w:hAnsi="Aller Light"/>
          <w:bCs/>
          <w:sz w:val="22"/>
          <w:szCs w:val="22"/>
        </w:rPr>
        <w:t xml:space="preserve">naturales </w:t>
      </w:r>
      <w:r w:rsidRPr="003F3920">
        <w:rPr>
          <w:rFonts w:ascii="Aller Light" w:hAnsi="Aller Light"/>
          <w:bCs/>
          <w:sz w:val="22"/>
          <w:szCs w:val="22"/>
        </w:rPr>
        <w:t>de antelación a la fecha de celebración de la Asamblea.</w:t>
      </w:r>
    </w:p>
    <w:p w14:paraId="7BF18246" w14:textId="77777777" w:rsidR="00C40A17" w:rsidRPr="003F3920" w:rsidRDefault="00C40A17" w:rsidP="003F3920">
      <w:pPr>
        <w:tabs>
          <w:tab w:val="left" w:pos="568"/>
        </w:tabs>
        <w:spacing w:before="5" w:line="240" w:lineRule="auto"/>
        <w:ind w:right="193"/>
        <w:rPr>
          <w:rFonts w:ascii="Aller Light" w:hAnsi="Aller Light"/>
          <w:bCs/>
          <w:sz w:val="22"/>
          <w:szCs w:val="22"/>
        </w:rPr>
      </w:pPr>
      <w:r w:rsidRPr="003F3920">
        <w:rPr>
          <w:rFonts w:ascii="Aller Light" w:hAnsi="Aller Light"/>
          <w:bCs/>
          <w:sz w:val="22"/>
          <w:szCs w:val="22"/>
        </w:rPr>
        <w:t>La Junta de Gobierno podrá acordar la inclusión de un determinado asunto en el orden del día por razón de urgencia fuera del plazo establecido, siempre que, por su carácter sobrevenido o imprevisto, se motive.</w:t>
      </w:r>
    </w:p>
    <w:p w14:paraId="5C28645E" w14:textId="61BF65E0" w:rsidR="00C40A17" w:rsidRPr="003F3920" w:rsidRDefault="00C40A17" w:rsidP="003F3920">
      <w:pPr>
        <w:tabs>
          <w:tab w:val="left" w:pos="568"/>
        </w:tabs>
        <w:spacing w:before="5" w:line="240" w:lineRule="auto"/>
        <w:ind w:right="193"/>
        <w:rPr>
          <w:rFonts w:ascii="Aller Light" w:hAnsi="Aller Light"/>
          <w:bCs/>
          <w:sz w:val="22"/>
          <w:szCs w:val="22"/>
        </w:rPr>
      </w:pPr>
      <w:r w:rsidRPr="003F3920">
        <w:rPr>
          <w:rFonts w:ascii="Aller Light" w:hAnsi="Aller Light"/>
          <w:bCs/>
          <w:sz w:val="22"/>
          <w:szCs w:val="22"/>
        </w:rPr>
        <w:t xml:space="preserve">El orden del día de la Asamblea podrá ser alterado por acuerdo de ésta, a petición de la Presidencia o de alguna organización miembro asistente a la misma, siendo en todo caso, el primer punto del orden del día la ratificación y/o aprobación del mismo </w:t>
      </w:r>
      <w:r w:rsidR="00806948" w:rsidRPr="003F3920">
        <w:rPr>
          <w:rFonts w:ascii="Aller Light" w:hAnsi="Aller Light"/>
          <w:bCs/>
          <w:sz w:val="22"/>
          <w:szCs w:val="22"/>
        </w:rPr>
        <w:t>y,</w:t>
      </w:r>
      <w:r w:rsidRPr="003F3920">
        <w:rPr>
          <w:rFonts w:ascii="Aller Light" w:hAnsi="Aller Light"/>
          <w:bCs/>
          <w:sz w:val="22"/>
          <w:szCs w:val="22"/>
        </w:rPr>
        <w:t xml:space="preserve"> en segundo lugar, la aprobación del Acta o Actas que procedan de la Asamblea o, en su caso, Asambleas Generales anteriores.</w:t>
      </w:r>
    </w:p>
    <w:p w14:paraId="300AB617" w14:textId="1560F16E" w:rsidR="003637AE" w:rsidRPr="003F3920" w:rsidRDefault="003637AE" w:rsidP="003F3920">
      <w:pPr>
        <w:tabs>
          <w:tab w:val="left" w:pos="568"/>
        </w:tabs>
        <w:spacing w:before="5" w:line="240" w:lineRule="auto"/>
        <w:ind w:right="193"/>
        <w:rPr>
          <w:rFonts w:ascii="Aller Light" w:hAnsi="Aller Light"/>
          <w:bCs/>
          <w:sz w:val="22"/>
          <w:szCs w:val="22"/>
        </w:rPr>
      </w:pPr>
      <w:r w:rsidRPr="003F3920">
        <w:rPr>
          <w:rFonts w:ascii="Aller Light" w:hAnsi="Aller Light"/>
          <w:bCs/>
          <w:sz w:val="22"/>
          <w:szCs w:val="22"/>
        </w:rPr>
        <w:t>En los casos previstos en los Estatutos, se podrá convocar una Asamblea Extraordinaria, fuera de los plazos establecidos, en este caso la convocatoria deberá de ser refrendada por la mayoría simple de miembros como primer punto del orden del día.</w:t>
      </w:r>
    </w:p>
    <w:bookmarkEnd w:id="10"/>
    <w:p w14:paraId="4F522576" w14:textId="429F6173" w:rsidR="00CD465B" w:rsidRPr="003F3920" w:rsidRDefault="00572EE0"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207E8C" w:rsidRPr="003F3920">
        <w:rPr>
          <w:rFonts w:ascii="Aller Light" w:hAnsi="Aller Light"/>
          <w:b/>
          <w:sz w:val="22"/>
          <w:szCs w:val="22"/>
        </w:rPr>
        <w:t>9</w:t>
      </w:r>
      <w:r w:rsidRPr="003F3920">
        <w:rPr>
          <w:rFonts w:ascii="Aller Light" w:hAnsi="Aller Light"/>
          <w:b/>
          <w:sz w:val="22"/>
          <w:szCs w:val="22"/>
        </w:rPr>
        <w:t>. La Mesa de la Asamblea</w:t>
      </w:r>
      <w:r w:rsidR="00207E8C" w:rsidRPr="003F3920">
        <w:rPr>
          <w:rFonts w:ascii="Aller Light" w:hAnsi="Aller Light"/>
          <w:b/>
          <w:sz w:val="22"/>
          <w:szCs w:val="22"/>
        </w:rPr>
        <w:t xml:space="preserve"> </w:t>
      </w:r>
    </w:p>
    <w:p w14:paraId="38722201" w14:textId="0D8F4839" w:rsidR="00CD465B"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La Presidencia dirige y coordina la acción de la Mesa, asegurando la buena marcha de los trabajos encomendados a la Asamblea.</w:t>
      </w:r>
    </w:p>
    <w:p w14:paraId="32C7655A" w14:textId="4EAB2A37" w:rsidR="00181A39" w:rsidRPr="003F3920" w:rsidRDefault="00572EE0" w:rsidP="003F3920">
      <w:pPr>
        <w:tabs>
          <w:tab w:val="left" w:pos="568"/>
        </w:tabs>
        <w:spacing w:line="240" w:lineRule="auto"/>
        <w:ind w:right="193"/>
        <w:rPr>
          <w:rFonts w:ascii="Aller Light" w:hAnsi="Aller Light"/>
          <w:sz w:val="22"/>
          <w:szCs w:val="22"/>
        </w:rPr>
      </w:pPr>
      <w:r w:rsidRPr="003F3920">
        <w:rPr>
          <w:rFonts w:ascii="Aller Light" w:hAnsi="Aller Light"/>
          <w:bCs/>
          <w:sz w:val="22"/>
          <w:szCs w:val="22"/>
        </w:rPr>
        <w:t>La Presidencia encargará la tarea de moderación a uno de los miembros de la Mesa que incluirá, entre otras funciones, la de ordenar los debates, asegurar el orden de los mismos</w:t>
      </w:r>
      <w:r w:rsidR="005F3B3A">
        <w:rPr>
          <w:rFonts w:ascii="Aller Light" w:hAnsi="Aller Light"/>
          <w:bCs/>
          <w:sz w:val="22"/>
          <w:szCs w:val="22"/>
        </w:rPr>
        <w:t xml:space="preserve">, promover la </w:t>
      </w:r>
      <w:r w:rsidR="00F51541">
        <w:rPr>
          <w:rFonts w:ascii="Aller Light" w:hAnsi="Aller Light"/>
          <w:bCs/>
          <w:sz w:val="22"/>
          <w:szCs w:val="22"/>
        </w:rPr>
        <w:t xml:space="preserve">igualdad de condiciones en las </w:t>
      </w:r>
      <w:proofErr w:type="gramStart"/>
      <w:r w:rsidR="00F51541">
        <w:rPr>
          <w:rFonts w:ascii="Aller Light" w:hAnsi="Aller Light"/>
          <w:bCs/>
          <w:sz w:val="22"/>
          <w:szCs w:val="22"/>
        </w:rPr>
        <w:t xml:space="preserve">intervenciones </w:t>
      </w:r>
      <w:r w:rsidRPr="003F3920">
        <w:rPr>
          <w:rFonts w:ascii="Aller Light" w:hAnsi="Aller Light"/>
          <w:bCs/>
          <w:sz w:val="22"/>
          <w:szCs w:val="22"/>
        </w:rPr>
        <w:t xml:space="preserve"> y</w:t>
      </w:r>
      <w:proofErr w:type="gramEnd"/>
      <w:r w:rsidRPr="003F3920">
        <w:rPr>
          <w:rFonts w:ascii="Aller Light" w:hAnsi="Aller Light"/>
          <w:bCs/>
          <w:sz w:val="22"/>
          <w:szCs w:val="22"/>
        </w:rPr>
        <w:t xml:space="preserve"> el cumplimiento e interpretación del Reglamento.</w:t>
      </w:r>
      <w:r w:rsidR="00520637" w:rsidRPr="003F3920">
        <w:rPr>
          <w:rFonts w:ascii="Aller Light" w:hAnsi="Aller Light"/>
          <w:bCs/>
          <w:sz w:val="22"/>
          <w:szCs w:val="22"/>
        </w:rPr>
        <w:t xml:space="preserve"> </w:t>
      </w:r>
    </w:p>
    <w:p w14:paraId="49C36DF4" w14:textId="70FED5DE" w:rsidR="00CD465B" w:rsidRPr="003F3920" w:rsidRDefault="00572EE0"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520637" w:rsidRPr="003F3920">
        <w:rPr>
          <w:rFonts w:ascii="Aller Light" w:hAnsi="Aller Light"/>
          <w:b/>
          <w:sz w:val="22"/>
          <w:szCs w:val="22"/>
        </w:rPr>
        <w:t>10</w:t>
      </w:r>
      <w:r w:rsidRPr="003F3920">
        <w:rPr>
          <w:rFonts w:ascii="Aller Light" w:hAnsi="Aller Light"/>
          <w:b/>
          <w:sz w:val="22"/>
          <w:szCs w:val="22"/>
        </w:rPr>
        <w:t>. Acreditación de las organizaciones participantes de la Asamblea</w:t>
      </w:r>
      <w:r w:rsidR="00520637" w:rsidRPr="003F3920">
        <w:rPr>
          <w:rFonts w:ascii="Aller Light" w:hAnsi="Aller Light"/>
          <w:b/>
          <w:sz w:val="22"/>
          <w:szCs w:val="22"/>
        </w:rPr>
        <w:t xml:space="preserve"> </w:t>
      </w:r>
    </w:p>
    <w:p w14:paraId="70FFFB80" w14:textId="1F08B257" w:rsidR="00CD465B"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Las organizaciones participantes en la Asamblea deberán acreditarse ante la Mesa de la Asamblea</w:t>
      </w:r>
      <w:r w:rsidR="004D7F38" w:rsidRPr="003F3920">
        <w:rPr>
          <w:rFonts w:ascii="Aller Light" w:hAnsi="Aller Light"/>
          <w:bCs/>
          <w:sz w:val="22"/>
          <w:szCs w:val="22"/>
        </w:rPr>
        <w:t xml:space="preserve"> (presencial o virtual)</w:t>
      </w:r>
      <w:r w:rsidRPr="003F3920">
        <w:rPr>
          <w:rFonts w:ascii="Aller Light" w:hAnsi="Aller Light"/>
          <w:bCs/>
          <w:sz w:val="22"/>
          <w:szCs w:val="22"/>
        </w:rPr>
        <w:t xml:space="preserve">. </w:t>
      </w:r>
    </w:p>
    <w:p w14:paraId="3830199B" w14:textId="7D60E7AF" w:rsidR="00CD465B"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Para ello, deberán presentar </w:t>
      </w:r>
      <w:r w:rsidR="00520637" w:rsidRPr="003F3920">
        <w:rPr>
          <w:rFonts w:ascii="Aller Light" w:hAnsi="Aller Light"/>
          <w:bCs/>
          <w:sz w:val="22"/>
          <w:szCs w:val="22"/>
        </w:rPr>
        <w:t>escrito</w:t>
      </w:r>
      <w:r w:rsidR="00181A39" w:rsidRPr="003F3920">
        <w:rPr>
          <w:rFonts w:ascii="Aller Light" w:hAnsi="Aller Light"/>
          <w:bCs/>
          <w:sz w:val="22"/>
          <w:szCs w:val="22"/>
        </w:rPr>
        <w:t xml:space="preserve"> firmado por el/la representante legal de la organización</w:t>
      </w:r>
      <w:r w:rsidRPr="003F3920">
        <w:rPr>
          <w:rFonts w:ascii="Aller Light" w:hAnsi="Aller Light"/>
          <w:bCs/>
          <w:sz w:val="22"/>
          <w:szCs w:val="22"/>
        </w:rPr>
        <w:t xml:space="preserve"> en la misma Asamblea o enviándola con un mínimo de cuarenta y ocho horas de antelación al </w:t>
      </w:r>
      <w:r w:rsidR="00BE3889" w:rsidRPr="003F3920">
        <w:rPr>
          <w:rFonts w:ascii="Aller Light" w:hAnsi="Aller Light"/>
          <w:bCs/>
          <w:sz w:val="22"/>
          <w:szCs w:val="22"/>
        </w:rPr>
        <w:t>Equipo Técnico</w:t>
      </w:r>
      <w:r w:rsidRPr="003F3920">
        <w:rPr>
          <w:rFonts w:ascii="Aller Light" w:hAnsi="Aller Light"/>
          <w:bCs/>
          <w:sz w:val="22"/>
          <w:szCs w:val="22"/>
        </w:rPr>
        <w:t xml:space="preserve"> de </w:t>
      </w:r>
      <w:r w:rsidR="00BE3889" w:rsidRPr="003F3920">
        <w:rPr>
          <w:rFonts w:ascii="Aller Light" w:hAnsi="Aller Light"/>
          <w:bCs/>
          <w:sz w:val="22"/>
          <w:szCs w:val="22"/>
        </w:rPr>
        <w:t>La Coordinadora</w:t>
      </w:r>
      <w:r w:rsidRPr="003F3920">
        <w:rPr>
          <w:rFonts w:ascii="Aller Light" w:hAnsi="Aller Light"/>
          <w:bCs/>
          <w:sz w:val="22"/>
          <w:szCs w:val="22"/>
        </w:rPr>
        <w:t xml:space="preserve">. </w:t>
      </w:r>
    </w:p>
    <w:p w14:paraId="76D568F0" w14:textId="5FB4A14D" w:rsidR="00CD465B"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Se podrá acreditar más de una persona por organización, aunque sólo a una de ellas le corresponde votar, habiendo sido designada expresamente para ello por su respectiva organización. </w:t>
      </w:r>
      <w:r w:rsidR="00B14D50" w:rsidRPr="003F3920">
        <w:rPr>
          <w:rFonts w:ascii="Aller Light" w:hAnsi="Aller Light"/>
          <w:bCs/>
          <w:sz w:val="22"/>
          <w:szCs w:val="22"/>
        </w:rPr>
        <w:t>Una misma persona sólo podrá ser acreditada por una sola organización miembro de la Coordinadora.</w:t>
      </w:r>
    </w:p>
    <w:p w14:paraId="1F4FDA51" w14:textId="53A2EBD2" w:rsidR="00181A39" w:rsidRPr="003F3920" w:rsidRDefault="00181A39" w:rsidP="003F3920">
      <w:pPr>
        <w:spacing w:line="240" w:lineRule="auto"/>
        <w:rPr>
          <w:rFonts w:ascii="Aller Light" w:hAnsi="Aller Light"/>
          <w:bCs/>
          <w:sz w:val="22"/>
          <w:szCs w:val="22"/>
        </w:rPr>
      </w:pPr>
      <w:r w:rsidRPr="003F3920">
        <w:rPr>
          <w:rFonts w:ascii="Aller Light" w:hAnsi="Aller Light"/>
          <w:color w:val="231F20"/>
          <w:sz w:val="22"/>
          <w:szCs w:val="22"/>
        </w:rPr>
        <w:t>La</w:t>
      </w:r>
      <w:r w:rsidRPr="003F3920">
        <w:rPr>
          <w:rFonts w:ascii="Aller Light" w:hAnsi="Aller Light"/>
          <w:color w:val="231F20"/>
          <w:spacing w:val="-1"/>
          <w:sz w:val="22"/>
          <w:szCs w:val="22"/>
        </w:rPr>
        <w:t xml:space="preserve"> rela</w:t>
      </w:r>
      <w:r w:rsidRPr="003F3920">
        <w:rPr>
          <w:rFonts w:ascii="Aller Light" w:hAnsi="Aller Light"/>
          <w:color w:val="231F20"/>
          <w:sz w:val="22"/>
          <w:szCs w:val="22"/>
        </w:rPr>
        <w:t>ción</w:t>
      </w:r>
      <w:r w:rsidRPr="003F3920">
        <w:rPr>
          <w:rFonts w:ascii="Aller Light" w:hAnsi="Aller Light"/>
          <w:color w:val="231F20"/>
          <w:spacing w:val="2"/>
          <w:sz w:val="22"/>
          <w:szCs w:val="22"/>
        </w:rPr>
        <w:t xml:space="preserve"> </w:t>
      </w:r>
      <w:r w:rsidRPr="003F3920">
        <w:rPr>
          <w:rFonts w:ascii="Aller Light" w:hAnsi="Aller Light"/>
          <w:color w:val="231F20"/>
          <w:sz w:val="22"/>
          <w:szCs w:val="22"/>
        </w:rPr>
        <w:t>de</w:t>
      </w:r>
      <w:r w:rsidRPr="003F3920">
        <w:rPr>
          <w:rFonts w:ascii="Aller Light" w:hAnsi="Aller Light"/>
          <w:color w:val="231F20"/>
          <w:spacing w:val="2"/>
          <w:sz w:val="22"/>
          <w:szCs w:val="22"/>
        </w:rPr>
        <w:t xml:space="preserve"> </w:t>
      </w:r>
      <w:r w:rsidRPr="003F3920">
        <w:rPr>
          <w:rFonts w:ascii="Aller Light" w:hAnsi="Aller Light"/>
          <w:color w:val="231F20"/>
          <w:sz w:val="22"/>
          <w:szCs w:val="22"/>
        </w:rPr>
        <w:t>las</w:t>
      </w:r>
      <w:r w:rsidRPr="003F3920">
        <w:rPr>
          <w:rFonts w:ascii="Aller Light" w:hAnsi="Aller Light"/>
          <w:color w:val="231F20"/>
          <w:spacing w:val="2"/>
          <w:sz w:val="22"/>
          <w:szCs w:val="22"/>
        </w:rPr>
        <w:t xml:space="preserve"> </w:t>
      </w:r>
      <w:r w:rsidRPr="003F3920">
        <w:rPr>
          <w:rFonts w:ascii="Aller Light" w:hAnsi="Aller Light"/>
          <w:color w:val="231F20"/>
          <w:spacing w:val="-1"/>
          <w:sz w:val="22"/>
          <w:szCs w:val="22"/>
        </w:rPr>
        <w:t>personas</w:t>
      </w:r>
      <w:r w:rsidRPr="003F3920">
        <w:rPr>
          <w:rFonts w:ascii="Aller Light" w:hAnsi="Aller Light"/>
          <w:color w:val="231F20"/>
          <w:spacing w:val="2"/>
          <w:sz w:val="22"/>
          <w:szCs w:val="22"/>
        </w:rPr>
        <w:t xml:space="preserve"> </w:t>
      </w:r>
      <w:r w:rsidRPr="003F3920">
        <w:rPr>
          <w:rFonts w:ascii="Aller Light" w:hAnsi="Aller Light"/>
          <w:color w:val="231F20"/>
          <w:sz w:val="22"/>
          <w:szCs w:val="22"/>
        </w:rPr>
        <w:t>y</w:t>
      </w:r>
      <w:r w:rsidRPr="003F3920">
        <w:rPr>
          <w:rFonts w:ascii="Aller Light" w:hAnsi="Aller Light"/>
          <w:color w:val="231F20"/>
          <w:spacing w:val="2"/>
          <w:sz w:val="22"/>
          <w:szCs w:val="22"/>
        </w:rPr>
        <w:t xml:space="preserve"> </w:t>
      </w:r>
      <w:r w:rsidRPr="003F3920">
        <w:rPr>
          <w:rFonts w:ascii="Aller Light" w:hAnsi="Aller Light"/>
          <w:color w:val="231F20"/>
          <w:spacing w:val="-1"/>
          <w:sz w:val="22"/>
          <w:szCs w:val="22"/>
        </w:rPr>
        <w:t>organizaciones</w:t>
      </w:r>
      <w:r w:rsidRPr="003F3920">
        <w:rPr>
          <w:rFonts w:ascii="Aller Light" w:hAnsi="Aller Light"/>
          <w:color w:val="231F20"/>
          <w:spacing w:val="2"/>
          <w:sz w:val="22"/>
          <w:szCs w:val="22"/>
        </w:rPr>
        <w:t xml:space="preserve"> </w:t>
      </w:r>
      <w:r w:rsidRPr="003F3920">
        <w:rPr>
          <w:rFonts w:ascii="Aller Light" w:hAnsi="Aller Light"/>
          <w:color w:val="231F20"/>
          <w:spacing w:val="-1"/>
          <w:sz w:val="22"/>
          <w:szCs w:val="22"/>
        </w:rPr>
        <w:t>acreditadas</w:t>
      </w:r>
      <w:r w:rsidRPr="003F3920">
        <w:rPr>
          <w:rFonts w:ascii="Aller Light" w:hAnsi="Aller Light"/>
          <w:color w:val="231F20"/>
          <w:spacing w:val="2"/>
          <w:sz w:val="22"/>
          <w:szCs w:val="22"/>
        </w:rPr>
        <w:t xml:space="preserve"> </w:t>
      </w:r>
      <w:r w:rsidRPr="003F3920">
        <w:rPr>
          <w:rFonts w:ascii="Aller Light" w:hAnsi="Aller Light"/>
          <w:color w:val="231F20"/>
          <w:sz w:val="22"/>
          <w:szCs w:val="22"/>
        </w:rPr>
        <w:t>ante</w:t>
      </w:r>
      <w:r w:rsidRPr="003F3920">
        <w:rPr>
          <w:rFonts w:ascii="Aller Light" w:hAnsi="Aller Light"/>
          <w:color w:val="231F20"/>
          <w:spacing w:val="2"/>
          <w:sz w:val="22"/>
          <w:szCs w:val="22"/>
        </w:rPr>
        <w:t xml:space="preserve"> </w:t>
      </w:r>
      <w:r w:rsidRPr="003F3920">
        <w:rPr>
          <w:rFonts w:ascii="Aller Light" w:hAnsi="Aller Light"/>
          <w:color w:val="231F20"/>
          <w:sz w:val="22"/>
          <w:szCs w:val="22"/>
        </w:rPr>
        <w:t>la</w:t>
      </w:r>
      <w:r w:rsidRPr="003F3920">
        <w:rPr>
          <w:rFonts w:ascii="Aller Light" w:hAnsi="Aller Light"/>
          <w:color w:val="231F20"/>
          <w:spacing w:val="2"/>
          <w:sz w:val="22"/>
          <w:szCs w:val="22"/>
        </w:rPr>
        <w:t xml:space="preserve"> </w:t>
      </w:r>
      <w:r w:rsidRPr="003F3920">
        <w:rPr>
          <w:rFonts w:ascii="Aller Light" w:hAnsi="Aller Light"/>
          <w:color w:val="231F20"/>
          <w:sz w:val="22"/>
          <w:szCs w:val="22"/>
        </w:rPr>
        <w:t>Asamblea</w:t>
      </w:r>
      <w:r w:rsidRPr="003F3920">
        <w:rPr>
          <w:rFonts w:ascii="Aller Light" w:hAnsi="Aller Light"/>
          <w:color w:val="231F20"/>
          <w:spacing w:val="2"/>
          <w:sz w:val="22"/>
          <w:szCs w:val="22"/>
        </w:rPr>
        <w:t xml:space="preserve"> </w:t>
      </w:r>
      <w:r w:rsidRPr="003F3920">
        <w:rPr>
          <w:rFonts w:ascii="Aller Light" w:hAnsi="Aller Light"/>
          <w:color w:val="231F20"/>
          <w:spacing w:val="-1"/>
          <w:sz w:val="22"/>
          <w:szCs w:val="22"/>
        </w:rPr>
        <w:t>deberá</w:t>
      </w:r>
      <w:r w:rsidRPr="003F3920">
        <w:rPr>
          <w:rFonts w:ascii="Aller Light" w:hAnsi="Aller Light"/>
          <w:color w:val="231F20"/>
          <w:spacing w:val="2"/>
          <w:sz w:val="22"/>
          <w:szCs w:val="22"/>
        </w:rPr>
        <w:t xml:space="preserve"> </w:t>
      </w:r>
      <w:r w:rsidRPr="003F3920">
        <w:rPr>
          <w:rFonts w:ascii="Aller Light" w:hAnsi="Aller Light"/>
          <w:color w:val="231F20"/>
          <w:sz w:val="22"/>
          <w:szCs w:val="22"/>
        </w:rPr>
        <w:t>estar</w:t>
      </w:r>
      <w:r w:rsidRPr="003F3920">
        <w:rPr>
          <w:rFonts w:ascii="Aller Light" w:hAnsi="Aller Light"/>
          <w:color w:val="231F20"/>
          <w:spacing w:val="2"/>
          <w:sz w:val="22"/>
          <w:szCs w:val="22"/>
        </w:rPr>
        <w:t xml:space="preserve"> </w:t>
      </w:r>
      <w:r w:rsidRPr="003F3920">
        <w:rPr>
          <w:rFonts w:ascii="Aller Light" w:hAnsi="Aller Light"/>
          <w:color w:val="231F20"/>
          <w:sz w:val="22"/>
          <w:szCs w:val="22"/>
        </w:rPr>
        <w:t>a</w:t>
      </w:r>
      <w:r w:rsidRPr="003F3920">
        <w:rPr>
          <w:rFonts w:ascii="Aller Light" w:hAnsi="Aller Light"/>
          <w:color w:val="231F20"/>
          <w:spacing w:val="2"/>
          <w:sz w:val="22"/>
          <w:szCs w:val="22"/>
        </w:rPr>
        <w:t xml:space="preserve"> </w:t>
      </w:r>
      <w:r w:rsidRPr="003F3920">
        <w:rPr>
          <w:rFonts w:ascii="Aller Light" w:hAnsi="Aller Light"/>
          <w:color w:val="231F20"/>
          <w:sz w:val="22"/>
          <w:szCs w:val="22"/>
        </w:rPr>
        <w:t>disposición</w:t>
      </w:r>
      <w:r w:rsidRPr="003F3920">
        <w:rPr>
          <w:rFonts w:ascii="Aller Light" w:hAnsi="Aller Light"/>
          <w:color w:val="231F20"/>
          <w:spacing w:val="2"/>
          <w:sz w:val="22"/>
          <w:szCs w:val="22"/>
        </w:rPr>
        <w:t xml:space="preserve"> </w:t>
      </w:r>
      <w:r w:rsidRPr="003F3920">
        <w:rPr>
          <w:rFonts w:ascii="Aller Light" w:hAnsi="Aller Light"/>
          <w:color w:val="231F20"/>
          <w:sz w:val="22"/>
          <w:szCs w:val="22"/>
        </w:rPr>
        <w:t>de</w:t>
      </w:r>
      <w:r w:rsidRPr="003F3920">
        <w:rPr>
          <w:rFonts w:ascii="Aller Light" w:hAnsi="Aller Light"/>
          <w:color w:val="231F20"/>
          <w:spacing w:val="61"/>
          <w:sz w:val="22"/>
          <w:szCs w:val="22"/>
        </w:rPr>
        <w:t xml:space="preserve"> </w:t>
      </w:r>
      <w:r w:rsidRPr="003F3920">
        <w:rPr>
          <w:rFonts w:ascii="Aller Light" w:hAnsi="Aller Light"/>
          <w:color w:val="231F20"/>
          <w:sz w:val="22"/>
          <w:szCs w:val="22"/>
        </w:rPr>
        <w:t xml:space="preserve">la </w:t>
      </w:r>
      <w:r w:rsidRPr="003F3920">
        <w:rPr>
          <w:rFonts w:ascii="Aller Light" w:hAnsi="Aller Light"/>
          <w:color w:val="231F20"/>
          <w:spacing w:val="-1"/>
          <w:sz w:val="22"/>
          <w:szCs w:val="22"/>
        </w:rPr>
        <w:t>persona</w:t>
      </w:r>
      <w:r w:rsidRPr="003F3920">
        <w:rPr>
          <w:rFonts w:ascii="Aller Light" w:hAnsi="Aller Light"/>
          <w:color w:val="231F20"/>
          <w:sz w:val="22"/>
          <w:szCs w:val="22"/>
        </w:rPr>
        <w:t xml:space="preserve"> designada </w:t>
      </w:r>
      <w:r w:rsidRPr="003F3920">
        <w:rPr>
          <w:rFonts w:ascii="Aller Light" w:hAnsi="Aller Light"/>
          <w:color w:val="231F20"/>
          <w:spacing w:val="-1"/>
          <w:sz w:val="22"/>
          <w:szCs w:val="22"/>
        </w:rPr>
        <w:t>para</w:t>
      </w:r>
      <w:r w:rsidRPr="003F3920">
        <w:rPr>
          <w:rFonts w:ascii="Aller Light" w:hAnsi="Aller Light"/>
          <w:color w:val="231F20"/>
          <w:sz w:val="22"/>
          <w:szCs w:val="22"/>
        </w:rPr>
        <w:t xml:space="preserve"> </w:t>
      </w:r>
      <w:r w:rsidRPr="003F3920">
        <w:rPr>
          <w:rFonts w:ascii="Aller Light" w:hAnsi="Aller Light"/>
          <w:color w:val="231F20"/>
          <w:spacing w:val="-1"/>
          <w:sz w:val="22"/>
          <w:szCs w:val="22"/>
        </w:rPr>
        <w:t>ejercer</w:t>
      </w:r>
      <w:r w:rsidRPr="003F3920">
        <w:rPr>
          <w:rFonts w:ascii="Aller Light" w:hAnsi="Aller Light"/>
          <w:color w:val="231F20"/>
          <w:sz w:val="22"/>
          <w:szCs w:val="22"/>
        </w:rPr>
        <w:t xml:space="preserve"> la </w:t>
      </w:r>
      <w:r w:rsidRPr="003F3920">
        <w:rPr>
          <w:rFonts w:ascii="Aller Light" w:hAnsi="Aller Light"/>
          <w:color w:val="231F20"/>
          <w:spacing w:val="-1"/>
          <w:sz w:val="22"/>
          <w:szCs w:val="22"/>
        </w:rPr>
        <w:t>moderación</w:t>
      </w:r>
      <w:r w:rsidRPr="003F3920">
        <w:rPr>
          <w:rFonts w:ascii="Aller Light" w:hAnsi="Aller Light"/>
          <w:color w:val="231F20"/>
          <w:sz w:val="22"/>
          <w:szCs w:val="22"/>
        </w:rPr>
        <w:t xml:space="preserve"> de la Mesa.</w:t>
      </w:r>
    </w:p>
    <w:p w14:paraId="1E97F80F" w14:textId="7C4A9733"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lastRenderedPageBreak/>
        <w:t>No se podrá delegar el voto de una organización en otra organización, de acuerdo con los Estatutos. Solamente podrán votar las organizaciones cuyo representante esté presente en el momento de la votación.</w:t>
      </w:r>
    </w:p>
    <w:p w14:paraId="3055F448" w14:textId="549783A0" w:rsidR="00CD465B" w:rsidRPr="003F3920" w:rsidRDefault="00572EE0"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520637" w:rsidRPr="003F3920">
        <w:rPr>
          <w:rFonts w:ascii="Aller Light" w:hAnsi="Aller Light"/>
          <w:b/>
          <w:sz w:val="22"/>
          <w:szCs w:val="22"/>
        </w:rPr>
        <w:t>11</w:t>
      </w:r>
      <w:r w:rsidRPr="003F3920">
        <w:rPr>
          <w:rFonts w:ascii="Aller Light" w:hAnsi="Aller Light"/>
          <w:b/>
          <w:sz w:val="22"/>
          <w:szCs w:val="22"/>
        </w:rPr>
        <w:t>. Constitución de la Asamblea General y votaciones</w:t>
      </w:r>
    </w:p>
    <w:p w14:paraId="177B87D3" w14:textId="20D66432" w:rsidR="00CD465B"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La Asamblea General </w:t>
      </w:r>
      <w:r w:rsidR="00664D63" w:rsidRPr="003F3920">
        <w:rPr>
          <w:rFonts w:ascii="Aller Light" w:hAnsi="Aller Light"/>
          <w:bCs/>
          <w:sz w:val="22"/>
          <w:szCs w:val="22"/>
        </w:rPr>
        <w:t xml:space="preserve">(y Extraordinaria) </w:t>
      </w:r>
      <w:r w:rsidRPr="003F3920">
        <w:rPr>
          <w:rFonts w:ascii="Aller Light" w:hAnsi="Aller Light"/>
          <w:bCs/>
          <w:sz w:val="22"/>
          <w:szCs w:val="22"/>
        </w:rPr>
        <w:t xml:space="preserve">quedará constituida en primera convocatoria si se registra la asistencia de, al menos, la mitad más uno de las </w:t>
      </w:r>
      <w:r w:rsidR="004D7F38" w:rsidRPr="003F3920">
        <w:rPr>
          <w:rFonts w:ascii="Aller Light" w:hAnsi="Aller Light"/>
          <w:bCs/>
          <w:sz w:val="22"/>
          <w:szCs w:val="22"/>
        </w:rPr>
        <w:t>Socias</w:t>
      </w:r>
      <w:r w:rsidRPr="003F3920">
        <w:rPr>
          <w:rFonts w:ascii="Aller Light" w:hAnsi="Aller Light"/>
          <w:bCs/>
          <w:sz w:val="22"/>
          <w:szCs w:val="22"/>
        </w:rPr>
        <w:t xml:space="preserve"> de </w:t>
      </w:r>
      <w:r w:rsidR="00BE3889" w:rsidRPr="003F3920">
        <w:rPr>
          <w:rFonts w:ascii="Aller Light" w:hAnsi="Aller Light"/>
          <w:bCs/>
          <w:sz w:val="22"/>
          <w:szCs w:val="22"/>
        </w:rPr>
        <w:t>La Coordinadora</w:t>
      </w:r>
      <w:r w:rsidRPr="003F3920">
        <w:rPr>
          <w:rFonts w:ascii="Aller Light" w:hAnsi="Aller Light"/>
          <w:bCs/>
          <w:sz w:val="22"/>
          <w:szCs w:val="22"/>
        </w:rPr>
        <w:t>. Si no se consiguiere dicho quórum, la Asamblea General se celebrará en segunda convocatoria, al menos 30 minutos</w:t>
      </w:r>
      <w:r w:rsidR="006C6011" w:rsidRPr="003F3920">
        <w:rPr>
          <w:rFonts w:ascii="Aller Light" w:hAnsi="Aller Light"/>
          <w:bCs/>
          <w:sz w:val="22"/>
          <w:szCs w:val="22"/>
        </w:rPr>
        <w:t xml:space="preserve"> </w:t>
      </w:r>
      <w:r w:rsidRPr="003F3920">
        <w:rPr>
          <w:rFonts w:ascii="Aller Light" w:hAnsi="Aller Light"/>
          <w:bCs/>
          <w:sz w:val="22"/>
          <w:szCs w:val="22"/>
        </w:rPr>
        <w:t xml:space="preserve">después, siempre que concurran al menos un tercio de las </w:t>
      </w:r>
      <w:r w:rsidR="004D7F38" w:rsidRPr="003F3920">
        <w:rPr>
          <w:rFonts w:ascii="Aller Light" w:hAnsi="Aller Light"/>
          <w:bCs/>
          <w:sz w:val="22"/>
          <w:szCs w:val="22"/>
        </w:rPr>
        <w:t xml:space="preserve">Socias </w:t>
      </w:r>
      <w:r w:rsidRPr="003F3920">
        <w:rPr>
          <w:rFonts w:ascii="Aller Light" w:hAnsi="Aller Light"/>
          <w:bCs/>
          <w:sz w:val="22"/>
          <w:szCs w:val="22"/>
        </w:rPr>
        <w:t xml:space="preserve">que forman parte de </w:t>
      </w:r>
      <w:r w:rsidR="00BE3889" w:rsidRPr="003F3920">
        <w:rPr>
          <w:rFonts w:ascii="Aller Light" w:hAnsi="Aller Light"/>
          <w:bCs/>
          <w:sz w:val="22"/>
          <w:szCs w:val="22"/>
        </w:rPr>
        <w:t>La Coordinadora</w:t>
      </w:r>
      <w:r w:rsidRPr="003F3920">
        <w:rPr>
          <w:rFonts w:ascii="Aller Light" w:hAnsi="Aller Light"/>
          <w:bCs/>
          <w:sz w:val="22"/>
          <w:szCs w:val="22"/>
        </w:rPr>
        <w:t>.</w:t>
      </w:r>
    </w:p>
    <w:p w14:paraId="27BC58D7" w14:textId="1A8DE30D" w:rsidR="00CD465B"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La persona que ejerza la moderación de la Mesa de la Asamblea informará del horario durante el cual se realizarán las votaciones secretas. Para ello se habilitarán las urnas </w:t>
      </w:r>
      <w:r w:rsidR="004D7F38" w:rsidRPr="003F3920">
        <w:rPr>
          <w:rFonts w:ascii="Aller Light" w:hAnsi="Aller Light"/>
          <w:bCs/>
          <w:sz w:val="22"/>
          <w:szCs w:val="22"/>
        </w:rPr>
        <w:t xml:space="preserve">y/o formato digital </w:t>
      </w:r>
      <w:r w:rsidRPr="003F3920">
        <w:rPr>
          <w:rFonts w:ascii="Aller Light" w:hAnsi="Aller Light"/>
          <w:bCs/>
          <w:sz w:val="22"/>
          <w:szCs w:val="22"/>
        </w:rPr>
        <w:t>correspondientes, custodiadas por dos personas del</w:t>
      </w:r>
      <w:r w:rsidR="00C77947" w:rsidRPr="003F3920">
        <w:rPr>
          <w:rFonts w:ascii="Aller Light" w:hAnsi="Aller Light"/>
          <w:bCs/>
          <w:sz w:val="22"/>
          <w:szCs w:val="22"/>
        </w:rPr>
        <w:t xml:space="preserve"> </w:t>
      </w:r>
      <w:r w:rsidR="00BE3889" w:rsidRPr="003F3920">
        <w:rPr>
          <w:rFonts w:ascii="Aller Light" w:hAnsi="Aller Light"/>
          <w:bCs/>
          <w:sz w:val="22"/>
          <w:szCs w:val="22"/>
        </w:rPr>
        <w:t>Equipo Técnico</w:t>
      </w:r>
      <w:r w:rsidRPr="003F3920">
        <w:rPr>
          <w:rFonts w:ascii="Aller Light" w:hAnsi="Aller Light"/>
          <w:bCs/>
          <w:sz w:val="22"/>
          <w:szCs w:val="22"/>
        </w:rPr>
        <w:t>, que contarán con el censo de representantes acreditados en la Asamblea con derecho a voto. Cualquier organización puede designar una persona para supervisar el proceso de votación y/o solicitar información sobre la marcha del proceso.</w:t>
      </w:r>
    </w:p>
    <w:p w14:paraId="7BFE8BE0" w14:textId="794CB3A3" w:rsidR="00CD465B"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La persona que ejerza la moderación de la mesa de la Asamblea solicitará que dos representantes se ofrezcan con carácter voluntario para que, junto con la dirección de</w:t>
      </w:r>
      <w:r w:rsidR="00C77947" w:rsidRPr="003F3920">
        <w:rPr>
          <w:rFonts w:ascii="Aller Light" w:hAnsi="Aller Light"/>
          <w:bCs/>
          <w:sz w:val="22"/>
          <w:szCs w:val="22"/>
        </w:rPr>
        <w:t>l</w:t>
      </w:r>
      <w:r w:rsidRPr="003F3920">
        <w:rPr>
          <w:rFonts w:ascii="Aller Light" w:hAnsi="Aller Light"/>
          <w:bCs/>
          <w:sz w:val="22"/>
          <w:szCs w:val="22"/>
        </w:rPr>
        <w:t xml:space="preserve"> </w:t>
      </w:r>
      <w:r w:rsidR="00BE3889" w:rsidRPr="003F3920">
        <w:rPr>
          <w:rFonts w:ascii="Aller Light" w:hAnsi="Aller Light"/>
          <w:bCs/>
          <w:sz w:val="22"/>
          <w:szCs w:val="22"/>
        </w:rPr>
        <w:t>Equipo Técnico</w:t>
      </w:r>
      <w:r w:rsidRPr="003F3920">
        <w:rPr>
          <w:rFonts w:ascii="Aller Light" w:hAnsi="Aller Light"/>
          <w:bCs/>
          <w:sz w:val="22"/>
          <w:szCs w:val="22"/>
        </w:rPr>
        <w:t xml:space="preserve"> realicen el recuento de votos.</w:t>
      </w:r>
    </w:p>
    <w:p w14:paraId="14D2E610" w14:textId="4C949AAC"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La votación podrá ser:</w:t>
      </w:r>
    </w:p>
    <w:p w14:paraId="57BF503F" w14:textId="35163CB1" w:rsidR="00292E7C" w:rsidRPr="003F3920" w:rsidRDefault="00292E7C" w:rsidP="003F3920">
      <w:pPr>
        <w:spacing w:line="240" w:lineRule="auto"/>
        <w:ind w:left="709"/>
        <w:rPr>
          <w:rFonts w:ascii="Aller Light" w:hAnsi="Aller Light"/>
          <w:bCs/>
          <w:sz w:val="22"/>
          <w:szCs w:val="22"/>
        </w:rPr>
      </w:pPr>
      <w:r w:rsidRPr="003F3920">
        <w:rPr>
          <w:rFonts w:ascii="Aller Light" w:hAnsi="Aller Light"/>
          <w:bCs/>
          <w:sz w:val="22"/>
          <w:szCs w:val="22"/>
        </w:rPr>
        <w:t xml:space="preserve">a) </w:t>
      </w:r>
      <w:r w:rsidR="00572EE0" w:rsidRPr="003F3920">
        <w:rPr>
          <w:rFonts w:ascii="Aller Light" w:hAnsi="Aller Light"/>
          <w:bCs/>
          <w:sz w:val="22"/>
          <w:szCs w:val="22"/>
        </w:rPr>
        <w:t xml:space="preserve">Pública </w:t>
      </w:r>
      <w:r w:rsidRPr="003F3920">
        <w:rPr>
          <w:rFonts w:ascii="Aller Light" w:hAnsi="Aller Light"/>
          <w:bCs/>
          <w:sz w:val="22"/>
          <w:szCs w:val="22"/>
        </w:rPr>
        <w:t xml:space="preserve">y </w:t>
      </w:r>
      <w:r w:rsidR="00572EE0" w:rsidRPr="003F3920">
        <w:rPr>
          <w:rFonts w:ascii="Aller Light" w:hAnsi="Aller Light"/>
          <w:bCs/>
          <w:sz w:val="22"/>
          <w:szCs w:val="22"/>
        </w:rPr>
        <w:t>a mano alzada</w:t>
      </w:r>
      <w:r w:rsidRPr="003F3920">
        <w:rPr>
          <w:rFonts w:ascii="Aller Light" w:hAnsi="Aller Light"/>
          <w:bCs/>
          <w:sz w:val="22"/>
          <w:szCs w:val="22"/>
        </w:rPr>
        <w:t xml:space="preserve"> con carácter general. </w:t>
      </w:r>
    </w:p>
    <w:p w14:paraId="0A4CA775" w14:textId="788A7169" w:rsidR="008876C0" w:rsidRPr="003F3920" w:rsidRDefault="00292E7C" w:rsidP="003F3920">
      <w:pPr>
        <w:spacing w:line="240" w:lineRule="auto"/>
        <w:ind w:left="709"/>
        <w:rPr>
          <w:rFonts w:ascii="Aller Light" w:hAnsi="Aller Light"/>
          <w:bCs/>
          <w:sz w:val="22"/>
          <w:szCs w:val="22"/>
        </w:rPr>
      </w:pPr>
      <w:r w:rsidRPr="003F3920">
        <w:rPr>
          <w:rFonts w:ascii="Aller Light" w:hAnsi="Aller Light"/>
          <w:bCs/>
          <w:sz w:val="22"/>
          <w:szCs w:val="22"/>
        </w:rPr>
        <w:t xml:space="preserve">b) Secreta </w:t>
      </w:r>
      <w:r w:rsidR="00572EE0" w:rsidRPr="003F3920">
        <w:rPr>
          <w:rFonts w:ascii="Aller Light" w:hAnsi="Aller Light"/>
          <w:bCs/>
          <w:sz w:val="22"/>
          <w:szCs w:val="22"/>
        </w:rPr>
        <w:t>cuando así lo soliciten dos o más miembros de la Asamblea y así lo apruebe la Asamblea General por mayoría. La votación secreta se realizará por papeletas</w:t>
      </w:r>
      <w:r w:rsidR="00BD0643" w:rsidRPr="003F3920">
        <w:rPr>
          <w:rFonts w:ascii="Aller Light" w:hAnsi="Aller Light"/>
          <w:bCs/>
          <w:sz w:val="22"/>
          <w:szCs w:val="22"/>
        </w:rPr>
        <w:t xml:space="preserve"> y/o medio digital que se facilite</w:t>
      </w:r>
      <w:r w:rsidR="00572EE0" w:rsidRPr="003F3920">
        <w:rPr>
          <w:rFonts w:ascii="Aller Light" w:hAnsi="Aller Light"/>
          <w:bCs/>
          <w:sz w:val="22"/>
          <w:szCs w:val="22"/>
        </w:rPr>
        <w:t>, que se depositaran en la urna correspondiente por la persona acreditada como representante de cada entidad, durante el periodo habilitado para ello por la Mesa de la Asamblea.</w:t>
      </w:r>
      <w:r w:rsidRPr="003F3920">
        <w:rPr>
          <w:rFonts w:ascii="Aller Light" w:hAnsi="Aller Light"/>
          <w:bCs/>
          <w:sz w:val="22"/>
          <w:szCs w:val="22"/>
        </w:rPr>
        <w:t xml:space="preserve"> Serán nulos los votos que presenten tachaduras, enmiendas o alteraciones de la papeleta o que hayan sido depositados en urna distinta de la correspondiente a dicha votación</w:t>
      </w:r>
      <w:r w:rsidR="00CC0282" w:rsidRPr="003F3920">
        <w:rPr>
          <w:rFonts w:ascii="Aller Light" w:hAnsi="Aller Light"/>
          <w:bCs/>
          <w:sz w:val="22"/>
          <w:szCs w:val="22"/>
        </w:rPr>
        <w:t>.</w:t>
      </w:r>
    </w:p>
    <w:p w14:paraId="65067380" w14:textId="2F415DB8" w:rsidR="008876C0" w:rsidRPr="003F3920" w:rsidRDefault="008876C0" w:rsidP="003F3920">
      <w:pPr>
        <w:spacing w:line="240" w:lineRule="auto"/>
        <w:ind w:left="709"/>
        <w:rPr>
          <w:rFonts w:ascii="Aller Light" w:hAnsi="Aller Light"/>
          <w:sz w:val="22"/>
          <w:szCs w:val="22"/>
        </w:rPr>
      </w:pPr>
      <w:r w:rsidRPr="003F3920">
        <w:rPr>
          <w:rFonts w:ascii="Aller Light" w:hAnsi="Aller Light"/>
          <w:bCs/>
          <w:sz w:val="22"/>
          <w:szCs w:val="22"/>
        </w:rPr>
        <w:t xml:space="preserve">c) </w:t>
      </w:r>
      <w:r w:rsidRPr="003F3920">
        <w:rPr>
          <w:rFonts w:ascii="Aller Light" w:hAnsi="Aller Light"/>
          <w:color w:val="231F20"/>
          <w:sz w:val="22"/>
          <w:szCs w:val="22"/>
        </w:rPr>
        <w:t>Se</w:t>
      </w:r>
      <w:r w:rsidRPr="003F3920">
        <w:rPr>
          <w:rFonts w:ascii="Aller Light" w:hAnsi="Aller Light"/>
          <w:color w:val="231F20"/>
          <w:spacing w:val="7"/>
          <w:sz w:val="22"/>
          <w:szCs w:val="22"/>
        </w:rPr>
        <w:t xml:space="preserve"> </w:t>
      </w:r>
      <w:r w:rsidRPr="003F3920">
        <w:rPr>
          <w:rFonts w:ascii="Aller Light" w:hAnsi="Aller Light"/>
          <w:color w:val="231F20"/>
          <w:spacing w:val="-1"/>
          <w:sz w:val="22"/>
          <w:szCs w:val="22"/>
        </w:rPr>
        <w:t>podrá</w:t>
      </w:r>
      <w:r w:rsidRPr="003F3920">
        <w:rPr>
          <w:rFonts w:ascii="Aller Light" w:hAnsi="Aller Light"/>
          <w:color w:val="231F20"/>
          <w:spacing w:val="7"/>
          <w:sz w:val="22"/>
          <w:szCs w:val="22"/>
        </w:rPr>
        <w:t xml:space="preserve"> </w:t>
      </w:r>
      <w:r w:rsidRPr="003F3920">
        <w:rPr>
          <w:rFonts w:ascii="Aller Light" w:hAnsi="Aller Light"/>
          <w:color w:val="231F20"/>
          <w:sz w:val="22"/>
          <w:szCs w:val="22"/>
        </w:rPr>
        <w:t>habilitar</w:t>
      </w:r>
      <w:r w:rsidRPr="003F3920">
        <w:rPr>
          <w:rFonts w:ascii="Aller Light" w:hAnsi="Aller Light"/>
          <w:color w:val="231F20"/>
          <w:spacing w:val="7"/>
          <w:sz w:val="22"/>
          <w:szCs w:val="22"/>
        </w:rPr>
        <w:t xml:space="preserve"> </w:t>
      </w:r>
      <w:r w:rsidRPr="003F3920">
        <w:rPr>
          <w:rFonts w:ascii="Aller Light" w:hAnsi="Aller Light"/>
          <w:color w:val="231F20"/>
          <w:sz w:val="22"/>
          <w:szCs w:val="22"/>
        </w:rPr>
        <w:t>un</w:t>
      </w:r>
      <w:r w:rsidRPr="003F3920">
        <w:rPr>
          <w:rFonts w:ascii="Aller Light" w:hAnsi="Aller Light"/>
          <w:color w:val="231F20"/>
          <w:spacing w:val="7"/>
          <w:sz w:val="22"/>
          <w:szCs w:val="22"/>
        </w:rPr>
        <w:t xml:space="preserve"> </w:t>
      </w:r>
      <w:r w:rsidRPr="003F3920">
        <w:rPr>
          <w:rFonts w:ascii="Aller Light" w:hAnsi="Aller Light"/>
          <w:color w:val="231F20"/>
          <w:sz w:val="22"/>
          <w:szCs w:val="22"/>
        </w:rPr>
        <w:t>sistema</w:t>
      </w:r>
      <w:r w:rsidRPr="003F3920">
        <w:rPr>
          <w:rFonts w:ascii="Aller Light" w:hAnsi="Aller Light"/>
          <w:color w:val="231F20"/>
          <w:spacing w:val="7"/>
          <w:sz w:val="22"/>
          <w:szCs w:val="22"/>
        </w:rPr>
        <w:t xml:space="preserve"> </w:t>
      </w:r>
      <w:r w:rsidRPr="003F3920">
        <w:rPr>
          <w:rFonts w:ascii="Aller Light" w:hAnsi="Aller Light"/>
          <w:color w:val="231F20"/>
          <w:sz w:val="22"/>
          <w:szCs w:val="22"/>
        </w:rPr>
        <w:t>de</w:t>
      </w:r>
      <w:r w:rsidRPr="003F3920">
        <w:rPr>
          <w:rFonts w:ascii="Aller Light" w:hAnsi="Aller Light"/>
          <w:color w:val="231F20"/>
          <w:spacing w:val="7"/>
          <w:sz w:val="22"/>
          <w:szCs w:val="22"/>
        </w:rPr>
        <w:t xml:space="preserve"> </w:t>
      </w:r>
      <w:r w:rsidRPr="003F3920">
        <w:rPr>
          <w:rFonts w:ascii="Aller Light" w:hAnsi="Aller Light"/>
          <w:color w:val="231F20"/>
          <w:spacing w:val="-1"/>
          <w:sz w:val="22"/>
          <w:szCs w:val="22"/>
        </w:rPr>
        <w:t>votación</w:t>
      </w:r>
      <w:r w:rsidRPr="003F3920">
        <w:rPr>
          <w:rFonts w:ascii="Aller Light" w:hAnsi="Aller Light"/>
          <w:color w:val="231F20"/>
          <w:spacing w:val="7"/>
          <w:sz w:val="22"/>
          <w:szCs w:val="22"/>
        </w:rPr>
        <w:t xml:space="preserve"> </w:t>
      </w:r>
      <w:r w:rsidRPr="003F3920">
        <w:rPr>
          <w:rFonts w:ascii="Aller Light" w:hAnsi="Aller Light"/>
          <w:color w:val="231F20"/>
          <w:sz w:val="22"/>
          <w:szCs w:val="22"/>
        </w:rPr>
        <w:t>telemática</w:t>
      </w:r>
      <w:r w:rsidRPr="003F3920">
        <w:rPr>
          <w:rFonts w:ascii="Aller Light" w:hAnsi="Aller Light"/>
          <w:color w:val="231F20"/>
          <w:spacing w:val="7"/>
          <w:sz w:val="22"/>
          <w:szCs w:val="22"/>
        </w:rPr>
        <w:t xml:space="preserve"> </w:t>
      </w:r>
      <w:r w:rsidRPr="003F3920">
        <w:rPr>
          <w:rFonts w:ascii="Aller Light" w:hAnsi="Aller Light"/>
          <w:color w:val="231F20"/>
          <w:spacing w:val="-1"/>
          <w:sz w:val="22"/>
          <w:szCs w:val="22"/>
        </w:rPr>
        <w:t>con</w:t>
      </w:r>
      <w:r w:rsidRPr="003F3920">
        <w:rPr>
          <w:rFonts w:ascii="Aller Light" w:hAnsi="Aller Light"/>
          <w:color w:val="231F20"/>
          <w:spacing w:val="7"/>
          <w:sz w:val="22"/>
          <w:szCs w:val="22"/>
        </w:rPr>
        <w:t xml:space="preserve"> </w:t>
      </w:r>
      <w:r w:rsidRPr="003F3920">
        <w:rPr>
          <w:rFonts w:ascii="Aller Light" w:hAnsi="Aller Light"/>
          <w:color w:val="231F20"/>
          <w:sz w:val="22"/>
          <w:szCs w:val="22"/>
        </w:rPr>
        <w:t>las</w:t>
      </w:r>
      <w:r w:rsidRPr="003F3920">
        <w:rPr>
          <w:rFonts w:ascii="Aller Light" w:hAnsi="Aller Light"/>
          <w:color w:val="231F20"/>
          <w:spacing w:val="7"/>
          <w:sz w:val="22"/>
          <w:szCs w:val="22"/>
        </w:rPr>
        <w:t xml:space="preserve"> </w:t>
      </w:r>
      <w:r w:rsidRPr="003F3920">
        <w:rPr>
          <w:rFonts w:ascii="Aller Light" w:hAnsi="Aller Light"/>
          <w:color w:val="231F20"/>
          <w:spacing w:val="-1"/>
          <w:sz w:val="22"/>
          <w:szCs w:val="22"/>
        </w:rPr>
        <w:t>garantías</w:t>
      </w:r>
      <w:r w:rsidRPr="003F3920">
        <w:rPr>
          <w:rFonts w:ascii="Aller Light" w:hAnsi="Aller Light"/>
          <w:color w:val="231F20"/>
          <w:spacing w:val="7"/>
          <w:sz w:val="22"/>
          <w:szCs w:val="22"/>
        </w:rPr>
        <w:t xml:space="preserve"> </w:t>
      </w:r>
      <w:r w:rsidRPr="003F3920">
        <w:rPr>
          <w:rFonts w:ascii="Aller Light" w:hAnsi="Aller Light"/>
          <w:color w:val="231F20"/>
          <w:sz w:val="22"/>
          <w:szCs w:val="22"/>
        </w:rPr>
        <w:t>técnicas</w:t>
      </w:r>
      <w:r w:rsidRPr="003F3920">
        <w:rPr>
          <w:rFonts w:ascii="Aller Light" w:hAnsi="Aller Light"/>
          <w:color w:val="231F20"/>
          <w:spacing w:val="7"/>
          <w:sz w:val="22"/>
          <w:szCs w:val="22"/>
        </w:rPr>
        <w:t xml:space="preserve"> </w:t>
      </w:r>
      <w:r w:rsidRPr="003F3920">
        <w:rPr>
          <w:rFonts w:ascii="Aller Light" w:hAnsi="Aller Light"/>
          <w:color w:val="231F20"/>
          <w:spacing w:val="-1"/>
          <w:sz w:val="22"/>
          <w:szCs w:val="22"/>
        </w:rPr>
        <w:t>necesarias</w:t>
      </w:r>
      <w:r w:rsidRPr="003F3920">
        <w:rPr>
          <w:rFonts w:ascii="Aller Light" w:hAnsi="Aller Light"/>
          <w:color w:val="231F20"/>
          <w:spacing w:val="7"/>
          <w:sz w:val="22"/>
          <w:szCs w:val="22"/>
        </w:rPr>
        <w:t xml:space="preserve"> </w:t>
      </w:r>
      <w:r w:rsidRPr="003F3920">
        <w:rPr>
          <w:rFonts w:ascii="Aller Light" w:hAnsi="Aller Light"/>
          <w:color w:val="231F20"/>
          <w:spacing w:val="-1"/>
          <w:sz w:val="22"/>
          <w:szCs w:val="22"/>
        </w:rPr>
        <w:t>para</w:t>
      </w:r>
      <w:r w:rsidRPr="003F3920">
        <w:rPr>
          <w:rFonts w:ascii="Aller Light" w:hAnsi="Aller Light"/>
          <w:color w:val="231F20"/>
          <w:spacing w:val="47"/>
          <w:sz w:val="22"/>
          <w:szCs w:val="22"/>
        </w:rPr>
        <w:t xml:space="preserve"> </w:t>
      </w:r>
      <w:r w:rsidRPr="003F3920">
        <w:rPr>
          <w:rFonts w:ascii="Aller Light" w:hAnsi="Aller Light"/>
          <w:color w:val="231F20"/>
          <w:spacing w:val="-1"/>
          <w:sz w:val="22"/>
          <w:szCs w:val="22"/>
        </w:rPr>
        <w:t>garantizar</w:t>
      </w:r>
      <w:r w:rsidRPr="003F3920">
        <w:rPr>
          <w:rFonts w:ascii="Aller Light" w:hAnsi="Aller Light"/>
          <w:color w:val="231F20"/>
          <w:sz w:val="22"/>
          <w:szCs w:val="22"/>
        </w:rPr>
        <w:t xml:space="preserve"> una participación </w:t>
      </w:r>
      <w:r w:rsidRPr="003F3920">
        <w:rPr>
          <w:rFonts w:ascii="Aller Light" w:hAnsi="Aller Light"/>
          <w:color w:val="231F20"/>
          <w:spacing w:val="-1"/>
          <w:sz w:val="22"/>
          <w:szCs w:val="22"/>
        </w:rPr>
        <w:t>democrática</w:t>
      </w:r>
      <w:r w:rsidRPr="003F3920">
        <w:rPr>
          <w:rFonts w:ascii="Aller Light" w:hAnsi="Aller Light"/>
          <w:color w:val="231F20"/>
          <w:sz w:val="22"/>
          <w:szCs w:val="22"/>
        </w:rPr>
        <w:t xml:space="preserve"> y </w:t>
      </w:r>
      <w:r w:rsidRPr="003F3920">
        <w:rPr>
          <w:rFonts w:ascii="Aller Light" w:hAnsi="Aller Light"/>
          <w:color w:val="231F20"/>
          <w:spacing w:val="-1"/>
          <w:sz w:val="22"/>
          <w:szCs w:val="22"/>
        </w:rPr>
        <w:t>transparente.</w:t>
      </w:r>
    </w:p>
    <w:p w14:paraId="42534002" w14:textId="01A31ACE"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Como regla general, se podrá votar a favor o en contra de la propuesta sometida a votación. En el caso de elección de representantes de organizaciones, sólo se podrá votar a favor o en blanco.</w:t>
      </w:r>
    </w:p>
    <w:p w14:paraId="7230F229" w14:textId="75E5CE0C" w:rsidR="00C94BC8" w:rsidRPr="003F3920" w:rsidRDefault="00572EE0"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292E7C" w:rsidRPr="003F3920">
        <w:rPr>
          <w:rFonts w:ascii="Aller Light" w:hAnsi="Aller Light"/>
          <w:b/>
          <w:sz w:val="22"/>
          <w:szCs w:val="22"/>
        </w:rPr>
        <w:t>12</w:t>
      </w:r>
      <w:r w:rsidR="00C94BC8" w:rsidRPr="003F3920">
        <w:rPr>
          <w:rFonts w:ascii="Aller Light" w:hAnsi="Aller Light"/>
          <w:b/>
          <w:sz w:val="22"/>
          <w:szCs w:val="22"/>
        </w:rPr>
        <w:t xml:space="preserve">. </w:t>
      </w:r>
      <w:r w:rsidRPr="003F3920">
        <w:rPr>
          <w:rFonts w:ascii="Aller Light" w:hAnsi="Aller Light"/>
          <w:b/>
          <w:sz w:val="22"/>
          <w:szCs w:val="22"/>
        </w:rPr>
        <w:t>Desarrollo de los debates</w:t>
      </w:r>
    </w:p>
    <w:p w14:paraId="639A08AC" w14:textId="22D26483" w:rsidR="00C94BC8"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Las personas integrantes de la Mesa de la Asamblea representan exclusivamente a la Junta de Gobierno. </w:t>
      </w:r>
    </w:p>
    <w:p w14:paraId="1BC37F08" w14:textId="2BF3B004" w:rsidR="00C94BC8"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Los miembros de la Asamblea intervendrán tras haber pedido y obtenido, por parte de la moderación, la palabra. </w:t>
      </w:r>
    </w:p>
    <w:p w14:paraId="6DB830D6" w14:textId="55F6A8F7"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Tan sólo quien ejerza la moderación en la Mesa de la Asamblea podrá interrumpir </w:t>
      </w:r>
      <w:r w:rsidR="00F51541">
        <w:rPr>
          <w:rFonts w:ascii="Aller Light" w:hAnsi="Aller Light"/>
          <w:bCs/>
          <w:sz w:val="22"/>
          <w:szCs w:val="22"/>
        </w:rPr>
        <w:t>a la persona interviniente</w:t>
      </w:r>
      <w:r w:rsidRPr="003F3920">
        <w:rPr>
          <w:rFonts w:ascii="Aller Light" w:hAnsi="Aller Light"/>
          <w:bCs/>
          <w:sz w:val="22"/>
          <w:szCs w:val="22"/>
        </w:rPr>
        <w:t xml:space="preserve"> en el uso de la palabra para advertirle que se ha agotado el tiempo, para llamarle a la cuestión o al orden, para retirarle la palabra o hacer llamadas al orden a la Asamblea o a alguno de los asistentes a la misma. Transcurrido el tiempo establecido para cada intervención, tras indicar dos veces a la persona interviniente que concluya, le retirará la palabra, procediéndose al turno de alusiones, en su caso, que proceda.</w:t>
      </w:r>
    </w:p>
    <w:p w14:paraId="45C51707" w14:textId="77777777" w:rsidR="00C94BC8" w:rsidRPr="003F3920" w:rsidRDefault="00DD0AF3" w:rsidP="003F3920">
      <w:pPr>
        <w:spacing w:line="240" w:lineRule="auto"/>
        <w:rPr>
          <w:rFonts w:ascii="Aller Light" w:hAnsi="Aller Light"/>
          <w:b/>
          <w:sz w:val="22"/>
          <w:szCs w:val="22"/>
        </w:rPr>
      </w:pPr>
      <w:r w:rsidRPr="003F3920">
        <w:rPr>
          <w:rFonts w:ascii="Aller Light" w:hAnsi="Aller Light"/>
          <w:b/>
          <w:sz w:val="22"/>
          <w:szCs w:val="22"/>
        </w:rPr>
        <w:t>Artículo 1</w:t>
      </w:r>
      <w:r w:rsidR="00267864" w:rsidRPr="003F3920">
        <w:rPr>
          <w:rFonts w:ascii="Aller Light" w:hAnsi="Aller Light"/>
          <w:b/>
          <w:sz w:val="22"/>
          <w:szCs w:val="22"/>
        </w:rPr>
        <w:t>3</w:t>
      </w:r>
      <w:r w:rsidRPr="003F3920">
        <w:rPr>
          <w:rFonts w:ascii="Aller Light" w:hAnsi="Aller Light"/>
          <w:b/>
          <w:sz w:val="22"/>
          <w:szCs w:val="22"/>
        </w:rPr>
        <w:t>. Actas de las sesione</w:t>
      </w:r>
      <w:r w:rsidR="00C94BC8" w:rsidRPr="003F3920">
        <w:rPr>
          <w:rFonts w:ascii="Aller Light" w:hAnsi="Aller Light"/>
          <w:b/>
          <w:sz w:val="22"/>
          <w:szCs w:val="22"/>
        </w:rPr>
        <w:t>s</w:t>
      </w:r>
    </w:p>
    <w:p w14:paraId="57717F7C" w14:textId="4FFC7FB6" w:rsidR="00C94BC8" w:rsidRPr="003F3920" w:rsidRDefault="00DD0AF3" w:rsidP="003F3920">
      <w:pPr>
        <w:spacing w:line="240" w:lineRule="auto"/>
        <w:rPr>
          <w:rFonts w:ascii="Aller Light" w:hAnsi="Aller Light"/>
          <w:bCs/>
          <w:sz w:val="22"/>
          <w:szCs w:val="22"/>
        </w:rPr>
      </w:pPr>
      <w:r w:rsidRPr="003F3920">
        <w:rPr>
          <w:rFonts w:ascii="Aller Light" w:hAnsi="Aller Light"/>
          <w:bCs/>
          <w:sz w:val="22"/>
          <w:szCs w:val="22"/>
        </w:rPr>
        <w:t>De las sesiones de la Asamblea General se levantará acta, que contendrá una relación sucinta de las materias debatidas, personas intervinientes, miembros presentes y ausentes en la Asamblea, incidencias producidas y acuerdos adoptados.</w:t>
      </w:r>
      <w:r w:rsidR="00161E48">
        <w:rPr>
          <w:rFonts w:ascii="Aller Light" w:hAnsi="Aller Light"/>
          <w:bCs/>
          <w:sz w:val="22"/>
          <w:szCs w:val="22"/>
        </w:rPr>
        <w:t xml:space="preserve"> Se incorporará un análisis </w:t>
      </w:r>
      <w:r w:rsidR="00C07B33">
        <w:rPr>
          <w:rFonts w:ascii="Aller Light" w:hAnsi="Aller Light"/>
          <w:bCs/>
          <w:sz w:val="22"/>
          <w:szCs w:val="22"/>
        </w:rPr>
        <w:t>con perspectiva feminista.</w:t>
      </w:r>
    </w:p>
    <w:p w14:paraId="0FC2FE34" w14:textId="77777777" w:rsidR="00384A61" w:rsidRPr="003F3920" w:rsidRDefault="00DD0AF3" w:rsidP="003F3920">
      <w:pPr>
        <w:spacing w:line="240" w:lineRule="auto"/>
        <w:rPr>
          <w:rFonts w:ascii="Aller Light" w:hAnsi="Aller Light"/>
          <w:bCs/>
          <w:sz w:val="22"/>
          <w:szCs w:val="22"/>
        </w:rPr>
      </w:pPr>
      <w:r w:rsidRPr="003F3920">
        <w:rPr>
          <w:rFonts w:ascii="Aller Light" w:hAnsi="Aller Light"/>
          <w:bCs/>
          <w:sz w:val="22"/>
          <w:szCs w:val="22"/>
        </w:rPr>
        <w:t xml:space="preserve">Las Actas estarán a disposición de los miembros de </w:t>
      </w:r>
      <w:r w:rsidR="00BE3889" w:rsidRPr="003F3920">
        <w:rPr>
          <w:rFonts w:ascii="Aller Light" w:hAnsi="Aller Light"/>
          <w:bCs/>
          <w:sz w:val="22"/>
          <w:szCs w:val="22"/>
        </w:rPr>
        <w:t>La Coordinadora</w:t>
      </w:r>
      <w:r w:rsidRPr="003F3920">
        <w:rPr>
          <w:rFonts w:ascii="Aller Light" w:hAnsi="Aller Light"/>
          <w:bCs/>
          <w:sz w:val="22"/>
          <w:szCs w:val="22"/>
        </w:rPr>
        <w:t xml:space="preserve">, en </w:t>
      </w:r>
      <w:r w:rsidR="00FE6CCA" w:rsidRPr="003F3920">
        <w:rPr>
          <w:rFonts w:ascii="Aller Light" w:hAnsi="Aller Light"/>
          <w:bCs/>
          <w:sz w:val="22"/>
          <w:szCs w:val="22"/>
        </w:rPr>
        <w:t xml:space="preserve">el </w:t>
      </w:r>
      <w:r w:rsidR="00BE3889" w:rsidRPr="003F3920">
        <w:rPr>
          <w:rFonts w:ascii="Aller Light" w:hAnsi="Aller Light"/>
          <w:bCs/>
          <w:sz w:val="22"/>
          <w:szCs w:val="22"/>
        </w:rPr>
        <w:t>Equipo Técnico</w:t>
      </w:r>
      <w:r w:rsidRPr="003F3920">
        <w:rPr>
          <w:rFonts w:ascii="Aller Light" w:hAnsi="Aller Light"/>
          <w:bCs/>
          <w:sz w:val="22"/>
          <w:szCs w:val="22"/>
        </w:rPr>
        <w:t>, en un plazo máximo de 45 días a partir de la fecha de la realización de la Asamble</w:t>
      </w:r>
      <w:r w:rsidR="00267864" w:rsidRPr="003F3920">
        <w:rPr>
          <w:rFonts w:ascii="Aller Light" w:hAnsi="Aller Light"/>
          <w:bCs/>
          <w:sz w:val="22"/>
          <w:szCs w:val="22"/>
        </w:rPr>
        <w:t>a</w:t>
      </w:r>
      <w:r w:rsidR="00B37550" w:rsidRPr="003F3920">
        <w:rPr>
          <w:rFonts w:ascii="Aller Light" w:hAnsi="Aller Light"/>
          <w:bCs/>
          <w:sz w:val="22"/>
          <w:szCs w:val="22"/>
        </w:rPr>
        <w:t xml:space="preserve">. </w:t>
      </w:r>
    </w:p>
    <w:p w14:paraId="0AF1EEBA" w14:textId="5A9CFF63" w:rsidR="006D68D1" w:rsidRPr="003F3920" w:rsidRDefault="00B81785" w:rsidP="003F3920">
      <w:pPr>
        <w:spacing w:line="240" w:lineRule="auto"/>
        <w:rPr>
          <w:rFonts w:ascii="Aller Light" w:hAnsi="Aller Light"/>
          <w:bCs/>
          <w:sz w:val="22"/>
          <w:szCs w:val="22"/>
        </w:rPr>
      </w:pPr>
      <w:r w:rsidRPr="003F3920">
        <w:rPr>
          <w:rFonts w:ascii="Aller Light" w:hAnsi="Aller Light"/>
          <w:bCs/>
          <w:sz w:val="22"/>
          <w:szCs w:val="22"/>
        </w:rPr>
        <w:lastRenderedPageBreak/>
        <w:t>El Acta será aprobada</w:t>
      </w:r>
      <w:r w:rsidR="00B37550" w:rsidRPr="003F3920">
        <w:rPr>
          <w:rFonts w:ascii="Aller Light" w:hAnsi="Aller Light"/>
          <w:bCs/>
          <w:sz w:val="22"/>
          <w:szCs w:val="22"/>
        </w:rPr>
        <w:t xml:space="preserve"> </w:t>
      </w:r>
      <w:r w:rsidR="00267864" w:rsidRPr="003F3920">
        <w:rPr>
          <w:rFonts w:ascii="Aller Light" w:hAnsi="Aller Light"/>
          <w:bCs/>
          <w:sz w:val="22"/>
          <w:szCs w:val="22"/>
        </w:rPr>
        <w:t xml:space="preserve">al comienzo de la siguiente </w:t>
      </w:r>
      <w:r w:rsidR="00B37550" w:rsidRPr="003F3920">
        <w:rPr>
          <w:rFonts w:ascii="Aller Light" w:hAnsi="Aller Light"/>
          <w:bCs/>
          <w:sz w:val="22"/>
          <w:szCs w:val="22"/>
        </w:rPr>
        <w:t>Asamblea</w:t>
      </w:r>
      <w:r w:rsidR="006D68D1" w:rsidRPr="003F3920">
        <w:rPr>
          <w:rFonts w:ascii="Aller Light" w:hAnsi="Aller Light"/>
          <w:bCs/>
          <w:sz w:val="22"/>
          <w:szCs w:val="22"/>
        </w:rPr>
        <w:t xml:space="preserve"> General Ordinaria</w:t>
      </w:r>
      <w:r w:rsidRPr="003F3920">
        <w:rPr>
          <w:rFonts w:ascii="Aller Light" w:hAnsi="Aller Light"/>
          <w:bCs/>
          <w:sz w:val="22"/>
          <w:szCs w:val="22"/>
        </w:rPr>
        <w:t>, salvo que la urgencia de los acuerdos exija su aprobación tras la redacción de la misma. En la convocatoria de Asamblea se adjuntará el acta de la anterior y se indicará el plazo para realizar alegaciones por parte de las organizaciones miembro.</w:t>
      </w:r>
      <w:r w:rsidR="00267864" w:rsidRPr="003F3920">
        <w:rPr>
          <w:rFonts w:ascii="Aller Light" w:hAnsi="Aller Light"/>
          <w:bCs/>
          <w:sz w:val="22"/>
          <w:szCs w:val="22"/>
        </w:rPr>
        <w:t xml:space="preserve"> </w:t>
      </w:r>
    </w:p>
    <w:p w14:paraId="3645E1B6" w14:textId="02A24902" w:rsidR="00C34D1A" w:rsidRPr="003F3920" w:rsidRDefault="00C34D1A" w:rsidP="003F3920">
      <w:pPr>
        <w:pStyle w:val="Ttulo2"/>
        <w:ind w:left="0"/>
        <w:jc w:val="both"/>
        <w:rPr>
          <w:rFonts w:ascii="Aller Light" w:hAnsi="Aller Light"/>
          <w:bCs/>
          <w:color w:val="FFC000"/>
          <w:sz w:val="22"/>
          <w:szCs w:val="22"/>
        </w:rPr>
      </w:pPr>
      <w:bookmarkStart w:id="11" w:name="_Toc97735655"/>
      <w:r w:rsidRPr="003F3920">
        <w:rPr>
          <w:rFonts w:ascii="Aller Light" w:hAnsi="Aller Light"/>
          <w:bCs/>
          <w:color w:val="FFC000"/>
          <w:sz w:val="22"/>
          <w:szCs w:val="22"/>
        </w:rPr>
        <w:t>CAPÍTULO II: JUNTA DE GOBIERNO</w:t>
      </w:r>
      <w:bookmarkEnd w:id="11"/>
    </w:p>
    <w:p w14:paraId="338F2D5D" w14:textId="179887DD" w:rsidR="00C94BC8" w:rsidRPr="003F3920" w:rsidRDefault="00572EE0"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267864" w:rsidRPr="003F3920">
        <w:rPr>
          <w:rFonts w:ascii="Aller Light" w:hAnsi="Aller Light"/>
          <w:b/>
          <w:sz w:val="22"/>
          <w:szCs w:val="22"/>
        </w:rPr>
        <w:t>14</w:t>
      </w:r>
      <w:r w:rsidRPr="003F3920">
        <w:rPr>
          <w:rFonts w:ascii="Aller Light" w:hAnsi="Aller Light"/>
          <w:b/>
          <w:sz w:val="22"/>
          <w:szCs w:val="22"/>
        </w:rPr>
        <w:t>. Procedimiento para la elección de la Junta de Gobierno</w:t>
      </w:r>
      <w:r w:rsidR="00267864" w:rsidRPr="003F3920">
        <w:rPr>
          <w:rFonts w:ascii="Aller Light" w:hAnsi="Aller Light"/>
          <w:b/>
          <w:sz w:val="22"/>
          <w:szCs w:val="22"/>
        </w:rPr>
        <w:t xml:space="preserve"> </w:t>
      </w:r>
    </w:p>
    <w:p w14:paraId="55D7F41D" w14:textId="08C247CB" w:rsidR="00B81785" w:rsidRPr="003C3398" w:rsidRDefault="00B81785" w:rsidP="003F3920">
      <w:pPr>
        <w:spacing w:line="240" w:lineRule="auto"/>
        <w:rPr>
          <w:rFonts w:ascii="Aller Light" w:hAnsi="Aller Light"/>
          <w:bCs/>
          <w:sz w:val="22"/>
          <w:szCs w:val="22"/>
          <w:u w:val="single"/>
        </w:rPr>
      </w:pPr>
      <w:r w:rsidRPr="003C3398">
        <w:rPr>
          <w:rFonts w:ascii="Aller Light" w:hAnsi="Aller Light"/>
          <w:bCs/>
          <w:sz w:val="22"/>
          <w:szCs w:val="22"/>
          <w:u w:val="single"/>
        </w:rPr>
        <w:t>Requisitos preliminares:</w:t>
      </w:r>
    </w:p>
    <w:p w14:paraId="660EAFC9" w14:textId="20D42634" w:rsidR="003C3398" w:rsidRDefault="007D4041" w:rsidP="003C3398">
      <w:pPr>
        <w:spacing w:line="240" w:lineRule="auto"/>
        <w:rPr>
          <w:rFonts w:ascii="Aller Light" w:hAnsi="Aller Light"/>
          <w:bCs/>
          <w:sz w:val="22"/>
          <w:szCs w:val="22"/>
        </w:rPr>
      </w:pPr>
      <w:r w:rsidRPr="003C3398">
        <w:rPr>
          <w:rFonts w:ascii="Aller Light" w:hAnsi="Aller Light"/>
          <w:bCs/>
          <w:sz w:val="22"/>
          <w:szCs w:val="22"/>
        </w:rPr>
        <w:t>Cada organización miembro podrá presentar una candidatura</w:t>
      </w:r>
      <w:r w:rsidR="008211F2">
        <w:rPr>
          <w:rFonts w:ascii="Aller Light" w:hAnsi="Aller Light"/>
          <w:bCs/>
          <w:sz w:val="22"/>
          <w:szCs w:val="22"/>
        </w:rPr>
        <w:t>, intentando promover la participación de las mujeres</w:t>
      </w:r>
      <w:r w:rsidRPr="003C3398">
        <w:rPr>
          <w:rFonts w:ascii="Aller Light" w:hAnsi="Aller Light"/>
          <w:bCs/>
          <w:sz w:val="22"/>
          <w:szCs w:val="22"/>
        </w:rPr>
        <w:t xml:space="preserve">. </w:t>
      </w:r>
      <w:r w:rsidR="00572EE0" w:rsidRPr="003C3398">
        <w:rPr>
          <w:rFonts w:ascii="Aller Light" w:hAnsi="Aller Light"/>
          <w:bCs/>
          <w:sz w:val="22"/>
          <w:szCs w:val="22"/>
        </w:rPr>
        <w:t xml:space="preserve">No podrán ser miembros de la Junta de Gobierno dos o más personas procedentes de una misma organización elegidas en candidaturas directas. </w:t>
      </w:r>
      <w:r w:rsidR="00AD7AC8" w:rsidRPr="003C3398">
        <w:rPr>
          <w:rFonts w:ascii="Aller Light" w:hAnsi="Aller Light"/>
          <w:bCs/>
          <w:sz w:val="22"/>
          <w:szCs w:val="22"/>
        </w:rPr>
        <w:t xml:space="preserve">Las </w:t>
      </w:r>
      <w:r w:rsidR="00C81B4E" w:rsidRPr="003C3398">
        <w:rPr>
          <w:rFonts w:ascii="Aller Light" w:hAnsi="Aller Light"/>
          <w:bCs/>
          <w:sz w:val="22"/>
          <w:szCs w:val="22"/>
        </w:rPr>
        <w:t>Coordinadora</w:t>
      </w:r>
      <w:r w:rsidR="00AD7AC8" w:rsidRPr="003C3398">
        <w:rPr>
          <w:rFonts w:ascii="Aller Light" w:hAnsi="Aller Light"/>
          <w:bCs/>
          <w:sz w:val="22"/>
          <w:szCs w:val="22"/>
        </w:rPr>
        <w:t>s Autonómicas</w:t>
      </w:r>
      <w:r w:rsidR="00572EE0" w:rsidRPr="003C3398">
        <w:rPr>
          <w:rFonts w:ascii="Aller Light" w:hAnsi="Aller Light"/>
          <w:bCs/>
          <w:sz w:val="22"/>
          <w:szCs w:val="22"/>
        </w:rPr>
        <w:t xml:space="preserve"> podrán presentar sus propias candidaturas</w:t>
      </w:r>
      <w:r w:rsidR="00C94BC8" w:rsidRPr="003C3398">
        <w:rPr>
          <w:rFonts w:ascii="Aller Light" w:hAnsi="Aller Light"/>
          <w:bCs/>
          <w:sz w:val="22"/>
          <w:szCs w:val="22"/>
        </w:rPr>
        <w:t>.</w:t>
      </w:r>
    </w:p>
    <w:p w14:paraId="2942BBFD" w14:textId="1FE9643D"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 xml:space="preserve">Los cargos de Presidencia de la Junta, Vicepresidencia Segunda y Vocal de Cooperación </w:t>
      </w:r>
      <w:r w:rsidR="008211F2">
        <w:rPr>
          <w:rFonts w:ascii="Aller Light" w:hAnsi="Aller Light"/>
          <w:bCs/>
          <w:sz w:val="22"/>
          <w:szCs w:val="22"/>
        </w:rPr>
        <w:t>Descentralizada</w:t>
      </w:r>
      <w:r w:rsidRPr="003C3398">
        <w:rPr>
          <w:rFonts w:ascii="Aller Light" w:hAnsi="Aller Light"/>
          <w:bCs/>
          <w:sz w:val="22"/>
          <w:szCs w:val="22"/>
        </w:rPr>
        <w:t xml:space="preserve"> no podrán estar ocupados por personas procedentes de la misma organización</w:t>
      </w:r>
      <w:r w:rsidR="000E62C5">
        <w:rPr>
          <w:rFonts w:ascii="Aller Light" w:hAnsi="Aller Light"/>
          <w:bCs/>
          <w:sz w:val="22"/>
          <w:szCs w:val="22"/>
        </w:rPr>
        <w:t xml:space="preserve">, </w:t>
      </w:r>
      <w:r w:rsidR="008064E8">
        <w:rPr>
          <w:rFonts w:ascii="Aller Light" w:hAnsi="Aller Light"/>
          <w:bCs/>
          <w:sz w:val="22"/>
          <w:szCs w:val="22"/>
        </w:rPr>
        <w:t xml:space="preserve">y deberán </w:t>
      </w:r>
      <w:r w:rsidR="008211F2">
        <w:rPr>
          <w:rFonts w:ascii="Aller Light" w:hAnsi="Aller Light"/>
          <w:bCs/>
          <w:sz w:val="22"/>
          <w:szCs w:val="22"/>
        </w:rPr>
        <w:t>ser coherentes</w:t>
      </w:r>
      <w:r w:rsidR="00283AA0">
        <w:rPr>
          <w:rFonts w:ascii="Aller Light" w:hAnsi="Aller Light"/>
          <w:bCs/>
          <w:sz w:val="22"/>
          <w:szCs w:val="22"/>
        </w:rPr>
        <w:t xml:space="preserve"> </w:t>
      </w:r>
      <w:r w:rsidR="008211F2">
        <w:rPr>
          <w:rFonts w:ascii="Aller Light" w:hAnsi="Aller Light"/>
          <w:sz w:val="22"/>
          <w:szCs w:val="22"/>
        </w:rPr>
        <w:t>con lo establecido en los indicadores de la Herramienta de Transparencia y Buen Gobierno</w:t>
      </w:r>
      <w:r w:rsidR="00085ABC">
        <w:rPr>
          <w:rFonts w:ascii="Aller Light" w:hAnsi="Aller Light"/>
          <w:sz w:val="22"/>
          <w:szCs w:val="22"/>
        </w:rPr>
        <w:t>.</w:t>
      </w:r>
    </w:p>
    <w:p w14:paraId="328FC7D3" w14:textId="77777777"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Cada candidatura contendrá el nombre de la persona candidata, el cargo que ocupa en la organización de la que procede, e irá acompañada por un breve historial profesional de la persona candidata y una breve reseña explicativa de la entidad de procedencia.</w:t>
      </w:r>
    </w:p>
    <w:p w14:paraId="33C4D7C3" w14:textId="77777777"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 xml:space="preserve">Cada candidatura deberá contar con el aval de </w:t>
      </w:r>
      <w:r w:rsidR="00C850B3" w:rsidRPr="003C3398">
        <w:rPr>
          <w:rFonts w:ascii="Aller Light" w:hAnsi="Aller Light"/>
          <w:bCs/>
          <w:sz w:val="22"/>
          <w:szCs w:val="22"/>
        </w:rPr>
        <w:t xml:space="preserve">tres </w:t>
      </w:r>
      <w:r w:rsidR="00D540F0" w:rsidRPr="003C3398">
        <w:rPr>
          <w:rFonts w:ascii="Aller Light" w:hAnsi="Aller Light"/>
          <w:bCs/>
          <w:sz w:val="22"/>
          <w:szCs w:val="22"/>
        </w:rPr>
        <w:t>organizaciones miembro</w:t>
      </w:r>
      <w:r w:rsidRPr="003C3398">
        <w:rPr>
          <w:rFonts w:ascii="Aller Light" w:hAnsi="Aller Light"/>
          <w:bCs/>
          <w:sz w:val="22"/>
          <w:szCs w:val="22"/>
        </w:rPr>
        <w:t xml:space="preserve"> de </w:t>
      </w:r>
      <w:r w:rsidR="00BE3889" w:rsidRPr="003C3398">
        <w:rPr>
          <w:rFonts w:ascii="Aller Light" w:hAnsi="Aller Light"/>
          <w:bCs/>
          <w:sz w:val="22"/>
          <w:szCs w:val="22"/>
        </w:rPr>
        <w:t>La Coordinadora</w:t>
      </w:r>
      <w:r w:rsidRPr="003C3398">
        <w:rPr>
          <w:rFonts w:ascii="Aller Light" w:hAnsi="Aller Light"/>
          <w:bCs/>
          <w:sz w:val="22"/>
          <w:szCs w:val="22"/>
        </w:rPr>
        <w:t xml:space="preserve">, con excepción de las que hayan de representar a </w:t>
      </w:r>
      <w:r w:rsidR="00AD7AC8" w:rsidRPr="003C3398">
        <w:rPr>
          <w:rFonts w:ascii="Aller Light" w:hAnsi="Aller Light"/>
          <w:bCs/>
          <w:sz w:val="22"/>
          <w:szCs w:val="22"/>
        </w:rPr>
        <w:t xml:space="preserve">Las </w:t>
      </w:r>
      <w:r w:rsidR="00C81B4E" w:rsidRPr="003C3398">
        <w:rPr>
          <w:rFonts w:ascii="Aller Light" w:hAnsi="Aller Light"/>
          <w:bCs/>
          <w:sz w:val="22"/>
          <w:szCs w:val="22"/>
        </w:rPr>
        <w:t>Coordinador</w:t>
      </w:r>
      <w:r w:rsidR="00AD7AC8" w:rsidRPr="003C3398">
        <w:rPr>
          <w:rFonts w:ascii="Aller Light" w:hAnsi="Aller Light"/>
          <w:bCs/>
          <w:sz w:val="22"/>
          <w:szCs w:val="22"/>
        </w:rPr>
        <w:t>as Autonómicas</w:t>
      </w:r>
      <w:r w:rsidRPr="003C3398">
        <w:rPr>
          <w:rFonts w:ascii="Aller Light" w:hAnsi="Aller Light"/>
          <w:bCs/>
          <w:sz w:val="22"/>
          <w:szCs w:val="22"/>
        </w:rPr>
        <w:t>.</w:t>
      </w:r>
      <w:r w:rsidR="00C55E7A" w:rsidRPr="003C3398">
        <w:rPr>
          <w:rFonts w:ascii="Aller Light" w:hAnsi="Aller Light"/>
          <w:bCs/>
          <w:sz w:val="22"/>
          <w:szCs w:val="22"/>
        </w:rPr>
        <w:t xml:space="preserve"> El aval podrá realizarse mediante carta certificada y/o firmada electrónicamente, la firma corresponderá al representante legal de la organización e irá dirigida al Equipo de La Coordinadora.</w:t>
      </w:r>
    </w:p>
    <w:p w14:paraId="46BADE34" w14:textId="77777777"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 xml:space="preserve">Cada </w:t>
      </w:r>
      <w:r w:rsidR="00C850B3" w:rsidRPr="003C3398">
        <w:rPr>
          <w:rFonts w:ascii="Aller Light" w:hAnsi="Aller Light"/>
          <w:bCs/>
          <w:sz w:val="22"/>
          <w:szCs w:val="22"/>
        </w:rPr>
        <w:t xml:space="preserve">organización </w:t>
      </w:r>
      <w:r w:rsidRPr="003C3398">
        <w:rPr>
          <w:rFonts w:ascii="Aller Light" w:hAnsi="Aller Light"/>
          <w:bCs/>
          <w:sz w:val="22"/>
          <w:szCs w:val="22"/>
        </w:rPr>
        <w:t xml:space="preserve">miembro de </w:t>
      </w:r>
      <w:r w:rsidR="00BE3889" w:rsidRPr="003C3398">
        <w:rPr>
          <w:rFonts w:ascii="Aller Light" w:hAnsi="Aller Light"/>
          <w:bCs/>
          <w:sz w:val="22"/>
          <w:szCs w:val="22"/>
        </w:rPr>
        <w:t>La Coordinadora</w:t>
      </w:r>
      <w:r w:rsidRPr="003C3398">
        <w:rPr>
          <w:rFonts w:ascii="Aller Light" w:hAnsi="Aller Light"/>
          <w:bCs/>
          <w:sz w:val="22"/>
          <w:szCs w:val="22"/>
        </w:rPr>
        <w:t xml:space="preserve"> podrá avalar a un máximo de </w:t>
      </w:r>
      <w:r w:rsidR="00FE6CCA" w:rsidRPr="003C3398">
        <w:rPr>
          <w:rFonts w:ascii="Aller Light" w:hAnsi="Aller Light"/>
          <w:bCs/>
          <w:sz w:val="22"/>
          <w:szCs w:val="22"/>
        </w:rPr>
        <w:t xml:space="preserve">dos </w:t>
      </w:r>
      <w:r w:rsidRPr="003C3398">
        <w:rPr>
          <w:rFonts w:ascii="Aller Light" w:hAnsi="Aller Light"/>
          <w:bCs/>
          <w:sz w:val="22"/>
          <w:szCs w:val="22"/>
        </w:rPr>
        <w:t>candidaturas a la Junta de Gobierno. Los avales requeridos podrán acompañar a la candidatura o ser enviados directamente por los avalistas a</w:t>
      </w:r>
      <w:r w:rsidR="00FE6CCA" w:rsidRPr="003C3398">
        <w:rPr>
          <w:rFonts w:ascii="Aller Light" w:hAnsi="Aller Light"/>
          <w:bCs/>
          <w:sz w:val="22"/>
          <w:szCs w:val="22"/>
        </w:rPr>
        <w:t xml:space="preserve">l </w:t>
      </w:r>
      <w:r w:rsidR="00BE3889" w:rsidRPr="003C3398">
        <w:rPr>
          <w:rFonts w:ascii="Aller Light" w:hAnsi="Aller Light"/>
          <w:bCs/>
          <w:sz w:val="22"/>
          <w:szCs w:val="22"/>
        </w:rPr>
        <w:t>Equipo Técnico</w:t>
      </w:r>
      <w:r w:rsidRPr="003C3398">
        <w:rPr>
          <w:rFonts w:ascii="Aller Light" w:hAnsi="Aller Light"/>
          <w:bCs/>
          <w:sz w:val="22"/>
          <w:szCs w:val="22"/>
        </w:rPr>
        <w:t xml:space="preserve"> de </w:t>
      </w:r>
      <w:r w:rsidR="00BE3889" w:rsidRPr="003C3398">
        <w:rPr>
          <w:rFonts w:ascii="Aller Light" w:hAnsi="Aller Light"/>
          <w:bCs/>
          <w:sz w:val="22"/>
          <w:szCs w:val="22"/>
        </w:rPr>
        <w:t>La Coordinadora</w:t>
      </w:r>
      <w:r w:rsidRPr="003C3398">
        <w:rPr>
          <w:rFonts w:ascii="Aller Light" w:hAnsi="Aller Light"/>
          <w:bCs/>
          <w:sz w:val="22"/>
          <w:szCs w:val="22"/>
        </w:rPr>
        <w:t>. La presentación de las candidaturas y los avales se realizará median</w:t>
      </w:r>
      <w:r w:rsidR="00267864" w:rsidRPr="003C3398">
        <w:rPr>
          <w:rFonts w:ascii="Aller Light" w:hAnsi="Aller Light"/>
          <w:bCs/>
          <w:sz w:val="22"/>
          <w:szCs w:val="22"/>
        </w:rPr>
        <w:t xml:space="preserve">te </w:t>
      </w:r>
      <w:r w:rsidR="00C94BC8" w:rsidRPr="003C3398">
        <w:rPr>
          <w:rFonts w:ascii="Aller Light" w:hAnsi="Aller Light"/>
          <w:bCs/>
          <w:sz w:val="22"/>
          <w:szCs w:val="22"/>
        </w:rPr>
        <w:t>comunicación dirigida</w:t>
      </w:r>
      <w:r w:rsidRPr="003C3398">
        <w:rPr>
          <w:rFonts w:ascii="Aller Light" w:hAnsi="Aller Light"/>
          <w:bCs/>
          <w:sz w:val="22"/>
          <w:szCs w:val="22"/>
        </w:rPr>
        <w:t xml:space="preserve"> a</w:t>
      </w:r>
      <w:r w:rsidR="00FE6CCA" w:rsidRPr="003C3398">
        <w:rPr>
          <w:rFonts w:ascii="Aller Light" w:hAnsi="Aller Light"/>
          <w:bCs/>
          <w:sz w:val="22"/>
          <w:szCs w:val="22"/>
        </w:rPr>
        <w:t>l</w:t>
      </w:r>
      <w:r w:rsidRPr="003C3398">
        <w:rPr>
          <w:rFonts w:ascii="Aller Light" w:hAnsi="Aller Light"/>
          <w:bCs/>
          <w:sz w:val="22"/>
          <w:szCs w:val="22"/>
        </w:rPr>
        <w:t xml:space="preserve"> </w:t>
      </w:r>
      <w:r w:rsidR="00BE3889" w:rsidRPr="003C3398">
        <w:rPr>
          <w:rFonts w:ascii="Aller Light" w:hAnsi="Aller Light"/>
          <w:bCs/>
          <w:sz w:val="22"/>
          <w:szCs w:val="22"/>
        </w:rPr>
        <w:t>Equipo Técnico</w:t>
      </w:r>
      <w:r w:rsidRPr="003C3398">
        <w:rPr>
          <w:rFonts w:ascii="Aller Light" w:hAnsi="Aller Light"/>
          <w:bCs/>
          <w:sz w:val="22"/>
          <w:szCs w:val="22"/>
        </w:rPr>
        <w:t xml:space="preserve"> de </w:t>
      </w:r>
      <w:r w:rsidR="00BE3889" w:rsidRPr="003C3398">
        <w:rPr>
          <w:rFonts w:ascii="Aller Light" w:hAnsi="Aller Light"/>
          <w:bCs/>
          <w:sz w:val="22"/>
          <w:szCs w:val="22"/>
        </w:rPr>
        <w:t>La Coordinadora</w:t>
      </w:r>
      <w:r w:rsidRPr="003C3398">
        <w:rPr>
          <w:rFonts w:ascii="Aller Light" w:hAnsi="Aller Light"/>
          <w:bCs/>
          <w:sz w:val="22"/>
          <w:szCs w:val="22"/>
        </w:rPr>
        <w:t xml:space="preserve"> en los plazos indicados.</w:t>
      </w:r>
    </w:p>
    <w:p w14:paraId="45FC77BA" w14:textId="179192D6" w:rsidR="00C94BC8" w:rsidRPr="003C3398" w:rsidRDefault="00572EE0" w:rsidP="003C3398">
      <w:pPr>
        <w:spacing w:line="240" w:lineRule="auto"/>
        <w:rPr>
          <w:rFonts w:ascii="Aller Light" w:hAnsi="Aller Light"/>
          <w:bCs/>
          <w:sz w:val="22"/>
          <w:szCs w:val="22"/>
        </w:rPr>
      </w:pPr>
      <w:r w:rsidRPr="003C3398">
        <w:rPr>
          <w:rFonts w:ascii="Aller Light" w:hAnsi="Aller Light"/>
          <w:bCs/>
          <w:sz w:val="22"/>
          <w:szCs w:val="22"/>
        </w:rPr>
        <w:t>La Junta de Gobierno se reunirá para examinar las candidaturas presentadas a elección directa.</w:t>
      </w:r>
      <w:r w:rsidR="00292B70" w:rsidRPr="003C3398">
        <w:rPr>
          <w:rFonts w:ascii="Aller Light" w:hAnsi="Aller Light"/>
          <w:bCs/>
          <w:sz w:val="22"/>
          <w:szCs w:val="22"/>
        </w:rPr>
        <w:t xml:space="preserve"> </w:t>
      </w:r>
      <w:r w:rsidRPr="003C3398">
        <w:rPr>
          <w:rFonts w:ascii="Aller Light" w:hAnsi="Aller Light"/>
          <w:bCs/>
          <w:sz w:val="22"/>
          <w:szCs w:val="22"/>
        </w:rPr>
        <w:t>No serán admitidas las candidaturas de personas que incurran en alguna de las causas de inelegibilidad</w:t>
      </w:r>
      <w:r w:rsidR="00292B70" w:rsidRPr="003C3398">
        <w:rPr>
          <w:rFonts w:ascii="Aller Light" w:hAnsi="Aller Light"/>
          <w:bCs/>
          <w:sz w:val="22"/>
          <w:szCs w:val="22"/>
        </w:rPr>
        <w:t xml:space="preserve"> establecidas en los Estatutos</w:t>
      </w:r>
      <w:r w:rsidRPr="003C3398">
        <w:rPr>
          <w:rFonts w:ascii="Aller Light" w:hAnsi="Aller Light"/>
          <w:bCs/>
          <w:sz w:val="22"/>
          <w:szCs w:val="22"/>
        </w:rPr>
        <w:t>.</w:t>
      </w:r>
    </w:p>
    <w:p w14:paraId="3F0286C7" w14:textId="77777777" w:rsidR="006278AA" w:rsidRPr="003C3398" w:rsidRDefault="006278AA" w:rsidP="003F3920">
      <w:pPr>
        <w:spacing w:after="0" w:line="240" w:lineRule="auto"/>
        <w:rPr>
          <w:rFonts w:ascii="Aller Light" w:hAnsi="Aller Light"/>
          <w:bCs/>
          <w:sz w:val="22"/>
          <w:szCs w:val="22"/>
          <w:u w:val="single"/>
        </w:rPr>
      </w:pPr>
      <w:r w:rsidRPr="003C3398">
        <w:rPr>
          <w:rFonts w:ascii="Aller Light" w:hAnsi="Aller Light"/>
          <w:bCs/>
          <w:sz w:val="22"/>
          <w:szCs w:val="22"/>
          <w:u w:val="single"/>
        </w:rPr>
        <w:t>Plazos:</w:t>
      </w:r>
    </w:p>
    <w:p w14:paraId="057A4D5E" w14:textId="77777777" w:rsidR="003C3398" w:rsidRDefault="003C3398" w:rsidP="003C3398">
      <w:pPr>
        <w:spacing w:after="0" w:line="240" w:lineRule="auto"/>
        <w:rPr>
          <w:rFonts w:ascii="Aller Light" w:hAnsi="Aller Light"/>
          <w:bCs/>
          <w:sz w:val="22"/>
          <w:szCs w:val="22"/>
        </w:rPr>
      </w:pPr>
    </w:p>
    <w:p w14:paraId="0FD92111" w14:textId="77777777"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 xml:space="preserve">La apertura del plazo de recepción de candidaturas a la Junta de Gobierno se enviará a todas las </w:t>
      </w:r>
      <w:r w:rsidR="00D540F0" w:rsidRPr="003C3398">
        <w:rPr>
          <w:rFonts w:ascii="Aller Light" w:hAnsi="Aller Light"/>
          <w:bCs/>
          <w:sz w:val="22"/>
          <w:szCs w:val="22"/>
        </w:rPr>
        <w:t>organizaciones miembro</w:t>
      </w:r>
      <w:r w:rsidRPr="003C3398">
        <w:rPr>
          <w:rFonts w:ascii="Aller Light" w:hAnsi="Aller Light"/>
          <w:bCs/>
          <w:sz w:val="22"/>
          <w:szCs w:val="22"/>
        </w:rPr>
        <w:t>, junto con la convocatoria de la Asamblea General.</w:t>
      </w:r>
    </w:p>
    <w:p w14:paraId="7B40A6BF" w14:textId="77777777"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 xml:space="preserve">Con dicha convocatoria de la elección se abrirá un plazo mínimo de </w:t>
      </w:r>
      <w:r w:rsidR="000C732F" w:rsidRPr="003C3398">
        <w:rPr>
          <w:rFonts w:ascii="Aller Light" w:hAnsi="Aller Light"/>
          <w:bCs/>
          <w:sz w:val="22"/>
          <w:szCs w:val="22"/>
        </w:rPr>
        <w:t>quince días</w:t>
      </w:r>
      <w:r w:rsidRPr="003C3398">
        <w:rPr>
          <w:rFonts w:ascii="Aller Light" w:hAnsi="Aller Light"/>
          <w:bCs/>
          <w:sz w:val="22"/>
          <w:szCs w:val="22"/>
        </w:rPr>
        <w:t xml:space="preserve"> para la presentación de las candidaturas y la recepción de los avales correspondientes.</w:t>
      </w:r>
    </w:p>
    <w:p w14:paraId="6907651C" w14:textId="77777777"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 xml:space="preserve">En un plazo de al menos </w:t>
      </w:r>
      <w:r w:rsidR="002E1350" w:rsidRPr="003C3398">
        <w:rPr>
          <w:rFonts w:ascii="Aller Light" w:hAnsi="Aller Light"/>
          <w:bCs/>
          <w:sz w:val="22"/>
          <w:szCs w:val="22"/>
        </w:rPr>
        <w:t xml:space="preserve">cinco </w:t>
      </w:r>
      <w:r w:rsidRPr="003C3398">
        <w:rPr>
          <w:rFonts w:ascii="Aller Light" w:hAnsi="Aller Light"/>
          <w:bCs/>
          <w:sz w:val="22"/>
          <w:szCs w:val="22"/>
        </w:rPr>
        <w:t>días de antelación a la celebración de la Asamblea General, se comunicará la lista de las candidaturas admitidas y los nombres de las entidades que avalan a cada una, así como una breve reseña de cada persona candidata.</w:t>
      </w:r>
    </w:p>
    <w:p w14:paraId="5A2C404F" w14:textId="09F72306" w:rsidR="00572EE0" w:rsidRPr="003C3398" w:rsidRDefault="00AD7AC8" w:rsidP="003C3398">
      <w:pPr>
        <w:spacing w:line="240" w:lineRule="auto"/>
        <w:rPr>
          <w:rFonts w:ascii="Aller Light" w:hAnsi="Aller Light"/>
          <w:bCs/>
          <w:sz w:val="22"/>
          <w:szCs w:val="22"/>
        </w:rPr>
      </w:pPr>
      <w:r w:rsidRPr="003C3398">
        <w:rPr>
          <w:rFonts w:ascii="Aller Light" w:hAnsi="Aller Light"/>
          <w:bCs/>
          <w:sz w:val="22"/>
          <w:szCs w:val="22"/>
        </w:rPr>
        <w:t xml:space="preserve">Las </w:t>
      </w:r>
      <w:r w:rsidR="008E7762" w:rsidRPr="003C3398">
        <w:rPr>
          <w:rFonts w:ascii="Aller Light" w:hAnsi="Aller Light"/>
          <w:bCs/>
          <w:sz w:val="22"/>
          <w:szCs w:val="22"/>
        </w:rPr>
        <w:t>Coordinador</w:t>
      </w:r>
      <w:r w:rsidRPr="003C3398">
        <w:rPr>
          <w:rFonts w:ascii="Aller Light" w:hAnsi="Aller Light"/>
          <w:bCs/>
          <w:sz w:val="22"/>
          <w:szCs w:val="22"/>
        </w:rPr>
        <w:t>as Autonómicas</w:t>
      </w:r>
      <w:r w:rsidR="00572EE0" w:rsidRPr="003C3398">
        <w:rPr>
          <w:rFonts w:ascii="Aller Light" w:hAnsi="Aller Light"/>
          <w:bCs/>
          <w:sz w:val="22"/>
          <w:szCs w:val="22"/>
        </w:rPr>
        <w:t xml:space="preserve"> por su parte, habrán elegido, con anterioridad a la finalización del plazo establecido </w:t>
      </w:r>
      <w:r w:rsidR="00FE6CCA" w:rsidRPr="003C3398">
        <w:rPr>
          <w:rFonts w:ascii="Aller Light" w:hAnsi="Aller Light"/>
          <w:bCs/>
          <w:sz w:val="22"/>
          <w:szCs w:val="22"/>
        </w:rPr>
        <w:t>anteriormente para la entrega de candidaturas</w:t>
      </w:r>
      <w:r w:rsidR="00572EE0" w:rsidRPr="003C3398">
        <w:rPr>
          <w:rFonts w:ascii="Aller Light" w:hAnsi="Aller Light"/>
          <w:bCs/>
          <w:sz w:val="22"/>
          <w:szCs w:val="22"/>
        </w:rPr>
        <w:t>, a la persona o personas que les representarán mediante las candidaturas correspondientes en un procedimiento previo. Dichas candidaturas habrán de ser ratificadas una a una en la Asamblea General asignándoles bien la Vicepresidencia Segunda, la Vocalía de Cooperación Local y Autonómica o ambas, en función de las vacantes existentes.</w:t>
      </w:r>
    </w:p>
    <w:p w14:paraId="6F8BDC5D" w14:textId="77777777" w:rsidR="00A03BC3" w:rsidRDefault="00A03BC3">
      <w:pPr>
        <w:spacing w:line="259" w:lineRule="auto"/>
        <w:jc w:val="left"/>
        <w:rPr>
          <w:rFonts w:ascii="Aller Light" w:hAnsi="Aller Light"/>
          <w:bCs/>
          <w:sz w:val="22"/>
          <w:szCs w:val="22"/>
          <w:u w:val="single"/>
        </w:rPr>
      </w:pPr>
      <w:r>
        <w:rPr>
          <w:rFonts w:ascii="Aller Light" w:hAnsi="Aller Light"/>
          <w:bCs/>
          <w:sz w:val="22"/>
          <w:szCs w:val="22"/>
          <w:u w:val="single"/>
        </w:rPr>
        <w:br w:type="page"/>
      </w:r>
    </w:p>
    <w:p w14:paraId="4CB50D56" w14:textId="19C9D8B8" w:rsidR="006278AA" w:rsidRPr="003C3398" w:rsidRDefault="006278AA" w:rsidP="003F3920">
      <w:pPr>
        <w:spacing w:after="0" w:line="240" w:lineRule="auto"/>
        <w:rPr>
          <w:rFonts w:ascii="Aller Light" w:hAnsi="Aller Light"/>
          <w:bCs/>
          <w:sz w:val="22"/>
          <w:szCs w:val="22"/>
          <w:u w:val="single"/>
        </w:rPr>
      </w:pPr>
      <w:r w:rsidRPr="003C3398">
        <w:rPr>
          <w:rFonts w:ascii="Aller Light" w:hAnsi="Aller Light"/>
          <w:bCs/>
          <w:sz w:val="22"/>
          <w:szCs w:val="22"/>
          <w:u w:val="single"/>
        </w:rPr>
        <w:lastRenderedPageBreak/>
        <w:t>Proceso de elección:</w:t>
      </w:r>
    </w:p>
    <w:p w14:paraId="0FE8FDC4" w14:textId="77777777" w:rsidR="003C3398" w:rsidRDefault="003C3398" w:rsidP="003C3398">
      <w:pPr>
        <w:spacing w:line="240" w:lineRule="auto"/>
        <w:rPr>
          <w:rFonts w:ascii="Aller Light" w:hAnsi="Aller Light"/>
          <w:bCs/>
          <w:sz w:val="22"/>
          <w:szCs w:val="22"/>
        </w:rPr>
      </w:pPr>
    </w:p>
    <w:p w14:paraId="41706C21" w14:textId="29612C30"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Constituida formalmente la Asamblea General, será leída la lista de candidatos y candidatas a la Junta de Gobierno por la persona que ejerza la moderación de la Mesa en la Asamblea.</w:t>
      </w:r>
    </w:p>
    <w:p w14:paraId="28985AB8" w14:textId="77777777"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Cada organización miembro de la Asamblea General con derecho a voto podrá votar, mediante una papeleta preparada al efecto, a un número de personas candidatas igual o inferior al número de vacantes de libre elección.</w:t>
      </w:r>
    </w:p>
    <w:p w14:paraId="024A3F17" w14:textId="2A28B158"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 xml:space="preserve">Resultarán elegidas </w:t>
      </w:r>
      <w:r w:rsidR="00FE6CCA" w:rsidRPr="003C3398">
        <w:rPr>
          <w:rFonts w:ascii="Aller Light" w:hAnsi="Aller Light"/>
          <w:bCs/>
          <w:sz w:val="22"/>
          <w:szCs w:val="22"/>
        </w:rPr>
        <w:t>hasta un máximo de 13</w:t>
      </w:r>
      <w:r w:rsidRPr="003C3398">
        <w:rPr>
          <w:rFonts w:ascii="Aller Light" w:hAnsi="Aller Light"/>
          <w:bCs/>
          <w:sz w:val="22"/>
          <w:szCs w:val="22"/>
        </w:rPr>
        <w:t xml:space="preserve"> personas candidatas más votadas que hayan obtenido al menos un quinto de los votos válidos</w:t>
      </w:r>
      <w:r w:rsidR="008211F2">
        <w:rPr>
          <w:rFonts w:ascii="Aller Light" w:hAnsi="Aller Light"/>
          <w:bCs/>
          <w:sz w:val="22"/>
          <w:szCs w:val="22"/>
        </w:rPr>
        <w:t>.</w:t>
      </w:r>
    </w:p>
    <w:p w14:paraId="2B5B4123" w14:textId="77777777"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Las plazas que no se pudieran cubrir con estos requisitos quedarán vacantes.</w:t>
      </w:r>
    </w:p>
    <w:p w14:paraId="2E6AB85C" w14:textId="77777777"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Todas las votaciones serán secretas.</w:t>
      </w:r>
    </w:p>
    <w:p w14:paraId="519F6F5F" w14:textId="77777777"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Terminado el escrutinio, los resultados de las votaciones y del proceso de ratificación correspondiente serán proclamados por la persona que ejerza la presidencia de la Mesa ante la Asamblea General.</w:t>
      </w:r>
    </w:p>
    <w:p w14:paraId="649E5610" w14:textId="77777777" w:rsidR="003C3398" w:rsidRDefault="00572EE0" w:rsidP="003C3398">
      <w:pPr>
        <w:spacing w:line="240" w:lineRule="auto"/>
        <w:rPr>
          <w:rFonts w:ascii="Aller Light" w:hAnsi="Aller Light"/>
          <w:bCs/>
          <w:sz w:val="22"/>
          <w:szCs w:val="22"/>
        </w:rPr>
      </w:pPr>
      <w:r w:rsidRPr="003C3398">
        <w:rPr>
          <w:rFonts w:ascii="Aller Light" w:hAnsi="Aller Light"/>
          <w:bCs/>
          <w:sz w:val="22"/>
          <w:szCs w:val="22"/>
        </w:rPr>
        <w:t xml:space="preserve">Las personas elegidas directamente y las ratificadas </w:t>
      </w:r>
      <w:r w:rsidR="00652771" w:rsidRPr="003C3398">
        <w:rPr>
          <w:rFonts w:ascii="Aller Light" w:hAnsi="Aller Light"/>
          <w:bCs/>
          <w:sz w:val="22"/>
          <w:szCs w:val="22"/>
        </w:rPr>
        <w:t>una a una por la Asamblea General constituirá</w:t>
      </w:r>
      <w:r w:rsidRPr="003C3398">
        <w:rPr>
          <w:rFonts w:ascii="Aller Light" w:hAnsi="Aller Light"/>
          <w:bCs/>
          <w:sz w:val="22"/>
          <w:szCs w:val="22"/>
        </w:rPr>
        <w:t xml:space="preserve"> la Junta de Gobierno.</w:t>
      </w:r>
    </w:p>
    <w:p w14:paraId="23C23AD3" w14:textId="781F521F" w:rsidR="00D30CBF" w:rsidRPr="003C3398" w:rsidRDefault="00D30CBF" w:rsidP="003C3398">
      <w:pPr>
        <w:spacing w:line="240" w:lineRule="auto"/>
        <w:rPr>
          <w:rFonts w:ascii="Aller Light" w:hAnsi="Aller Light"/>
          <w:bCs/>
          <w:sz w:val="22"/>
          <w:szCs w:val="22"/>
        </w:rPr>
      </w:pPr>
      <w:r w:rsidRPr="003C3398">
        <w:rPr>
          <w:rFonts w:ascii="Aller Light" w:hAnsi="Aller Light"/>
          <w:bCs/>
          <w:sz w:val="22"/>
          <w:szCs w:val="22"/>
        </w:rPr>
        <w:t>Las personas que componen la Junta de Gobierno, son elegidas para un período de tres años, pudiendo proceder a su reelección de forma consecutiva una sola vez. Para proceder a su reelección, es necesario comunicarlo y votarlo en Asamblea, pero no requerirá aportar de nuevo la candidatura y avales.</w:t>
      </w:r>
    </w:p>
    <w:p w14:paraId="0B2CCA05" w14:textId="7826D66E" w:rsidR="00C94BC8" w:rsidRPr="003F3920" w:rsidRDefault="0075776A" w:rsidP="003F3920">
      <w:pPr>
        <w:spacing w:line="240" w:lineRule="auto"/>
        <w:rPr>
          <w:rFonts w:ascii="Aller Light" w:hAnsi="Aller Light"/>
          <w:b/>
          <w:sz w:val="22"/>
          <w:szCs w:val="22"/>
        </w:rPr>
      </w:pPr>
      <w:r w:rsidRPr="003F3920">
        <w:rPr>
          <w:rFonts w:ascii="Aller Light" w:hAnsi="Aller Light"/>
          <w:b/>
          <w:sz w:val="22"/>
          <w:szCs w:val="22"/>
        </w:rPr>
        <w:t xml:space="preserve">Artículo 15. </w:t>
      </w:r>
      <w:r w:rsidR="00572EE0" w:rsidRPr="003F3920">
        <w:rPr>
          <w:rFonts w:ascii="Aller Light" w:hAnsi="Aller Light"/>
          <w:b/>
          <w:sz w:val="22"/>
          <w:szCs w:val="22"/>
        </w:rPr>
        <w:t>Asignación de cargos</w:t>
      </w:r>
      <w:r w:rsidRPr="003F3920">
        <w:rPr>
          <w:rFonts w:ascii="Aller Light" w:hAnsi="Aller Light"/>
          <w:b/>
          <w:sz w:val="22"/>
          <w:szCs w:val="22"/>
        </w:rPr>
        <w:t xml:space="preserve"> en el seno de la Junta de Gobierno  </w:t>
      </w:r>
    </w:p>
    <w:p w14:paraId="30769671" w14:textId="0D432DD6" w:rsidR="000F4BA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Los cargos de Presidencia y Vicepresidencia Primera</w:t>
      </w:r>
      <w:r w:rsidR="00292B70" w:rsidRPr="003F3920">
        <w:rPr>
          <w:rFonts w:ascii="Aller Light" w:hAnsi="Aller Light"/>
          <w:bCs/>
          <w:sz w:val="22"/>
          <w:szCs w:val="22"/>
        </w:rPr>
        <w:t xml:space="preserve"> </w:t>
      </w:r>
      <w:r w:rsidRPr="003F3920">
        <w:rPr>
          <w:rFonts w:ascii="Aller Light" w:hAnsi="Aller Light"/>
          <w:bCs/>
          <w:sz w:val="22"/>
          <w:szCs w:val="22"/>
        </w:rPr>
        <w:t>serán elegidos uno a uno por la propia Asamblea General, de entre aquellas personas que hayan sido elegidas para formar parte de la Junta y expresado su interés de acceder a dichos cargos</w:t>
      </w:r>
      <w:r w:rsidR="0075776A" w:rsidRPr="003F3920">
        <w:rPr>
          <w:rFonts w:ascii="Aller Light" w:hAnsi="Aller Light"/>
          <w:bCs/>
          <w:sz w:val="22"/>
          <w:szCs w:val="22"/>
        </w:rPr>
        <w:t xml:space="preserve">. </w:t>
      </w:r>
    </w:p>
    <w:p w14:paraId="2D5B366E" w14:textId="322EB965" w:rsidR="000F4BA0" w:rsidRPr="003F3920" w:rsidRDefault="0075776A" w:rsidP="003F3920">
      <w:pPr>
        <w:spacing w:line="240" w:lineRule="auto"/>
        <w:rPr>
          <w:rFonts w:ascii="Aller Light" w:hAnsi="Aller Light"/>
          <w:bCs/>
          <w:sz w:val="22"/>
          <w:szCs w:val="22"/>
        </w:rPr>
      </w:pPr>
      <w:r w:rsidRPr="003F3920">
        <w:rPr>
          <w:rFonts w:ascii="Aller Light" w:hAnsi="Aller Light"/>
          <w:bCs/>
          <w:sz w:val="22"/>
          <w:szCs w:val="22"/>
        </w:rPr>
        <w:t xml:space="preserve">El resto de cargos y Vocalías, (a excepción de la Vocalía de Cooperación Autonómica, que también procede de designación por </w:t>
      </w:r>
      <w:r w:rsidR="00AD7AC8" w:rsidRPr="003F3920">
        <w:rPr>
          <w:rFonts w:ascii="Aller Light" w:hAnsi="Aller Light"/>
          <w:bCs/>
          <w:sz w:val="22"/>
          <w:szCs w:val="22"/>
        </w:rPr>
        <w:t xml:space="preserve">Las </w:t>
      </w:r>
      <w:r w:rsidR="003A7BFC" w:rsidRPr="003F3920">
        <w:rPr>
          <w:rFonts w:ascii="Aller Light" w:hAnsi="Aller Light"/>
          <w:bCs/>
          <w:sz w:val="22"/>
          <w:szCs w:val="22"/>
        </w:rPr>
        <w:t>Coordinador</w:t>
      </w:r>
      <w:r w:rsidR="00AD7AC8" w:rsidRPr="003F3920">
        <w:rPr>
          <w:rFonts w:ascii="Aller Light" w:hAnsi="Aller Light"/>
          <w:bCs/>
          <w:sz w:val="22"/>
          <w:szCs w:val="22"/>
        </w:rPr>
        <w:t>as Autonómicas</w:t>
      </w:r>
      <w:r w:rsidRPr="003F3920">
        <w:rPr>
          <w:rFonts w:ascii="Aller Light" w:hAnsi="Aller Light"/>
          <w:bCs/>
          <w:sz w:val="22"/>
          <w:szCs w:val="22"/>
        </w:rPr>
        <w:t>) al ejercer funciones específicas, se remiten a decisión posterior de la Junta de Gobierno, con el fin de adaptar los distintos perfiles a las prioridades del Plan de Trabajo</w:t>
      </w:r>
    </w:p>
    <w:p w14:paraId="3258435B" w14:textId="75187D80" w:rsidR="000F4BA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En las papeletas para los cargos unipersonales se consignará un solo nombre, siendo nulas las papeletas que recojan más de uno.</w:t>
      </w:r>
      <w:r w:rsidR="00FE6CCA" w:rsidRPr="003F3920">
        <w:rPr>
          <w:rFonts w:ascii="Aller Light" w:hAnsi="Aller Light"/>
          <w:bCs/>
          <w:sz w:val="22"/>
          <w:szCs w:val="22"/>
        </w:rPr>
        <w:t xml:space="preserve"> En el caso de Asamblea virtual, se facilitarán los medios telemáticos para proceder a la votación.</w:t>
      </w:r>
    </w:p>
    <w:p w14:paraId="02679DEF" w14:textId="5567F109"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La nueva Junta de Gobierno así constituida decidirá, en su primera sesión posterior a la Asamblea General, la asignación de las distintas Vocalías entre sus miembros, </w:t>
      </w:r>
      <w:r w:rsidR="003A7BFC" w:rsidRPr="003F3920">
        <w:rPr>
          <w:rFonts w:ascii="Aller Light" w:hAnsi="Aller Light"/>
          <w:bCs/>
          <w:sz w:val="22"/>
          <w:szCs w:val="22"/>
        </w:rPr>
        <w:t>comunicando</w:t>
      </w:r>
      <w:r w:rsidRPr="003F3920">
        <w:rPr>
          <w:rFonts w:ascii="Aller Light" w:hAnsi="Aller Light"/>
          <w:bCs/>
          <w:sz w:val="22"/>
          <w:szCs w:val="22"/>
        </w:rPr>
        <w:t xml:space="preserve"> públicamente la distribución de responsabilidades acordada.</w:t>
      </w:r>
    </w:p>
    <w:p w14:paraId="6688C64C" w14:textId="28665064" w:rsidR="00AD7AC8" w:rsidRPr="003F3920" w:rsidRDefault="001B5939" w:rsidP="003F3920">
      <w:pPr>
        <w:spacing w:line="240" w:lineRule="auto"/>
        <w:rPr>
          <w:rFonts w:ascii="Aller Light" w:eastAsiaTheme="minorHAnsi" w:hAnsi="Aller Light" w:cstheme="minorBidi"/>
          <w:b/>
          <w:sz w:val="22"/>
          <w:szCs w:val="22"/>
          <w:lang w:eastAsia="en-US"/>
        </w:rPr>
      </w:pPr>
      <w:r w:rsidRPr="003F3920">
        <w:rPr>
          <w:rFonts w:ascii="Aller Light" w:hAnsi="Aller Light"/>
          <w:b/>
          <w:sz w:val="22"/>
          <w:szCs w:val="22"/>
        </w:rPr>
        <w:t>Artículo 1</w:t>
      </w:r>
      <w:r w:rsidR="00AD7AC8" w:rsidRPr="003F3920">
        <w:rPr>
          <w:rFonts w:ascii="Aller Light" w:hAnsi="Aller Light"/>
          <w:b/>
          <w:sz w:val="22"/>
          <w:szCs w:val="22"/>
        </w:rPr>
        <w:t>6</w:t>
      </w:r>
      <w:r w:rsidRPr="003F3920">
        <w:rPr>
          <w:rFonts w:ascii="Aller Light" w:hAnsi="Aller Light"/>
          <w:b/>
          <w:sz w:val="22"/>
          <w:szCs w:val="22"/>
        </w:rPr>
        <w:t>. Funciones de la Junta de Gobierno</w:t>
      </w:r>
    </w:p>
    <w:p w14:paraId="1867CA70" w14:textId="77777777" w:rsidR="005F5F7D" w:rsidRPr="003F3920" w:rsidRDefault="001B5939" w:rsidP="003F3920">
      <w:pPr>
        <w:spacing w:line="240" w:lineRule="auto"/>
        <w:rPr>
          <w:rFonts w:ascii="Aller Light" w:eastAsiaTheme="minorHAnsi" w:hAnsi="Aller Light" w:cstheme="minorBidi"/>
          <w:bCs/>
          <w:sz w:val="22"/>
          <w:szCs w:val="22"/>
          <w:lang w:eastAsia="en-US"/>
        </w:rPr>
      </w:pPr>
      <w:r w:rsidRPr="003F3920">
        <w:rPr>
          <w:rFonts w:ascii="Aller Light" w:hAnsi="Aller Light"/>
          <w:bCs/>
          <w:sz w:val="22"/>
          <w:szCs w:val="22"/>
        </w:rPr>
        <w:t>Son funciones de la Junta de Gobierno la gestión ordinaria de La Coordinadora en aquellos actos que no requieran la decisión o autorización expresa de la Asamblea General según los Estatutos y este Reglamento.</w:t>
      </w:r>
    </w:p>
    <w:p w14:paraId="53DAE3C0" w14:textId="5A08A326" w:rsidR="001B5939" w:rsidRPr="003F3920" w:rsidRDefault="001B5939" w:rsidP="003F3920">
      <w:pPr>
        <w:spacing w:line="240" w:lineRule="auto"/>
        <w:rPr>
          <w:rFonts w:ascii="Aller Light" w:eastAsiaTheme="minorHAnsi" w:hAnsi="Aller Light" w:cstheme="minorBidi"/>
          <w:bCs/>
          <w:sz w:val="22"/>
          <w:szCs w:val="22"/>
          <w:lang w:eastAsia="en-US"/>
        </w:rPr>
      </w:pPr>
      <w:r w:rsidRPr="003F3920">
        <w:rPr>
          <w:rFonts w:ascii="Aller Light" w:hAnsi="Aller Light"/>
          <w:bCs/>
          <w:sz w:val="22"/>
          <w:szCs w:val="22"/>
        </w:rPr>
        <w:t xml:space="preserve">A título enunciativo y no limitativo, corresponde a la Junta de Gobierno: </w:t>
      </w:r>
    </w:p>
    <w:p w14:paraId="0F6024D4"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a) Convocar a la Asamblea.</w:t>
      </w:r>
    </w:p>
    <w:p w14:paraId="767197F4"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b) Programar y dirigir las actividades de La Coordinadora de acuerdo con lo determinado por la Asamblea General, ejecutando sus acuerdos.</w:t>
      </w:r>
    </w:p>
    <w:p w14:paraId="7EDF5BA8" w14:textId="4824E5FB"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lastRenderedPageBreak/>
        <w:t>c) La gestión administrativa y económica de La Coordinadora, pudiendo acordar la realización de los oportunos contratos y actos jurídicos.</w:t>
      </w:r>
      <w:r w:rsidR="007D71CC" w:rsidRPr="003F3920">
        <w:rPr>
          <w:rFonts w:ascii="Aller Light" w:hAnsi="Aller Light"/>
          <w:bCs/>
          <w:sz w:val="22"/>
          <w:szCs w:val="22"/>
        </w:rPr>
        <w:t xml:space="preserve"> Para facilitar esta función será necesario que los cargos de Presidencia, Vicepresidencia primera y segunda, Tesorería y Secretaría tengan firma electrónica.</w:t>
      </w:r>
    </w:p>
    <w:p w14:paraId="59CC2B26"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d) Aceptar las donaciones y herencias que se pudieren otorgar a La Coordinadora, y percibir cuantas cantidades se hayan de abonar por cualquier concepto a la misma.</w:t>
      </w:r>
    </w:p>
    <w:p w14:paraId="08A03909"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e) Formular y someter a la aprobación de la Asamblea General los balances y las cuentas anuales, así como la memoria y el plan anual correspondiente.</w:t>
      </w:r>
    </w:p>
    <w:p w14:paraId="05B8B4C9" w14:textId="79AE5346"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 xml:space="preserve">f) Resolver en primera instancia sobre la admisión de nuevas </w:t>
      </w:r>
      <w:r w:rsidR="00D540F0" w:rsidRPr="003F3920">
        <w:rPr>
          <w:rFonts w:ascii="Aller Light" w:hAnsi="Aller Light"/>
          <w:bCs/>
          <w:sz w:val="22"/>
          <w:szCs w:val="22"/>
        </w:rPr>
        <w:t>organizaciones miembro</w:t>
      </w:r>
      <w:r w:rsidRPr="003F3920">
        <w:rPr>
          <w:rFonts w:ascii="Aller Light" w:hAnsi="Aller Light"/>
          <w:bCs/>
          <w:sz w:val="22"/>
          <w:szCs w:val="22"/>
        </w:rPr>
        <w:t xml:space="preserve"> de La Coordinadora.</w:t>
      </w:r>
    </w:p>
    <w:p w14:paraId="19FC446F"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g) Formalizar las representaciones que corresponda delegar para una determinada actividad de La Coordinadora.</w:t>
      </w:r>
    </w:p>
    <w:p w14:paraId="7DDA1FC0"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h) Actuar, en su caso, de acuerdo con el procedimiento sancionador previsto en este Reglamento.</w:t>
      </w:r>
    </w:p>
    <w:p w14:paraId="34010941" w14:textId="328D62F1"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 xml:space="preserve">i) Autorizar la constitución de los </w:t>
      </w:r>
      <w:r w:rsidR="005835DF" w:rsidRPr="003F3920">
        <w:rPr>
          <w:rFonts w:ascii="Aller Light" w:hAnsi="Aller Light"/>
          <w:bCs/>
          <w:sz w:val="22"/>
          <w:szCs w:val="22"/>
        </w:rPr>
        <w:t>espacios de participación</w:t>
      </w:r>
      <w:r w:rsidRPr="003F3920">
        <w:rPr>
          <w:rFonts w:ascii="Aller Light" w:hAnsi="Aller Light"/>
          <w:bCs/>
          <w:sz w:val="22"/>
          <w:szCs w:val="22"/>
        </w:rPr>
        <w:t xml:space="preserve"> y, si es necesario, contribuir a superar sus dificultades y dirimir sus conflictos.</w:t>
      </w:r>
    </w:p>
    <w:p w14:paraId="26CCC9DF"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j) Dirigir y supervisar la ejecución de tareas encomendadas al Equipo Técnico.</w:t>
      </w:r>
    </w:p>
    <w:p w14:paraId="19693FE3"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k) Emitir posicionamientos, comunicados, informes y documentos públicos, cuando se trate de temas sobre los que no exista resolución previa aprobada en Asamblea, así como decidir acerca de su difusión, de conformidad con las previsiones específicas establecidas en el presente Reglamento.</w:t>
      </w:r>
    </w:p>
    <w:p w14:paraId="75C4B311" w14:textId="0EAD0A3B" w:rsidR="001B5939" w:rsidRPr="003F3920" w:rsidRDefault="001B5939"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AD7AC8" w:rsidRPr="003F3920">
        <w:rPr>
          <w:rFonts w:ascii="Aller Light" w:hAnsi="Aller Light"/>
          <w:b/>
          <w:sz w:val="22"/>
          <w:szCs w:val="22"/>
        </w:rPr>
        <w:t>17</w:t>
      </w:r>
      <w:r w:rsidRPr="003F3920">
        <w:rPr>
          <w:rFonts w:ascii="Aller Light" w:hAnsi="Aller Light"/>
          <w:b/>
          <w:sz w:val="22"/>
          <w:szCs w:val="22"/>
        </w:rPr>
        <w:t xml:space="preserve">. Presidencia de la Junta de </w:t>
      </w:r>
      <w:r w:rsidRPr="003F3920">
        <w:rPr>
          <w:rFonts w:ascii="Aller Light" w:eastAsiaTheme="minorHAnsi" w:hAnsi="Aller Light" w:cstheme="minorBidi"/>
          <w:b/>
          <w:sz w:val="22"/>
          <w:szCs w:val="22"/>
          <w:lang w:eastAsia="en-US"/>
        </w:rPr>
        <w:t>Gobierno</w:t>
      </w:r>
      <w:r w:rsidRPr="003F3920">
        <w:rPr>
          <w:rFonts w:ascii="Aller Light" w:hAnsi="Aller Light"/>
          <w:b/>
          <w:sz w:val="22"/>
          <w:szCs w:val="22"/>
        </w:rPr>
        <w:t xml:space="preserve">. </w:t>
      </w:r>
    </w:p>
    <w:p w14:paraId="16167795" w14:textId="4CC87797"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La Presidencia, como órgano máximo de representación tiene asignadas las siguientes atribuciones:</w:t>
      </w:r>
    </w:p>
    <w:p w14:paraId="76F651E3"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a) Representar legalmente a La Coordinadora ante las autoridades, tribunales y organismos públicos y privados.</w:t>
      </w:r>
    </w:p>
    <w:p w14:paraId="62B06B99"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b) Convocar, presidir y levantar las sesiones de la Asamblea General y de la Junta de Gobierno, así como dirigir las deliberaciones de una y otra, salvo que esta tarea haya sido encomendada a otra persona.</w:t>
      </w:r>
    </w:p>
    <w:p w14:paraId="251CA96C"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c) Velar por el cumplimiento de los acuerdos de la Asamblea General y las decisiones de la Junta de Gobierno.</w:t>
      </w:r>
    </w:p>
    <w:p w14:paraId="579C49BB"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d) Ordenar o autorizar pagos, de acuerdo con el presupuesto debidamente aprobado, firmando los documentos correspondientes juntamente con quien ejerza las funciones de Tesorería.</w:t>
      </w:r>
    </w:p>
    <w:p w14:paraId="21C57F4D"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e) Firmar los documentos, actas y certificados de la Asamblea General y la Junta de Gobierno, dando así su visto bueno, sin menoscabo de la responsabilidad de la Secretaría de la Junta de Gobierno.</w:t>
      </w:r>
    </w:p>
    <w:p w14:paraId="30B163D2"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f) Adoptar cualquier medida urgente que la buena marcha de La Coordinadora aconseje o resulte necesaria o conveniente en el desarrollo de sus actividades, sin perjuicio de la obligación de dar cuenta de todo ello, con posterioridad, a la Junta de Gobierno.</w:t>
      </w:r>
    </w:p>
    <w:p w14:paraId="204F47A2"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g) Ejercer la portavocía de La Coordinadora.</w:t>
      </w:r>
    </w:p>
    <w:p w14:paraId="1C7BCB40"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h) Cualquier otra función aprobada por la Junta de Gobierno.</w:t>
      </w:r>
    </w:p>
    <w:p w14:paraId="54310EF8" w14:textId="0917BB1E"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i) La Presidencia podrá delegar cualquiera de estas funciones en quien corresponda, en cada caso, mediante acuerdo de la Junta de Gobierno.</w:t>
      </w:r>
    </w:p>
    <w:p w14:paraId="0CEEF086" w14:textId="1800C68B" w:rsidR="005835DF" w:rsidRPr="003F3920" w:rsidRDefault="005835DF" w:rsidP="003F3920">
      <w:pPr>
        <w:spacing w:line="240" w:lineRule="auto"/>
        <w:rPr>
          <w:rFonts w:ascii="Aller Light" w:hAnsi="Aller Light"/>
          <w:bCs/>
          <w:sz w:val="22"/>
          <w:szCs w:val="22"/>
        </w:rPr>
      </w:pPr>
      <w:r w:rsidRPr="003F3920">
        <w:rPr>
          <w:rFonts w:ascii="Aller Light" w:hAnsi="Aller Light"/>
          <w:bCs/>
          <w:sz w:val="22"/>
          <w:szCs w:val="22"/>
        </w:rPr>
        <w:t>El Equipo Técnico suministrará el apoyo que requiera el desempeño de las funciones asignadas a la Presidencia.</w:t>
      </w:r>
    </w:p>
    <w:p w14:paraId="79182D30" w14:textId="2127B4FD" w:rsidR="001B5939" w:rsidRPr="003F3920" w:rsidRDefault="001B5939" w:rsidP="003F3920">
      <w:pPr>
        <w:spacing w:line="240" w:lineRule="auto"/>
        <w:rPr>
          <w:rFonts w:ascii="Aller Light" w:eastAsiaTheme="minorHAnsi" w:hAnsi="Aller Light" w:cstheme="minorBidi"/>
          <w:b/>
          <w:sz w:val="22"/>
          <w:szCs w:val="22"/>
          <w:lang w:eastAsia="en-US"/>
        </w:rPr>
      </w:pPr>
      <w:r w:rsidRPr="003F3920">
        <w:rPr>
          <w:rFonts w:ascii="Aller Light" w:hAnsi="Aller Light"/>
          <w:b/>
          <w:sz w:val="22"/>
          <w:szCs w:val="22"/>
        </w:rPr>
        <w:lastRenderedPageBreak/>
        <w:t xml:space="preserve">Artículo </w:t>
      </w:r>
      <w:r w:rsidR="00AD7AC8" w:rsidRPr="003F3920">
        <w:rPr>
          <w:rFonts w:ascii="Aller Light" w:hAnsi="Aller Light"/>
          <w:b/>
          <w:sz w:val="22"/>
          <w:szCs w:val="22"/>
        </w:rPr>
        <w:t>18</w:t>
      </w:r>
      <w:r w:rsidRPr="003F3920">
        <w:rPr>
          <w:rFonts w:ascii="Aller Light" w:hAnsi="Aller Light"/>
          <w:b/>
          <w:sz w:val="22"/>
          <w:szCs w:val="22"/>
        </w:rPr>
        <w:t>.  Vicepresidencia Primera</w:t>
      </w:r>
    </w:p>
    <w:p w14:paraId="2F8A7643" w14:textId="42585BC7"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La Vicepresidencia Primera tiene encomendadas las siguientes funciones:</w:t>
      </w:r>
    </w:p>
    <w:p w14:paraId="6DE7AA80"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a) Sustituir a la Presidencia en caso de ausencia, enfermedad o cualquier otro motivo que impida a su titular el ejercicio de sus funciones</w:t>
      </w:r>
    </w:p>
    <w:p w14:paraId="6B84D93F"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b) Asistir a la Presidencia en la realización de las tareas asignadas, siempre que así se lo pida.</w:t>
      </w:r>
    </w:p>
    <w:p w14:paraId="628F43B1"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c) Ejercer la portavocía de La Coordinadora, en sustitución o representación de la Presidencia, así como aquellas que específicamente le encomiende la Junta de Gobierno.</w:t>
      </w:r>
    </w:p>
    <w:p w14:paraId="2D24B63E"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d) Asistir en representación de la Junta de Gobierno a las reuniones de la Comisión de Seguimiento del Código de Conducta.</w:t>
      </w:r>
    </w:p>
    <w:p w14:paraId="7470334D" w14:textId="70CD7AEA"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e) Otras funciones aprobadas mediante acuerdo de la Junta de Gobierno.</w:t>
      </w:r>
    </w:p>
    <w:p w14:paraId="672D4F29" w14:textId="6273BBA0" w:rsidR="005835DF" w:rsidRPr="003F3920" w:rsidRDefault="005835DF" w:rsidP="003F3920">
      <w:pPr>
        <w:spacing w:line="240" w:lineRule="auto"/>
        <w:rPr>
          <w:rFonts w:ascii="Aller Light" w:hAnsi="Aller Light"/>
          <w:bCs/>
          <w:sz w:val="22"/>
          <w:szCs w:val="22"/>
        </w:rPr>
      </w:pPr>
      <w:r w:rsidRPr="003F3920">
        <w:rPr>
          <w:rFonts w:ascii="Aller Light" w:hAnsi="Aller Light"/>
          <w:bCs/>
          <w:sz w:val="22"/>
          <w:szCs w:val="22"/>
        </w:rPr>
        <w:t>El Equipo Técnico suministrará el apoyo que requiera el desempeño de las funciones asignadas a la Vicepresidencia Primera.</w:t>
      </w:r>
    </w:p>
    <w:p w14:paraId="0F6CF574" w14:textId="2A59D9DC" w:rsidR="001B5939" w:rsidRPr="003F3920" w:rsidRDefault="001B5939" w:rsidP="003F3920">
      <w:pPr>
        <w:spacing w:line="240" w:lineRule="auto"/>
        <w:rPr>
          <w:rFonts w:ascii="Aller Light" w:eastAsiaTheme="minorHAnsi" w:hAnsi="Aller Light" w:cstheme="minorBidi"/>
          <w:b/>
          <w:sz w:val="22"/>
          <w:szCs w:val="22"/>
          <w:lang w:eastAsia="en-US"/>
        </w:rPr>
      </w:pPr>
      <w:r w:rsidRPr="003F3920">
        <w:rPr>
          <w:rFonts w:ascii="Aller Light" w:hAnsi="Aller Light"/>
          <w:b/>
          <w:sz w:val="22"/>
          <w:szCs w:val="22"/>
        </w:rPr>
        <w:t xml:space="preserve">Artículo </w:t>
      </w:r>
      <w:r w:rsidR="00AD7AC8" w:rsidRPr="003F3920">
        <w:rPr>
          <w:rFonts w:ascii="Aller Light" w:hAnsi="Aller Light"/>
          <w:b/>
          <w:sz w:val="22"/>
          <w:szCs w:val="22"/>
        </w:rPr>
        <w:t>19</w:t>
      </w:r>
      <w:r w:rsidRPr="003F3920">
        <w:rPr>
          <w:rFonts w:ascii="Aller Light" w:hAnsi="Aller Light"/>
          <w:b/>
          <w:sz w:val="22"/>
          <w:szCs w:val="22"/>
        </w:rPr>
        <w:t>.  Vicepresidencia Segunda</w:t>
      </w:r>
    </w:p>
    <w:p w14:paraId="62112CF1" w14:textId="74D0DFE9"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La Vicepresidencia Segunda tiene encomendadas las siguientes funciones:</w:t>
      </w:r>
    </w:p>
    <w:p w14:paraId="47F61688" w14:textId="318307BF"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 xml:space="preserve">a) La comunicación e información entre el grupo de </w:t>
      </w:r>
      <w:r w:rsidR="00970BEB" w:rsidRPr="003F3920">
        <w:rPr>
          <w:rFonts w:ascii="Aller Light" w:hAnsi="Aller Light"/>
          <w:bCs/>
          <w:sz w:val="22"/>
          <w:szCs w:val="22"/>
        </w:rPr>
        <w:t>Coordinador</w:t>
      </w:r>
      <w:r w:rsidR="00CC3ED8" w:rsidRPr="003F3920">
        <w:rPr>
          <w:rFonts w:ascii="Aller Light" w:hAnsi="Aller Light"/>
          <w:bCs/>
          <w:sz w:val="22"/>
          <w:szCs w:val="22"/>
        </w:rPr>
        <w:t xml:space="preserve">as Autonómicas </w:t>
      </w:r>
      <w:r w:rsidRPr="003F3920">
        <w:rPr>
          <w:rFonts w:ascii="Aller Light" w:hAnsi="Aller Light"/>
          <w:bCs/>
          <w:sz w:val="22"/>
          <w:szCs w:val="22"/>
        </w:rPr>
        <w:t>y la Junta de Gobierno.</w:t>
      </w:r>
    </w:p>
    <w:p w14:paraId="46CB3859" w14:textId="22E5F503"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 xml:space="preserve">b) La representación específica de </w:t>
      </w:r>
      <w:r w:rsidR="00AD7AC8" w:rsidRPr="003F3920">
        <w:rPr>
          <w:rFonts w:ascii="Aller Light" w:hAnsi="Aller Light"/>
          <w:bCs/>
          <w:sz w:val="22"/>
          <w:szCs w:val="22"/>
        </w:rPr>
        <w:t xml:space="preserve">Las </w:t>
      </w:r>
      <w:r w:rsidR="00970BEB" w:rsidRPr="003F3920">
        <w:rPr>
          <w:rFonts w:ascii="Aller Light" w:hAnsi="Aller Light"/>
          <w:bCs/>
          <w:sz w:val="22"/>
          <w:szCs w:val="22"/>
        </w:rPr>
        <w:t>Coordinadoras</w:t>
      </w:r>
      <w:r w:rsidR="00AD7AC8" w:rsidRPr="003F3920">
        <w:rPr>
          <w:rFonts w:ascii="Aller Light" w:hAnsi="Aller Light"/>
          <w:bCs/>
          <w:sz w:val="22"/>
          <w:szCs w:val="22"/>
        </w:rPr>
        <w:t xml:space="preserve"> Autonómicas</w:t>
      </w:r>
      <w:r w:rsidRPr="003F3920">
        <w:rPr>
          <w:rFonts w:ascii="Aller Light" w:hAnsi="Aller Light"/>
          <w:bCs/>
          <w:sz w:val="22"/>
          <w:szCs w:val="22"/>
        </w:rPr>
        <w:t xml:space="preserve"> en la Junta de Gobierno.</w:t>
      </w:r>
    </w:p>
    <w:p w14:paraId="7D3D791B" w14:textId="45AF0553"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c) Desempeñar las funciones que le delegue la Presidencia de la Junta de Gobierno.</w:t>
      </w:r>
    </w:p>
    <w:p w14:paraId="666C08A2" w14:textId="52E880C6" w:rsidR="00FA0A71" w:rsidRPr="003F3920" w:rsidRDefault="00FA0A71" w:rsidP="003F3920">
      <w:pPr>
        <w:spacing w:line="240" w:lineRule="auto"/>
        <w:ind w:left="709"/>
        <w:rPr>
          <w:rFonts w:ascii="Aller Light" w:hAnsi="Aller Light"/>
          <w:bCs/>
          <w:sz w:val="22"/>
          <w:szCs w:val="22"/>
        </w:rPr>
      </w:pPr>
      <w:r w:rsidRPr="003F3920">
        <w:rPr>
          <w:rFonts w:ascii="Aller Light" w:hAnsi="Aller Light"/>
          <w:bCs/>
          <w:sz w:val="22"/>
          <w:szCs w:val="22"/>
        </w:rPr>
        <w:t>d) Ejercer la portavocía que corresponda al ejercicio de su cargo representativo en La Coordinadora de acuerdo con la Junta de Gobierno, así como la que específicamente se le encomiende por el citado órgano de gobierno.</w:t>
      </w:r>
    </w:p>
    <w:p w14:paraId="6549C358" w14:textId="13283BB5" w:rsidR="005835DF" w:rsidRPr="003F3920" w:rsidRDefault="005835DF" w:rsidP="003F3920">
      <w:pPr>
        <w:spacing w:line="240" w:lineRule="auto"/>
        <w:rPr>
          <w:rFonts w:ascii="Aller Light" w:hAnsi="Aller Light"/>
          <w:bCs/>
          <w:sz w:val="22"/>
          <w:szCs w:val="22"/>
        </w:rPr>
      </w:pPr>
      <w:r w:rsidRPr="003F3920">
        <w:rPr>
          <w:rFonts w:ascii="Aller Light" w:hAnsi="Aller Light"/>
          <w:bCs/>
          <w:sz w:val="22"/>
          <w:szCs w:val="22"/>
        </w:rPr>
        <w:t>El Equipo Técnico suministrará el apoyo que requiera el desempeño de las funciones asignadas a la Vicepresidencia Segunda.</w:t>
      </w:r>
    </w:p>
    <w:p w14:paraId="3A5C0BA7" w14:textId="6D9AC97F" w:rsidR="001B5939" w:rsidRPr="003F3920" w:rsidRDefault="001B5939" w:rsidP="003F3920">
      <w:pPr>
        <w:spacing w:line="240" w:lineRule="auto"/>
        <w:rPr>
          <w:rFonts w:ascii="Aller Light" w:hAnsi="Aller Light"/>
          <w:b/>
          <w:sz w:val="22"/>
          <w:szCs w:val="22"/>
        </w:rPr>
      </w:pPr>
      <w:bookmarkStart w:id="12" w:name="_Hlk90024134"/>
      <w:r w:rsidRPr="003F3920">
        <w:rPr>
          <w:rFonts w:ascii="Aller Light" w:hAnsi="Aller Light"/>
          <w:b/>
          <w:sz w:val="22"/>
          <w:szCs w:val="22"/>
        </w:rPr>
        <w:t>Artículo 2</w:t>
      </w:r>
      <w:r w:rsidR="00AD7AC8" w:rsidRPr="003F3920">
        <w:rPr>
          <w:rFonts w:ascii="Aller Light" w:hAnsi="Aller Light"/>
          <w:b/>
          <w:sz w:val="22"/>
          <w:szCs w:val="22"/>
        </w:rPr>
        <w:t>0</w:t>
      </w:r>
      <w:r w:rsidRPr="003F3920">
        <w:rPr>
          <w:rFonts w:ascii="Aller Light" w:hAnsi="Aller Light"/>
          <w:b/>
          <w:sz w:val="22"/>
          <w:szCs w:val="22"/>
        </w:rPr>
        <w:t>. Secretaría de la Junta de Gobierno</w:t>
      </w:r>
    </w:p>
    <w:p w14:paraId="7837CF78" w14:textId="1300064D"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La Secretaría de la Junta de Gobierno tiene asignadas las siguientes funciones:</w:t>
      </w:r>
    </w:p>
    <w:p w14:paraId="02FE81DB" w14:textId="77777777" w:rsidR="00FA0A71" w:rsidRPr="003F3920" w:rsidRDefault="00FA0A71" w:rsidP="003F3920">
      <w:pPr>
        <w:pStyle w:val="Prrafodelista"/>
        <w:spacing w:line="240" w:lineRule="auto"/>
        <w:ind w:left="795"/>
        <w:rPr>
          <w:rFonts w:ascii="Aller Light" w:hAnsi="Aller Light"/>
          <w:bCs/>
          <w:sz w:val="22"/>
          <w:szCs w:val="22"/>
        </w:rPr>
      </w:pPr>
    </w:p>
    <w:p w14:paraId="3214E41A" w14:textId="77777777" w:rsidR="00FA0A71" w:rsidRPr="003F3920" w:rsidRDefault="00E1567C" w:rsidP="003F3920">
      <w:pPr>
        <w:pStyle w:val="Prrafodelista"/>
        <w:numPr>
          <w:ilvl w:val="0"/>
          <w:numId w:val="38"/>
        </w:numPr>
        <w:spacing w:line="240" w:lineRule="auto"/>
        <w:rPr>
          <w:rFonts w:ascii="Aller Light" w:hAnsi="Aller Light"/>
          <w:bCs/>
          <w:sz w:val="22"/>
          <w:szCs w:val="22"/>
        </w:rPr>
      </w:pPr>
      <w:r w:rsidRPr="003F3920">
        <w:rPr>
          <w:rFonts w:ascii="Aller Light" w:hAnsi="Aller Light"/>
          <w:bCs/>
          <w:sz w:val="22"/>
          <w:szCs w:val="22"/>
        </w:rPr>
        <w:t>Actuar como tal en las reuniones de la Asamblea General y de la Junta de Gobierno, ejerciendo como secretaría de actas.</w:t>
      </w:r>
    </w:p>
    <w:p w14:paraId="3B06C9D2" w14:textId="6BCECEE9" w:rsidR="00FA0A71" w:rsidRPr="003F3920" w:rsidRDefault="002239D0" w:rsidP="003F3920">
      <w:pPr>
        <w:pStyle w:val="Prrafodelista"/>
        <w:numPr>
          <w:ilvl w:val="0"/>
          <w:numId w:val="38"/>
        </w:numPr>
        <w:spacing w:line="240" w:lineRule="auto"/>
        <w:rPr>
          <w:rFonts w:ascii="Aller Light" w:hAnsi="Aller Light"/>
          <w:bCs/>
          <w:sz w:val="22"/>
          <w:szCs w:val="22"/>
        </w:rPr>
      </w:pPr>
      <w:r w:rsidRPr="003F3920">
        <w:rPr>
          <w:rFonts w:ascii="Aller Light" w:hAnsi="Aller Light"/>
          <w:bCs/>
          <w:sz w:val="22"/>
          <w:szCs w:val="22"/>
        </w:rPr>
        <w:t xml:space="preserve">Revisar </w:t>
      </w:r>
      <w:r w:rsidR="00E1567C" w:rsidRPr="003F3920">
        <w:rPr>
          <w:rFonts w:ascii="Aller Light" w:hAnsi="Aller Light"/>
          <w:bCs/>
          <w:sz w:val="22"/>
          <w:szCs w:val="22"/>
        </w:rPr>
        <w:t>el borrador del plan</w:t>
      </w:r>
      <w:r w:rsidR="006638CC" w:rsidRPr="003F3920">
        <w:rPr>
          <w:rFonts w:ascii="Aller Light" w:hAnsi="Aller Light"/>
          <w:bCs/>
          <w:sz w:val="22"/>
          <w:szCs w:val="22"/>
        </w:rPr>
        <w:t xml:space="preserve"> de trabajo</w:t>
      </w:r>
      <w:r w:rsidR="00E1567C" w:rsidRPr="003F3920">
        <w:rPr>
          <w:rFonts w:ascii="Aller Light" w:hAnsi="Aller Light"/>
          <w:bCs/>
          <w:sz w:val="22"/>
          <w:szCs w:val="22"/>
        </w:rPr>
        <w:t xml:space="preserve"> y la memoria anual, </w:t>
      </w:r>
      <w:r w:rsidR="007F10A5" w:rsidRPr="003F3920">
        <w:rPr>
          <w:rFonts w:ascii="Aller Light" w:hAnsi="Aller Light"/>
          <w:bCs/>
          <w:sz w:val="22"/>
          <w:szCs w:val="22"/>
        </w:rPr>
        <w:t xml:space="preserve">así como el resto de documentación </w:t>
      </w:r>
      <w:r w:rsidR="00E1567C" w:rsidRPr="003F3920">
        <w:rPr>
          <w:rFonts w:ascii="Aller Light" w:hAnsi="Aller Light"/>
          <w:bCs/>
          <w:sz w:val="22"/>
          <w:szCs w:val="22"/>
        </w:rPr>
        <w:t xml:space="preserve">que presentará a la Junta de Gobierno para su aprobación en primera instancia y después </w:t>
      </w:r>
      <w:r w:rsidR="0080655A" w:rsidRPr="003F3920">
        <w:rPr>
          <w:rFonts w:ascii="Aller Light" w:hAnsi="Aller Light"/>
          <w:bCs/>
          <w:sz w:val="22"/>
          <w:szCs w:val="22"/>
        </w:rPr>
        <w:t xml:space="preserve">de </w:t>
      </w:r>
      <w:r w:rsidR="00E1567C" w:rsidRPr="003F3920">
        <w:rPr>
          <w:rFonts w:ascii="Aller Light" w:hAnsi="Aller Light"/>
          <w:bCs/>
          <w:sz w:val="22"/>
          <w:szCs w:val="22"/>
        </w:rPr>
        <w:t>ésta a la Asamblea General.</w:t>
      </w:r>
    </w:p>
    <w:p w14:paraId="2FFE9755" w14:textId="54F82273" w:rsidR="00FA0A71" w:rsidRPr="003F3920" w:rsidRDefault="002239D0" w:rsidP="003F3920">
      <w:pPr>
        <w:pStyle w:val="Prrafodelista"/>
        <w:numPr>
          <w:ilvl w:val="0"/>
          <w:numId w:val="38"/>
        </w:numPr>
        <w:spacing w:line="240" w:lineRule="auto"/>
        <w:rPr>
          <w:rFonts w:ascii="Aller Light" w:hAnsi="Aller Light"/>
          <w:bCs/>
          <w:sz w:val="22"/>
          <w:szCs w:val="22"/>
        </w:rPr>
      </w:pPr>
      <w:r w:rsidRPr="003F3920">
        <w:rPr>
          <w:rFonts w:ascii="Aller Light" w:hAnsi="Aller Light"/>
          <w:bCs/>
          <w:sz w:val="22"/>
          <w:szCs w:val="22"/>
        </w:rPr>
        <w:t xml:space="preserve">Comprobar </w:t>
      </w:r>
      <w:r w:rsidR="006638CC" w:rsidRPr="003F3920">
        <w:rPr>
          <w:rFonts w:ascii="Aller Light" w:hAnsi="Aller Light"/>
          <w:bCs/>
          <w:sz w:val="22"/>
          <w:szCs w:val="22"/>
        </w:rPr>
        <w:t>la actualización periódica d</w:t>
      </w:r>
      <w:r w:rsidR="00E1567C" w:rsidRPr="003F3920">
        <w:rPr>
          <w:rFonts w:ascii="Aller Light" w:hAnsi="Aller Light"/>
          <w:bCs/>
          <w:sz w:val="22"/>
          <w:szCs w:val="22"/>
        </w:rPr>
        <w:t xml:space="preserve">el registro de miembros de </w:t>
      </w:r>
      <w:r w:rsidR="0080655A" w:rsidRPr="003F3920">
        <w:rPr>
          <w:rFonts w:ascii="Aller Light" w:hAnsi="Aller Light"/>
          <w:bCs/>
          <w:sz w:val="22"/>
          <w:szCs w:val="22"/>
        </w:rPr>
        <w:t>L</w:t>
      </w:r>
      <w:r w:rsidR="00E1567C" w:rsidRPr="003F3920">
        <w:rPr>
          <w:rFonts w:ascii="Aller Light" w:hAnsi="Aller Light"/>
          <w:bCs/>
          <w:sz w:val="22"/>
          <w:szCs w:val="22"/>
        </w:rPr>
        <w:t>a Coordinadora</w:t>
      </w:r>
      <w:r w:rsidRPr="003F3920">
        <w:rPr>
          <w:rFonts w:ascii="Aller Light" w:hAnsi="Aller Light"/>
          <w:bCs/>
          <w:sz w:val="22"/>
          <w:szCs w:val="22"/>
        </w:rPr>
        <w:t>;</w:t>
      </w:r>
      <w:r w:rsidR="00E1567C" w:rsidRPr="003F3920">
        <w:rPr>
          <w:rFonts w:ascii="Aller Light" w:hAnsi="Aller Light"/>
          <w:bCs/>
          <w:sz w:val="22"/>
          <w:szCs w:val="22"/>
        </w:rPr>
        <w:t xml:space="preserve"> las altas y bajas.</w:t>
      </w:r>
    </w:p>
    <w:p w14:paraId="1D7FDE2D" w14:textId="5814EAD4" w:rsidR="008A031D" w:rsidRPr="003F3920" w:rsidRDefault="008A031D" w:rsidP="003F3920">
      <w:pPr>
        <w:pStyle w:val="Prrafodelista"/>
        <w:numPr>
          <w:ilvl w:val="0"/>
          <w:numId w:val="38"/>
        </w:numPr>
        <w:spacing w:line="240" w:lineRule="auto"/>
        <w:rPr>
          <w:rFonts w:ascii="Aller Light" w:hAnsi="Aller Light"/>
          <w:bCs/>
          <w:sz w:val="22"/>
          <w:szCs w:val="22"/>
        </w:rPr>
      </w:pPr>
      <w:r w:rsidRPr="003F3920">
        <w:rPr>
          <w:rFonts w:ascii="Aller Light" w:hAnsi="Aller Light"/>
          <w:bCs/>
          <w:sz w:val="22"/>
          <w:szCs w:val="22"/>
        </w:rPr>
        <w:t>Ejercer</w:t>
      </w:r>
      <w:r w:rsidR="006638CC" w:rsidRPr="003F3920">
        <w:rPr>
          <w:rFonts w:ascii="Aller Light" w:hAnsi="Aller Light"/>
          <w:bCs/>
          <w:sz w:val="22"/>
          <w:szCs w:val="22"/>
        </w:rPr>
        <w:t xml:space="preserve"> la </w:t>
      </w:r>
      <w:r w:rsidRPr="003F3920">
        <w:rPr>
          <w:rFonts w:ascii="Aller Light" w:hAnsi="Aller Light"/>
          <w:bCs/>
          <w:sz w:val="22"/>
          <w:szCs w:val="22"/>
        </w:rPr>
        <w:t>representación de</w:t>
      </w:r>
      <w:r w:rsidR="006638CC" w:rsidRPr="003F3920">
        <w:rPr>
          <w:rFonts w:ascii="Aller Light" w:hAnsi="Aller Light"/>
          <w:bCs/>
          <w:sz w:val="22"/>
          <w:szCs w:val="22"/>
        </w:rPr>
        <w:t xml:space="preserve"> La Coordinadora en espacios institucionales</w:t>
      </w:r>
      <w:r w:rsidRPr="003F3920">
        <w:rPr>
          <w:rFonts w:ascii="Aller Light" w:hAnsi="Aller Light"/>
          <w:bCs/>
          <w:sz w:val="22"/>
          <w:szCs w:val="22"/>
        </w:rPr>
        <w:t xml:space="preserve"> </w:t>
      </w:r>
      <w:r w:rsidR="00A24A38" w:rsidRPr="003F3920">
        <w:rPr>
          <w:rFonts w:ascii="Aller Light" w:hAnsi="Aller Light"/>
          <w:bCs/>
          <w:sz w:val="22"/>
          <w:szCs w:val="22"/>
        </w:rPr>
        <w:t>o redes de trabajo nacionales o internacionales,</w:t>
      </w:r>
      <w:r w:rsidRPr="003F3920">
        <w:rPr>
          <w:rFonts w:ascii="Aller Light" w:hAnsi="Aller Light"/>
          <w:bCs/>
          <w:sz w:val="22"/>
          <w:szCs w:val="22"/>
        </w:rPr>
        <w:t xml:space="preserve"> de acuerdo con las recomendaciones de la Junta de Gobierno.</w:t>
      </w:r>
    </w:p>
    <w:p w14:paraId="45C789D8" w14:textId="38831809" w:rsidR="00FA0A71" w:rsidRPr="003F3920" w:rsidRDefault="008A031D" w:rsidP="003F3920">
      <w:pPr>
        <w:pStyle w:val="Prrafodelista"/>
        <w:numPr>
          <w:ilvl w:val="0"/>
          <w:numId w:val="38"/>
        </w:numPr>
        <w:spacing w:line="240" w:lineRule="auto"/>
        <w:rPr>
          <w:rFonts w:ascii="Aller Light" w:hAnsi="Aller Light"/>
          <w:bCs/>
          <w:sz w:val="22"/>
          <w:szCs w:val="22"/>
        </w:rPr>
      </w:pPr>
      <w:r w:rsidRPr="003F3920">
        <w:rPr>
          <w:rFonts w:ascii="Aller Light" w:hAnsi="Aller Light"/>
          <w:bCs/>
          <w:sz w:val="22"/>
          <w:szCs w:val="22"/>
        </w:rPr>
        <w:t xml:space="preserve">Acompañar la comunicación de La Coordinadora hacia sus organizaciones socias en los espacios </w:t>
      </w:r>
      <w:r w:rsidR="00A24A38" w:rsidRPr="003F3920">
        <w:rPr>
          <w:rFonts w:ascii="Aller Light" w:hAnsi="Aller Light"/>
          <w:bCs/>
          <w:sz w:val="22"/>
          <w:szCs w:val="22"/>
        </w:rPr>
        <w:t xml:space="preserve">generales </w:t>
      </w:r>
      <w:r w:rsidRPr="003F3920">
        <w:rPr>
          <w:rFonts w:ascii="Aller Light" w:hAnsi="Aller Light"/>
          <w:bCs/>
          <w:sz w:val="22"/>
          <w:szCs w:val="22"/>
        </w:rPr>
        <w:t>de participación (asamblea, direcciones y presidencias) u otros que se puedan determinar por la Junta de Gobierno</w:t>
      </w:r>
      <w:r w:rsidR="002239D0" w:rsidRPr="003F3920">
        <w:rPr>
          <w:rFonts w:ascii="Aller Light" w:hAnsi="Aller Light"/>
          <w:bCs/>
          <w:sz w:val="22"/>
          <w:szCs w:val="22"/>
        </w:rPr>
        <w:t>.</w:t>
      </w:r>
    </w:p>
    <w:p w14:paraId="2E2472F0" w14:textId="6BD0AAE7" w:rsidR="001E5DC9" w:rsidRPr="003F3920" w:rsidRDefault="002239D0" w:rsidP="003F3920">
      <w:pPr>
        <w:pStyle w:val="Prrafodelista"/>
        <w:numPr>
          <w:ilvl w:val="0"/>
          <w:numId w:val="38"/>
        </w:numPr>
        <w:spacing w:line="240" w:lineRule="auto"/>
        <w:rPr>
          <w:rFonts w:ascii="Aller Light" w:hAnsi="Aller Light"/>
          <w:bCs/>
          <w:sz w:val="22"/>
          <w:szCs w:val="22"/>
        </w:rPr>
      </w:pPr>
      <w:r w:rsidRPr="003F3920">
        <w:rPr>
          <w:rFonts w:ascii="Aller Light" w:hAnsi="Aller Light"/>
          <w:bCs/>
          <w:sz w:val="22"/>
          <w:szCs w:val="22"/>
        </w:rPr>
        <w:t xml:space="preserve">Comprobar </w:t>
      </w:r>
      <w:r w:rsidR="00A24A38" w:rsidRPr="003F3920">
        <w:rPr>
          <w:rFonts w:ascii="Aller Light" w:hAnsi="Aller Light"/>
          <w:bCs/>
          <w:sz w:val="22"/>
          <w:szCs w:val="22"/>
        </w:rPr>
        <w:t xml:space="preserve">el cumplimiento de las obligaciones documentales de La Coordinadora en los términos y espacios oficiales señalados por la ley (Registro Nacional de Asociaciones u otros que correspondan a la forma jurídica de La Coordinadora) </w:t>
      </w:r>
    </w:p>
    <w:p w14:paraId="132B1910" w14:textId="024C739F" w:rsidR="00E1567C" w:rsidRPr="003F3920" w:rsidRDefault="00E1567C" w:rsidP="003F3920">
      <w:pPr>
        <w:pStyle w:val="Prrafodelista"/>
        <w:numPr>
          <w:ilvl w:val="0"/>
          <w:numId w:val="38"/>
        </w:numPr>
        <w:spacing w:line="240" w:lineRule="auto"/>
        <w:rPr>
          <w:rFonts w:ascii="Aller Light" w:hAnsi="Aller Light"/>
          <w:bCs/>
          <w:sz w:val="22"/>
          <w:szCs w:val="22"/>
        </w:rPr>
      </w:pPr>
      <w:r w:rsidRPr="003F3920">
        <w:rPr>
          <w:rFonts w:ascii="Aller Light" w:hAnsi="Aller Light"/>
          <w:bCs/>
          <w:sz w:val="22"/>
          <w:szCs w:val="22"/>
        </w:rPr>
        <w:t>Otras funciones encomendadas por acuerdo de la Junta.</w:t>
      </w:r>
    </w:p>
    <w:p w14:paraId="6ACB6FD6" w14:textId="11F45EE2" w:rsidR="00E1567C" w:rsidRPr="003F3920" w:rsidRDefault="00E1567C" w:rsidP="003F3920">
      <w:pPr>
        <w:spacing w:line="240" w:lineRule="auto"/>
        <w:rPr>
          <w:rFonts w:ascii="Aller Light" w:hAnsi="Aller Light"/>
          <w:bCs/>
          <w:sz w:val="22"/>
          <w:szCs w:val="22"/>
        </w:rPr>
      </w:pPr>
      <w:r w:rsidRPr="003F3920">
        <w:rPr>
          <w:rFonts w:ascii="Aller Light" w:hAnsi="Aller Light"/>
          <w:bCs/>
          <w:sz w:val="22"/>
          <w:szCs w:val="22"/>
        </w:rPr>
        <w:lastRenderedPageBreak/>
        <w:t>El Equipo Técnico suministrará el apoyo que requiera el desempeño de las funciones asignadas a la Secretaría de la Junta de Gobierno.</w:t>
      </w:r>
    </w:p>
    <w:p w14:paraId="424DEC72" w14:textId="5BFF4373" w:rsidR="001B5939" w:rsidRPr="003F3920" w:rsidRDefault="001B5939" w:rsidP="003F3920">
      <w:pPr>
        <w:spacing w:line="240" w:lineRule="auto"/>
        <w:rPr>
          <w:rFonts w:ascii="Aller Light" w:eastAsiaTheme="minorHAnsi" w:hAnsi="Aller Light" w:cstheme="minorBidi"/>
          <w:b/>
          <w:sz w:val="22"/>
          <w:szCs w:val="22"/>
          <w:lang w:eastAsia="en-US"/>
        </w:rPr>
      </w:pPr>
      <w:r w:rsidRPr="003F3920">
        <w:rPr>
          <w:rFonts w:ascii="Aller Light" w:hAnsi="Aller Light"/>
          <w:b/>
          <w:sz w:val="22"/>
          <w:szCs w:val="22"/>
        </w:rPr>
        <w:t>Artículo 2</w:t>
      </w:r>
      <w:r w:rsidR="00AD7AC8" w:rsidRPr="003F3920">
        <w:rPr>
          <w:rFonts w:ascii="Aller Light" w:hAnsi="Aller Light"/>
          <w:b/>
          <w:sz w:val="22"/>
          <w:szCs w:val="22"/>
        </w:rPr>
        <w:t>1</w:t>
      </w:r>
      <w:r w:rsidRPr="003F3920">
        <w:rPr>
          <w:rFonts w:ascii="Aller Light" w:hAnsi="Aller Light"/>
          <w:b/>
          <w:sz w:val="22"/>
          <w:szCs w:val="22"/>
        </w:rPr>
        <w:t>. Tesorería</w:t>
      </w:r>
    </w:p>
    <w:p w14:paraId="4274B96A" w14:textId="7647DB3E"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La Tesorería de la Junta de Gobierno tiene asignadas las siguientes funciones:</w:t>
      </w:r>
    </w:p>
    <w:p w14:paraId="3DB2D8FA" w14:textId="77777777" w:rsidR="001E5DC9" w:rsidRPr="003F3920" w:rsidRDefault="001E5DC9" w:rsidP="003F3920">
      <w:pPr>
        <w:pStyle w:val="Prrafodelista"/>
        <w:spacing w:line="240" w:lineRule="auto"/>
        <w:ind w:left="795"/>
        <w:rPr>
          <w:rFonts w:ascii="Aller Light" w:hAnsi="Aller Light"/>
          <w:bCs/>
          <w:sz w:val="22"/>
          <w:szCs w:val="22"/>
        </w:rPr>
      </w:pPr>
    </w:p>
    <w:p w14:paraId="658189CF" w14:textId="77777777" w:rsidR="001E5DC9" w:rsidRPr="003F3920" w:rsidRDefault="00E1567C" w:rsidP="003F3920">
      <w:pPr>
        <w:pStyle w:val="Prrafodelista"/>
        <w:numPr>
          <w:ilvl w:val="0"/>
          <w:numId w:val="39"/>
        </w:numPr>
        <w:spacing w:line="240" w:lineRule="auto"/>
        <w:rPr>
          <w:rFonts w:ascii="Aller Light" w:hAnsi="Aller Light"/>
          <w:bCs/>
          <w:sz w:val="22"/>
          <w:szCs w:val="22"/>
        </w:rPr>
      </w:pPr>
      <w:r w:rsidRPr="003F3920">
        <w:rPr>
          <w:rFonts w:ascii="Aller Light" w:hAnsi="Aller Light"/>
          <w:bCs/>
          <w:sz w:val="22"/>
          <w:szCs w:val="22"/>
        </w:rPr>
        <w:t>Ejecutar los acuerdos de la Asamblea General y las decisiones de la Junta de Gobierno de índole económica.</w:t>
      </w:r>
    </w:p>
    <w:p w14:paraId="1E412F6B" w14:textId="6A485147" w:rsidR="001E5DC9" w:rsidRPr="003F3920" w:rsidRDefault="002239D0" w:rsidP="003F3920">
      <w:pPr>
        <w:pStyle w:val="Prrafodelista"/>
        <w:numPr>
          <w:ilvl w:val="0"/>
          <w:numId w:val="39"/>
        </w:numPr>
        <w:spacing w:line="240" w:lineRule="auto"/>
        <w:rPr>
          <w:rFonts w:ascii="Aller Light" w:hAnsi="Aller Light"/>
          <w:bCs/>
          <w:sz w:val="22"/>
          <w:szCs w:val="22"/>
        </w:rPr>
      </w:pPr>
      <w:r w:rsidRPr="003F3920">
        <w:rPr>
          <w:rFonts w:ascii="Aller Light" w:hAnsi="Aller Light"/>
          <w:bCs/>
          <w:sz w:val="22"/>
          <w:szCs w:val="22"/>
        </w:rPr>
        <w:t>Revisar la captación y gestión de</w:t>
      </w:r>
      <w:r w:rsidR="00E1567C" w:rsidRPr="003F3920">
        <w:rPr>
          <w:rFonts w:ascii="Aller Light" w:hAnsi="Aller Light"/>
          <w:bCs/>
          <w:sz w:val="22"/>
          <w:szCs w:val="22"/>
        </w:rPr>
        <w:t xml:space="preserve"> los fondos pertenecientes a </w:t>
      </w:r>
      <w:r w:rsidRPr="003F3920">
        <w:rPr>
          <w:rFonts w:ascii="Aller Light" w:hAnsi="Aller Light"/>
          <w:bCs/>
          <w:sz w:val="22"/>
          <w:szCs w:val="22"/>
        </w:rPr>
        <w:t>L</w:t>
      </w:r>
      <w:r w:rsidR="00E1567C" w:rsidRPr="003F3920">
        <w:rPr>
          <w:rFonts w:ascii="Aller Light" w:hAnsi="Aller Light"/>
          <w:bCs/>
          <w:sz w:val="22"/>
          <w:szCs w:val="22"/>
        </w:rPr>
        <w:t>a Coordinadora.</w:t>
      </w:r>
    </w:p>
    <w:p w14:paraId="640E47D2" w14:textId="1D6A89DA" w:rsidR="001E5DC9" w:rsidRPr="003F3920" w:rsidRDefault="002239D0" w:rsidP="003F3920">
      <w:pPr>
        <w:pStyle w:val="Prrafodelista"/>
        <w:numPr>
          <w:ilvl w:val="0"/>
          <w:numId w:val="39"/>
        </w:numPr>
        <w:spacing w:line="240" w:lineRule="auto"/>
        <w:rPr>
          <w:rFonts w:ascii="Aller Light" w:hAnsi="Aller Light"/>
          <w:bCs/>
          <w:sz w:val="22"/>
          <w:szCs w:val="22"/>
        </w:rPr>
      </w:pPr>
      <w:r w:rsidRPr="003F3920">
        <w:rPr>
          <w:rFonts w:ascii="Aller Light" w:hAnsi="Aller Light"/>
          <w:bCs/>
          <w:sz w:val="22"/>
          <w:szCs w:val="22"/>
        </w:rPr>
        <w:t xml:space="preserve">Comprobar el </w:t>
      </w:r>
      <w:r w:rsidR="00A24A38" w:rsidRPr="003F3920">
        <w:rPr>
          <w:rFonts w:ascii="Aller Light" w:hAnsi="Aller Light"/>
          <w:bCs/>
          <w:sz w:val="22"/>
          <w:szCs w:val="22"/>
        </w:rPr>
        <w:t>adecuado</w:t>
      </w:r>
      <w:r w:rsidR="007366F0" w:rsidRPr="003F3920">
        <w:rPr>
          <w:rFonts w:ascii="Aller Light" w:hAnsi="Aller Light"/>
          <w:bCs/>
          <w:sz w:val="22"/>
          <w:szCs w:val="22"/>
        </w:rPr>
        <w:t xml:space="preserve"> </w:t>
      </w:r>
      <w:r w:rsidR="00A24A38" w:rsidRPr="003F3920">
        <w:rPr>
          <w:rFonts w:ascii="Aller Light" w:hAnsi="Aller Light"/>
          <w:bCs/>
          <w:sz w:val="22"/>
          <w:szCs w:val="22"/>
        </w:rPr>
        <w:t>s</w:t>
      </w:r>
      <w:r w:rsidR="007366F0" w:rsidRPr="003F3920">
        <w:rPr>
          <w:rFonts w:ascii="Aller Light" w:hAnsi="Aller Light"/>
          <w:bCs/>
          <w:sz w:val="22"/>
          <w:szCs w:val="22"/>
        </w:rPr>
        <w:t xml:space="preserve">eguimiento </w:t>
      </w:r>
      <w:r w:rsidR="00A24A38" w:rsidRPr="003F3920">
        <w:rPr>
          <w:rFonts w:ascii="Aller Light" w:hAnsi="Aller Light"/>
          <w:bCs/>
          <w:sz w:val="22"/>
          <w:szCs w:val="22"/>
        </w:rPr>
        <w:t>c</w:t>
      </w:r>
      <w:r w:rsidR="007366F0" w:rsidRPr="003F3920">
        <w:rPr>
          <w:rFonts w:ascii="Aller Light" w:hAnsi="Aller Light"/>
          <w:bCs/>
          <w:sz w:val="22"/>
          <w:szCs w:val="22"/>
        </w:rPr>
        <w:t xml:space="preserve">ontable, la preparación de balances y </w:t>
      </w:r>
      <w:r w:rsidR="00E1567C" w:rsidRPr="003F3920">
        <w:rPr>
          <w:rFonts w:ascii="Aller Light" w:hAnsi="Aller Light"/>
          <w:bCs/>
          <w:sz w:val="22"/>
          <w:szCs w:val="22"/>
        </w:rPr>
        <w:t>los presupuestos anuales de ingresos y gastos</w:t>
      </w:r>
      <w:r w:rsidR="0086475C" w:rsidRPr="003F3920">
        <w:rPr>
          <w:rFonts w:ascii="Aller Light" w:hAnsi="Aller Light"/>
          <w:bCs/>
          <w:sz w:val="22"/>
          <w:szCs w:val="22"/>
        </w:rPr>
        <w:t xml:space="preserve"> de la entidad. Velar para que esta documentación se ponga a</w:t>
      </w:r>
      <w:r w:rsidR="00E1567C" w:rsidRPr="003F3920">
        <w:rPr>
          <w:rFonts w:ascii="Aller Light" w:hAnsi="Aller Light"/>
          <w:bCs/>
          <w:sz w:val="22"/>
          <w:szCs w:val="22"/>
        </w:rPr>
        <w:t xml:space="preserve"> disposición de las entidades miembro de </w:t>
      </w:r>
      <w:r w:rsidR="0086475C" w:rsidRPr="003F3920">
        <w:rPr>
          <w:rFonts w:ascii="Aller Light" w:hAnsi="Aller Light"/>
          <w:bCs/>
          <w:sz w:val="22"/>
          <w:szCs w:val="22"/>
        </w:rPr>
        <w:t>L</w:t>
      </w:r>
      <w:r w:rsidR="00E1567C" w:rsidRPr="003F3920">
        <w:rPr>
          <w:rFonts w:ascii="Aller Light" w:hAnsi="Aller Light"/>
          <w:bCs/>
          <w:sz w:val="22"/>
          <w:szCs w:val="22"/>
        </w:rPr>
        <w:t>a Coordinadora con</w:t>
      </w:r>
      <w:r w:rsidR="0080655A" w:rsidRPr="003F3920">
        <w:rPr>
          <w:rFonts w:ascii="Aller Light" w:hAnsi="Aller Light"/>
          <w:bCs/>
          <w:sz w:val="22"/>
          <w:szCs w:val="22"/>
        </w:rPr>
        <w:t xml:space="preserve">, al menos cinco días </w:t>
      </w:r>
      <w:r w:rsidR="00E1567C" w:rsidRPr="003F3920">
        <w:rPr>
          <w:rFonts w:ascii="Aller Light" w:hAnsi="Aller Light"/>
          <w:bCs/>
          <w:sz w:val="22"/>
          <w:szCs w:val="22"/>
        </w:rPr>
        <w:t>de antelación a la reunión de la Asamblea General en que se haya de aprobar.</w:t>
      </w:r>
    </w:p>
    <w:p w14:paraId="0B87271F" w14:textId="2F05D96C" w:rsidR="001E5DC9" w:rsidRPr="003F3920" w:rsidRDefault="00E1567C" w:rsidP="003F3920">
      <w:pPr>
        <w:pStyle w:val="Prrafodelista"/>
        <w:numPr>
          <w:ilvl w:val="0"/>
          <w:numId w:val="39"/>
        </w:numPr>
        <w:spacing w:line="240" w:lineRule="auto"/>
        <w:rPr>
          <w:rFonts w:ascii="Aller Light" w:hAnsi="Aller Light"/>
          <w:bCs/>
          <w:sz w:val="22"/>
          <w:szCs w:val="22"/>
        </w:rPr>
      </w:pPr>
      <w:r w:rsidRPr="003F3920">
        <w:rPr>
          <w:rFonts w:ascii="Aller Light" w:hAnsi="Aller Light"/>
          <w:bCs/>
          <w:sz w:val="22"/>
          <w:szCs w:val="22"/>
        </w:rPr>
        <w:t xml:space="preserve">Informar regularmente a la Junta de Gobierno de la situación económica y de todo lo que se refiere a la administración de los bienes de </w:t>
      </w:r>
      <w:r w:rsidR="0086475C" w:rsidRPr="003F3920">
        <w:rPr>
          <w:rFonts w:ascii="Aller Light" w:hAnsi="Aller Light"/>
          <w:bCs/>
          <w:sz w:val="22"/>
          <w:szCs w:val="22"/>
        </w:rPr>
        <w:t>L</w:t>
      </w:r>
      <w:r w:rsidRPr="003F3920">
        <w:rPr>
          <w:rFonts w:ascii="Aller Light" w:hAnsi="Aller Light"/>
          <w:bCs/>
          <w:sz w:val="22"/>
          <w:szCs w:val="22"/>
        </w:rPr>
        <w:t>a Coordinadora</w:t>
      </w:r>
      <w:r w:rsidR="00E3509A" w:rsidRPr="003F3920">
        <w:rPr>
          <w:rFonts w:ascii="Aller Light" w:hAnsi="Aller Light"/>
          <w:bCs/>
          <w:sz w:val="22"/>
          <w:szCs w:val="22"/>
        </w:rPr>
        <w:t xml:space="preserve"> y cuando</w:t>
      </w:r>
      <w:r w:rsidRPr="003F3920">
        <w:rPr>
          <w:rFonts w:ascii="Aller Light" w:hAnsi="Aller Light"/>
          <w:bCs/>
          <w:sz w:val="22"/>
          <w:szCs w:val="22"/>
        </w:rPr>
        <w:t xml:space="preserve"> así se lo solicite </w:t>
      </w:r>
      <w:r w:rsidR="00E3509A" w:rsidRPr="003F3920">
        <w:rPr>
          <w:rFonts w:ascii="Aller Light" w:hAnsi="Aller Light"/>
          <w:bCs/>
          <w:sz w:val="22"/>
          <w:szCs w:val="22"/>
        </w:rPr>
        <w:t xml:space="preserve">de manera específica </w:t>
      </w:r>
      <w:r w:rsidRPr="003F3920">
        <w:rPr>
          <w:rFonts w:ascii="Aller Light" w:hAnsi="Aller Light"/>
          <w:bCs/>
          <w:sz w:val="22"/>
          <w:szCs w:val="22"/>
        </w:rPr>
        <w:t>la Presidencia de la Junta de Gobierno.</w:t>
      </w:r>
    </w:p>
    <w:p w14:paraId="4D4F4CF3" w14:textId="37D083AA" w:rsidR="001E5DC9" w:rsidRPr="003F3920" w:rsidRDefault="00E1567C" w:rsidP="003F3920">
      <w:pPr>
        <w:pStyle w:val="Prrafodelista"/>
        <w:numPr>
          <w:ilvl w:val="0"/>
          <w:numId w:val="39"/>
        </w:numPr>
        <w:spacing w:line="240" w:lineRule="auto"/>
        <w:rPr>
          <w:rFonts w:ascii="Aller Light" w:hAnsi="Aller Light"/>
          <w:bCs/>
          <w:sz w:val="22"/>
          <w:szCs w:val="22"/>
        </w:rPr>
      </w:pPr>
      <w:r w:rsidRPr="003F3920">
        <w:rPr>
          <w:rFonts w:ascii="Aller Light" w:hAnsi="Aller Light"/>
          <w:bCs/>
          <w:sz w:val="22"/>
          <w:szCs w:val="22"/>
        </w:rPr>
        <w:t xml:space="preserve">Firmar, </w:t>
      </w:r>
      <w:r w:rsidR="00E3509A" w:rsidRPr="003F3920">
        <w:rPr>
          <w:rFonts w:ascii="Aller Light" w:hAnsi="Aller Light"/>
          <w:bCs/>
          <w:sz w:val="22"/>
          <w:szCs w:val="22"/>
        </w:rPr>
        <w:t>junto a</w:t>
      </w:r>
      <w:r w:rsidRPr="003F3920">
        <w:rPr>
          <w:rFonts w:ascii="Aller Light" w:hAnsi="Aller Light"/>
          <w:bCs/>
          <w:sz w:val="22"/>
          <w:szCs w:val="22"/>
        </w:rPr>
        <w:t xml:space="preserve"> Presidencia, los documentos de pago correspondientes.</w:t>
      </w:r>
    </w:p>
    <w:p w14:paraId="022CEB34" w14:textId="77777777" w:rsidR="0086475C" w:rsidRPr="003F3920" w:rsidRDefault="00E1567C" w:rsidP="003F3920">
      <w:pPr>
        <w:pStyle w:val="Prrafodelista"/>
        <w:numPr>
          <w:ilvl w:val="0"/>
          <w:numId w:val="39"/>
        </w:numPr>
        <w:spacing w:line="240" w:lineRule="auto"/>
        <w:rPr>
          <w:rFonts w:ascii="Aller Light" w:hAnsi="Aller Light"/>
          <w:bCs/>
          <w:sz w:val="22"/>
          <w:szCs w:val="22"/>
        </w:rPr>
      </w:pPr>
      <w:r w:rsidRPr="003F3920">
        <w:rPr>
          <w:rFonts w:ascii="Aller Light" w:hAnsi="Aller Light"/>
          <w:bCs/>
          <w:sz w:val="22"/>
          <w:szCs w:val="22"/>
        </w:rPr>
        <w:t>C</w:t>
      </w:r>
      <w:r w:rsidR="007366F0" w:rsidRPr="003F3920">
        <w:rPr>
          <w:rFonts w:ascii="Aller Light" w:hAnsi="Aller Light"/>
          <w:bCs/>
          <w:sz w:val="22"/>
          <w:szCs w:val="22"/>
        </w:rPr>
        <w:t xml:space="preserve">omprobar </w:t>
      </w:r>
      <w:r w:rsidR="0086475C" w:rsidRPr="003F3920">
        <w:rPr>
          <w:rFonts w:ascii="Aller Light" w:hAnsi="Aller Light"/>
          <w:bCs/>
          <w:sz w:val="22"/>
          <w:szCs w:val="22"/>
        </w:rPr>
        <w:t>que, de conformidad con lo previsto en la legislación de asociaciones, los documentos contables de la entidad permiten obtener una imagen fiel del patrimonio, del resultado y de la situación financiera de la entidad.</w:t>
      </w:r>
    </w:p>
    <w:p w14:paraId="1706F07B" w14:textId="77777777" w:rsidR="0086475C" w:rsidRPr="003F3920" w:rsidRDefault="0086475C" w:rsidP="003F3920">
      <w:pPr>
        <w:pStyle w:val="Prrafodelista"/>
        <w:numPr>
          <w:ilvl w:val="0"/>
          <w:numId w:val="39"/>
        </w:numPr>
        <w:spacing w:line="240" w:lineRule="auto"/>
        <w:rPr>
          <w:rFonts w:ascii="Aller Light" w:hAnsi="Aller Light"/>
          <w:bCs/>
          <w:sz w:val="22"/>
          <w:szCs w:val="22"/>
        </w:rPr>
      </w:pPr>
      <w:r w:rsidRPr="003F3920">
        <w:rPr>
          <w:rFonts w:ascii="Aller Light" w:hAnsi="Aller Light"/>
          <w:bCs/>
          <w:sz w:val="22"/>
          <w:szCs w:val="22"/>
        </w:rPr>
        <w:t xml:space="preserve">Verificar la adecuada custodia de los documentos contables de la entidad. </w:t>
      </w:r>
    </w:p>
    <w:p w14:paraId="3B1DDCDD" w14:textId="508A289F" w:rsidR="001E5DC9" w:rsidRPr="003F3920" w:rsidRDefault="00E1567C" w:rsidP="003F3920">
      <w:pPr>
        <w:pStyle w:val="Prrafodelista"/>
        <w:numPr>
          <w:ilvl w:val="0"/>
          <w:numId w:val="39"/>
        </w:numPr>
        <w:spacing w:line="240" w:lineRule="auto"/>
        <w:rPr>
          <w:rFonts w:ascii="Aller Light" w:hAnsi="Aller Light"/>
          <w:bCs/>
          <w:sz w:val="22"/>
          <w:szCs w:val="22"/>
        </w:rPr>
      </w:pPr>
      <w:r w:rsidRPr="003F3920">
        <w:rPr>
          <w:rFonts w:ascii="Aller Light" w:hAnsi="Aller Light"/>
          <w:bCs/>
          <w:sz w:val="22"/>
          <w:szCs w:val="22"/>
        </w:rPr>
        <w:t xml:space="preserve">Ejercer la portavocía que corresponda al ejercicio de su cargo representativo en </w:t>
      </w:r>
      <w:r w:rsidR="0086475C" w:rsidRPr="003F3920">
        <w:rPr>
          <w:rFonts w:ascii="Aller Light" w:hAnsi="Aller Light"/>
          <w:bCs/>
          <w:sz w:val="22"/>
          <w:szCs w:val="22"/>
        </w:rPr>
        <w:t>L</w:t>
      </w:r>
      <w:r w:rsidRPr="003F3920">
        <w:rPr>
          <w:rFonts w:ascii="Aller Light" w:hAnsi="Aller Light"/>
          <w:bCs/>
          <w:sz w:val="22"/>
          <w:szCs w:val="22"/>
        </w:rPr>
        <w:t>a Coordinadora de acuerdo con la Junta, así como la que específicamente se le encomiende por el citado órgano de gobierno.</w:t>
      </w:r>
    </w:p>
    <w:p w14:paraId="63B8DFD1" w14:textId="74BE144E" w:rsidR="00E1567C" w:rsidRPr="003F3920" w:rsidRDefault="00E1567C" w:rsidP="003F3920">
      <w:pPr>
        <w:pStyle w:val="Prrafodelista"/>
        <w:numPr>
          <w:ilvl w:val="0"/>
          <w:numId w:val="39"/>
        </w:numPr>
        <w:spacing w:line="240" w:lineRule="auto"/>
        <w:rPr>
          <w:rFonts w:ascii="Aller Light" w:hAnsi="Aller Light"/>
          <w:bCs/>
          <w:sz w:val="22"/>
          <w:szCs w:val="22"/>
        </w:rPr>
      </w:pPr>
      <w:r w:rsidRPr="003F3920">
        <w:rPr>
          <w:rFonts w:ascii="Aller Light" w:hAnsi="Aller Light"/>
          <w:bCs/>
          <w:sz w:val="22"/>
          <w:szCs w:val="22"/>
        </w:rPr>
        <w:t>Otras funciones encomendadas por acuerdo de la Junta</w:t>
      </w:r>
      <w:bookmarkEnd w:id="12"/>
      <w:r w:rsidRPr="003F3920">
        <w:rPr>
          <w:rFonts w:ascii="Aller Light" w:hAnsi="Aller Light"/>
          <w:bCs/>
          <w:sz w:val="22"/>
          <w:szCs w:val="22"/>
        </w:rPr>
        <w:t>.</w:t>
      </w:r>
    </w:p>
    <w:p w14:paraId="37866BA5" w14:textId="18734EDC" w:rsidR="00E1567C" w:rsidRPr="003F3920" w:rsidRDefault="00E1567C" w:rsidP="003F3920">
      <w:pPr>
        <w:spacing w:line="240" w:lineRule="auto"/>
        <w:rPr>
          <w:rFonts w:ascii="Aller Light" w:hAnsi="Aller Light"/>
          <w:bCs/>
          <w:sz w:val="22"/>
          <w:szCs w:val="22"/>
        </w:rPr>
      </w:pPr>
      <w:r w:rsidRPr="003F3920">
        <w:rPr>
          <w:rFonts w:ascii="Aller Light" w:hAnsi="Aller Light"/>
          <w:bCs/>
          <w:sz w:val="22"/>
          <w:szCs w:val="22"/>
        </w:rPr>
        <w:t>El Equipo Técnico suministrará el apoyo que requiera el desempeño de las funciones asignadas a la Tesorería de la Junta de Gobierno.</w:t>
      </w:r>
    </w:p>
    <w:p w14:paraId="426DF35B" w14:textId="16817682" w:rsidR="001B5939" w:rsidRPr="003F3920" w:rsidRDefault="001B5939" w:rsidP="003F3920">
      <w:pPr>
        <w:spacing w:line="240" w:lineRule="auto"/>
        <w:rPr>
          <w:rFonts w:ascii="Aller Light" w:hAnsi="Aller Light"/>
          <w:b/>
          <w:sz w:val="22"/>
          <w:szCs w:val="22"/>
        </w:rPr>
      </w:pPr>
      <w:r w:rsidRPr="003F3920">
        <w:rPr>
          <w:rFonts w:ascii="Aller Light" w:hAnsi="Aller Light"/>
          <w:b/>
          <w:sz w:val="22"/>
          <w:szCs w:val="22"/>
        </w:rPr>
        <w:t>Artículo 2</w:t>
      </w:r>
      <w:r w:rsidR="00AD7AC8" w:rsidRPr="003F3920">
        <w:rPr>
          <w:rFonts w:ascii="Aller Light" w:hAnsi="Aller Light"/>
          <w:b/>
          <w:sz w:val="22"/>
          <w:szCs w:val="22"/>
        </w:rPr>
        <w:t>2</w:t>
      </w:r>
      <w:r w:rsidRPr="003F3920">
        <w:rPr>
          <w:rFonts w:ascii="Aller Light" w:hAnsi="Aller Light"/>
          <w:b/>
          <w:sz w:val="22"/>
          <w:szCs w:val="22"/>
        </w:rPr>
        <w:t>. Vocalías de la Junta de Gobierno</w:t>
      </w:r>
    </w:p>
    <w:p w14:paraId="0F1DB7D6" w14:textId="18183093"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Las distintas Vocalías de la Junta de Gobierno tendrán asignadas las responsabilidades propias de su cargo como miembros de la misma, así como las que se deriven de encargos específicos recibidos en el seno de la Junta de Gobierno.</w:t>
      </w:r>
    </w:p>
    <w:p w14:paraId="7A25920F" w14:textId="7CF7C6C7"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Si se produjera una baja en la Junta de Gobierno, las funciones y cargos de representación hasta ese momento asignadas a la Vocalía correspondiente serán asumidas provisionalmente por cualquier otra de las Vocalías restantes, designada a dicho fin por acuerdo de la Junta de Gobierno hasta que se produzca la correspondiente sustitución mediante elección de la Asamblea General, conforme a lo establecido en los Estatutos.</w:t>
      </w:r>
    </w:p>
    <w:p w14:paraId="2147167F" w14:textId="4CD3B360" w:rsidR="00C81F04" w:rsidRPr="003F3920" w:rsidRDefault="001B5939" w:rsidP="003F3920">
      <w:pPr>
        <w:spacing w:line="240" w:lineRule="auto"/>
        <w:rPr>
          <w:rFonts w:ascii="Aller Light" w:hAnsi="Aller Light"/>
          <w:b/>
          <w:sz w:val="22"/>
          <w:szCs w:val="22"/>
        </w:rPr>
      </w:pPr>
      <w:r w:rsidRPr="003F3920">
        <w:rPr>
          <w:rFonts w:ascii="Aller Light" w:hAnsi="Aller Light"/>
          <w:b/>
          <w:sz w:val="22"/>
          <w:szCs w:val="22"/>
        </w:rPr>
        <w:t>Artículo 2</w:t>
      </w:r>
      <w:r w:rsidR="002E5267" w:rsidRPr="003F3920">
        <w:rPr>
          <w:rFonts w:ascii="Aller Light" w:hAnsi="Aller Light"/>
          <w:b/>
          <w:sz w:val="22"/>
          <w:szCs w:val="22"/>
        </w:rPr>
        <w:t>3.</w:t>
      </w:r>
      <w:r w:rsidRPr="003F3920">
        <w:rPr>
          <w:rFonts w:ascii="Aller Light" w:hAnsi="Aller Light"/>
          <w:b/>
          <w:sz w:val="22"/>
          <w:szCs w:val="22"/>
        </w:rPr>
        <w:t xml:space="preserve"> </w:t>
      </w:r>
      <w:r w:rsidR="00E94837" w:rsidRPr="003F3920">
        <w:rPr>
          <w:rFonts w:ascii="Aller Light" w:hAnsi="Aller Light"/>
          <w:b/>
          <w:sz w:val="22"/>
          <w:szCs w:val="22"/>
        </w:rPr>
        <w:t>P</w:t>
      </w:r>
      <w:r w:rsidRPr="003F3920">
        <w:rPr>
          <w:rFonts w:ascii="Aller Light" w:hAnsi="Aller Light"/>
          <w:b/>
          <w:sz w:val="22"/>
          <w:szCs w:val="22"/>
        </w:rPr>
        <w:t xml:space="preserve">ublicidad de las decisiones de la Junta de Gobierno, a sus </w:t>
      </w:r>
      <w:r w:rsidR="00D540F0" w:rsidRPr="003F3920">
        <w:rPr>
          <w:rFonts w:ascii="Aller Light" w:hAnsi="Aller Light"/>
          <w:b/>
          <w:sz w:val="22"/>
          <w:szCs w:val="22"/>
        </w:rPr>
        <w:t>organizaciones miembro</w:t>
      </w:r>
      <w:r w:rsidRPr="003F3920">
        <w:rPr>
          <w:rFonts w:ascii="Aller Light" w:hAnsi="Aller Light"/>
          <w:b/>
          <w:sz w:val="22"/>
          <w:szCs w:val="22"/>
        </w:rPr>
        <w:t xml:space="preserve"> y comunicados públicos </w:t>
      </w:r>
    </w:p>
    <w:p w14:paraId="7FB29FB6" w14:textId="22A0545D"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 xml:space="preserve">Todas las </w:t>
      </w:r>
      <w:r w:rsidR="00D540F0" w:rsidRPr="003F3920">
        <w:rPr>
          <w:rFonts w:ascii="Aller Light" w:hAnsi="Aller Light"/>
          <w:bCs/>
          <w:sz w:val="22"/>
          <w:szCs w:val="22"/>
        </w:rPr>
        <w:t>organizaciones miembro</w:t>
      </w:r>
      <w:r w:rsidRPr="003F3920">
        <w:rPr>
          <w:rFonts w:ascii="Aller Light" w:hAnsi="Aller Light"/>
          <w:bCs/>
          <w:sz w:val="22"/>
          <w:szCs w:val="22"/>
        </w:rPr>
        <w:t xml:space="preserve"> de La Coordinadora tienen derecho a estar debidamente informadas de las cuestiones abordadas y las decisiones tomadas por la Junta de Gobierno, para cuyo ejercicio se establecerá un adecuado cauce institucional de comunicación.</w:t>
      </w:r>
    </w:p>
    <w:p w14:paraId="37F9B25D" w14:textId="393A4281"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Corresponde a la Junta de Gobierno, en el ejercicio de las funciones que estatutariamente le corresponden, la elaboración y aprobación de los posicionamientos y comunicados públicos que procedan, cuando se trate de temas sobre los que no exista resolución previa aprobada en Asamblea.</w:t>
      </w:r>
    </w:p>
    <w:p w14:paraId="6B89637C" w14:textId="77777777" w:rsidR="00A03BC3" w:rsidRDefault="00A03BC3">
      <w:pPr>
        <w:spacing w:line="259" w:lineRule="auto"/>
        <w:jc w:val="left"/>
        <w:rPr>
          <w:rFonts w:ascii="Aller Light" w:eastAsia="Aller Display" w:hAnsi="Aller Light" w:cstheme="minorBidi"/>
          <w:bCs/>
          <w:color w:val="FFC000"/>
          <w:sz w:val="22"/>
          <w:szCs w:val="22"/>
          <w:lang w:eastAsia="en-US"/>
        </w:rPr>
      </w:pPr>
      <w:bookmarkStart w:id="13" w:name="_Toc97735656"/>
      <w:r>
        <w:rPr>
          <w:rFonts w:ascii="Aller Light" w:hAnsi="Aller Light"/>
          <w:bCs/>
          <w:color w:val="FFC000"/>
          <w:sz w:val="22"/>
          <w:szCs w:val="22"/>
        </w:rPr>
        <w:br w:type="page"/>
      </w:r>
    </w:p>
    <w:p w14:paraId="62ADE0EF" w14:textId="6391CD99" w:rsidR="00C34D1A" w:rsidRPr="003F3920" w:rsidRDefault="00C34D1A" w:rsidP="003F3920">
      <w:pPr>
        <w:pStyle w:val="Ttulo2"/>
        <w:ind w:left="0"/>
        <w:jc w:val="both"/>
        <w:rPr>
          <w:rFonts w:ascii="Aller Light" w:hAnsi="Aller Light"/>
          <w:bCs/>
          <w:color w:val="FFC000"/>
          <w:sz w:val="22"/>
          <w:szCs w:val="22"/>
        </w:rPr>
      </w:pPr>
      <w:r w:rsidRPr="003F3920">
        <w:rPr>
          <w:rFonts w:ascii="Aller Light" w:hAnsi="Aller Light"/>
          <w:bCs/>
          <w:color w:val="FFC000"/>
          <w:sz w:val="22"/>
          <w:szCs w:val="22"/>
        </w:rPr>
        <w:lastRenderedPageBreak/>
        <w:t>CAPÍTULO III: ORGANOS CONSULTIVOS</w:t>
      </w:r>
      <w:bookmarkEnd w:id="13"/>
    </w:p>
    <w:p w14:paraId="643EC947" w14:textId="77777777" w:rsidR="00E94837" w:rsidRPr="003F3920" w:rsidRDefault="00572EE0"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AD7AC8" w:rsidRPr="003F3920">
        <w:rPr>
          <w:rFonts w:ascii="Aller Light" w:hAnsi="Aller Light"/>
          <w:b/>
          <w:sz w:val="22"/>
          <w:szCs w:val="22"/>
        </w:rPr>
        <w:t>2</w:t>
      </w:r>
      <w:r w:rsidR="002E5267" w:rsidRPr="003F3920">
        <w:rPr>
          <w:rFonts w:ascii="Aller Light" w:hAnsi="Aller Light"/>
          <w:b/>
          <w:sz w:val="22"/>
          <w:szCs w:val="22"/>
        </w:rPr>
        <w:t>4</w:t>
      </w:r>
      <w:r w:rsidR="0075776A" w:rsidRPr="003F3920">
        <w:rPr>
          <w:rFonts w:ascii="Aller Light" w:hAnsi="Aller Light"/>
          <w:b/>
          <w:sz w:val="22"/>
          <w:szCs w:val="22"/>
        </w:rPr>
        <w:t>.</w:t>
      </w:r>
      <w:r w:rsidRPr="003F3920">
        <w:rPr>
          <w:rFonts w:ascii="Aller Light" w:hAnsi="Aller Light"/>
          <w:b/>
          <w:sz w:val="22"/>
          <w:szCs w:val="22"/>
        </w:rPr>
        <w:t xml:space="preserve"> Procedimiento para la elección de </w:t>
      </w:r>
      <w:bookmarkStart w:id="14" w:name="_Hlk83900057"/>
      <w:r w:rsidRPr="003F3920">
        <w:rPr>
          <w:rFonts w:ascii="Aller Light" w:hAnsi="Aller Light"/>
          <w:b/>
          <w:sz w:val="22"/>
          <w:szCs w:val="22"/>
        </w:rPr>
        <w:t xml:space="preserve">representantes de </w:t>
      </w:r>
      <w:r w:rsidR="00BE3889" w:rsidRPr="003F3920">
        <w:rPr>
          <w:rFonts w:ascii="Aller Light" w:hAnsi="Aller Light"/>
          <w:b/>
          <w:sz w:val="22"/>
          <w:szCs w:val="22"/>
        </w:rPr>
        <w:t>La Coordinadora</w:t>
      </w:r>
      <w:r w:rsidRPr="003F3920">
        <w:rPr>
          <w:rFonts w:ascii="Aller Light" w:hAnsi="Aller Light"/>
          <w:b/>
          <w:sz w:val="22"/>
          <w:szCs w:val="22"/>
        </w:rPr>
        <w:t xml:space="preserve"> ante órganos consultivos</w:t>
      </w:r>
      <w:bookmarkEnd w:id="14"/>
    </w:p>
    <w:p w14:paraId="7517F89C" w14:textId="791CE309" w:rsidR="00314ED4" w:rsidRPr="003F3920" w:rsidRDefault="00314ED4" w:rsidP="003F3920">
      <w:pPr>
        <w:spacing w:line="240" w:lineRule="auto"/>
        <w:rPr>
          <w:rFonts w:ascii="Aller Light" w:hAnsi="Aller Light"/>
          <w:bCs/>
          <w:sz w:val="22"/>
          <w:szCs w:val="22"/>
        </w:rPr>
      </w:pPr>
      <w:r w:rsidRPr="003F3920">
        <w:rPr>
          <w:rFonts w:ascii="Aller Light" w:hAnsi="Aller Light"/>
          <w:bCs/>
          <w:sz w:val="22"/>
          <w:szCs w:val="22"/>
        </w:rPr>
        <w:t xml:space="preserve">La representación </w:t>
      </w:r>
      <w:r w:rsidR="002565A1" w:rsidRPr="003F3920">
        <w:rPr>
          <w:rFonts w:ascii="Aller Light" w:hAnsi="Aller Light"/>
          <w:bCs/>
          <w:sz w:val="22"/>
          <w:szCs w:val="22"/>
        </w:rPr>
        <w:t xml:space="preserve">institucional </w:t>
      </w:r>
      <w:r w:rsidRPr="003F3920">
        <w:rPr>
          <w:rFonts w:ascii="Aller Light" w:hAnsi="Aller Light"/>
          <w:bCs/>
          <w:sz w:val="22"/>
          <w:szCs w:val="22"/>
        </w:rPr>
        <w:t>en los órganos consultivos</w:t>
      </w:r>
      <w:r w:rsidR="003720A5" w:rsidRPr="003F3920">
        <w:rPr>
          <w:rFonts w:ascii="Aller Light" w:hAnsi="Aller Light"/>
          <w:bCs/>
          <w:sz w:val="22"/>
          <w:szCs w:val="22"/>
        </w:rPr>
        <w:t>,</w:t>
      </w:r>
      <w:r w:rsidRPr="003F3920">
        <w:rPr>
          <w:rFonts w:ascii="Aller Light" w:hAnsi="Aller Light"/>
          <w:bCs/>
          <w:sz w:val="22"/>
          <w:szCs w:val="22"/>
        </w:rPr>
        <w:t xml:space="preserve"> </w:t>
      </w:r>
      <w:r w:rsidR="003720A5" w:rsidRPr="003F3920">
        <w:rPr>
          <w:rFonts w:ascii="Aller Light" w:hAnsi="Aller Light"/>
          <w:bCs/>
          <w:sz w:val="22"/>
          <w:szCs w:val="22"/>
        </w:rPr>
        <w:t>en primera instancia, será analizada por</w:t>
      </w:r>
      <w:r w:rsidRPr="003F3920">
        <w:rPr>
          <w:rFonts w:ascii="Aller Light" w:hAnsi="Aller Light"/>
          <w:bCs/>
          <w:sz w:val="22"/>
          <w:szCs w:val="22"/>
        </w:rPr>
        <w:t xml:space="preserve"> la Junta de Gobierno</w:t>
      </w:r>
      <w:r w:rsidR="003720A5" w:rsidRPr="003F3920">
        <w:rPr>
          <w:rFonts w:ascii="Aller Light" w:hAnsi="Aller Light"/>
          <w:bCs/>
          <w:sz w:val="22"/>
          <w:szCs w:val="22"/>
        </w:rPr>
        <w:t xml:space="preserve"> en función de los requisitos que marque cada órgano consultivo</w:t>
      </w:r>
      <w:r w:rsidRPr="003F3920">
        <w:rPr>
          <w:rFonts w:ascii="Aller Light" w:hAnsi="Aller Light"/>
          <w:bCs/>
          <w:sz w:val="22"/>
          <w:szCs w:val="22"/>
        </w:rPr>
        <w:t xml:space="preserve">. </w:t>
      </w:r>
    </w:p>
    <w:p w14:paraId="2F6D4747" w14:textId="6785C79E" w:rsidR="00572EE0" w:rsidRPr="003F3920" w:rsidRDefault="00381DEC" w:rsidP="003F3920">
      <w:pPr>
        <w:spacing w:line="240" w:lineRule="auto"/>
        <w:rPr>
          <w:rFonts w:ascii="Aller Light" w:hAnsi="Aller Light"/>
          <w:bCs/>
          <w:sz w:val="22"/>
          <w:szCs w:val="22"/>
        </w:rPr>
      </w:pPr>
      <w:r w:rsidRPr="003F3920">
        <w:rPr>
          <w:rFonts w:ascii="Aller Light" w:hAnsi="Aller Light"/>
          <w:bCs/>
          <w:sz w:val="22"/>
          <w:szCs w:val="22"/>
        </w:rPr>
        <w:t xml:space="preserve">Para </w:t>
      </w:r>
      <w:r w:rsidR="00DB3610" w:rsidRPr="003F3920">
        <w:rPr>
          <w:rFonts w:ascii="Aller Light" w:hAnsi="Aller Light"/>
          <w:bCs/>
          <w:sz w:val="22"/>
          <w:szCs w:val="22"/>
        </w:rPr>
        <w:t xml:space="preserve">el caso concreto de elección </w:t>
      </w:r>
      <w:r w:rsidRPr="003F3920">
        <w:rPr>
          <w:rFonts w:ascii="Aller Light" w:hAnsi="Aller Light"/>
          <w:bCs/>
          <w:sz w:val="22"/>
          <w:szCs w:val="22"/>
        </w:rPr>
        <w:t>de los representantes en</w:t>
      </w:r>
      <w:r w:rsidR="00572EE0" w:rsidRPr="003F3920">
        <w:rPr>
          <w:rFonts w:ascii="Aller Light" w:hAnsi="Aller Light"/>
          <w:bCs/>
          <w:sz w:val="22"/>
          <w:szCs w:val="22"/>
        </w:rPr>
        <w:t xml:space="preserve"> el </w:t>
      </w:r>
      <w:r w:rsidR="00917588" w:rsidRPr="003F3920">
        <w:rPr>
          <w:rFonts w:ascii="Aller Light" w:hAnsi="Aller Light"/>
          <w:color w:val="000000"/>
          <w:sz w:val="22"/>
          <w:szCs w:val="22"/>
        </w:rPr>
        <w:t>Consejo Superior de Cooperación para el Desarrollo Sostenible y la Solidaridad Global</w:t>
      </w:r>
      <w:r w:rsidR="00917588" w:rsidRPr="003F3920">
        <w:rPr>
          <w:rFonts w:ascii="Aller Light" w:hAnsi="Aller Light"/>
          <w:bCs/>
          <w:sz w:val="22"/>
          <w:szCs w:val="22"/>
        </w:rPr>
        <w:t xml:space="preserve"> </w:t>
      </w:r>
      <w:r w:rsidRPr="003F3920">
        <w:rPr>
          <w:rFonts w:ascii="Aller Light" w:hAnsi="Aller Light"/>
          <w:bCs/>
          <w:sz w:val="22"/>
          <w:szCs w:val="22"/>
        </w:rPr>
        <w:t xml:space="preserve">se seguirán los siguientes pasos: </w:t>
      </w:r>
      <w:r w:rsidR="00314ED4" w:rsidRPr="003F3920">
        <w:rPr>
          <w:rFonts w:ascii="Aller Light" w:hAnsi="Aller Light"/>
          <w:bCs/>
          <w:sz w:val="22"/>
          <w:szCs w:val="22"/>
        </w:rPr>
        <w:t xml:space="preserve"> </w:t>
      </w:r>
    </w:p>
    <w:p w14:paraId="01B310EA" w14:textId="75A3419F" w:rsidR="000D7B95" w:rsidRPr="003C3398" w:rsidRDefault="000D7B95" w:rsidP="003F3920">
      <w:pPr>
        <w:spacing w:line="240" w:lineRule="auto"/>
        <w:rPr>
          <w:rFonts w:ascii="Aller Light" w:hAnsi="Aller Light"/>
          <w:bCs/>
          <w:sz w:val="22"/>
          <w:szCs w:val="22"/>
          <w:u w:val="single"/>
        </w:rPr>
      </w:pPr>
      <w:r w:rsidRPr="003C3398">
        <w:rPr>
          <w:rFonts w:ascii="Aller Light" w:hAnsi="Aller Light"/>
          <w:bCs/>
          <w:sz w:val="22"/>
          <w:szCs w:val="22"/>
          <w:u w:val="single"/>
        </w:rPr>
        <w:t>Requisitos preliminares:</w:t>
      </w:r>
    </w:p>
    <w:p w14:paraId="22A6F37A" w14:textId="77777777" w:rsidR="00265B0B" w:rsidRPr="003C3398" w:rsidRDefault="00572EE0" w:rsidP="003C3398">
      <w:pPr>
        <w:spacing w:line="240" w:lineRule="auto"/>
        <w:rPr>
          <w:rFonts w:ascii="Aller Light" w:hAnsi="Aller Light"/>
          <w:bCs/>
          <w:sz w:val="22"/>
          <w:szCs w:val="22"/>
        </w:rPr>
      </w:pPr>
      <w:r w:rsidRPr="003C3398">
        <w:rPr>
          <w:rFonts w:ascii="Aller Light" w:eastAsia="Aller" w:hAnsi="Aller Light" w:cstheme="minorBidi"/>
          <w:bCs/>
          <w:sz w:val="22"/>
          <w:szCs w:val="22"/>
          <w:lang w:eastAsia="en-US"/>
        </w:rPr>
        <w:t xml:space="preserve">De entre las seis plazas reservadas a las ONG </w:t>
      </w:r>
      <w:r w:rsidRPr="003C3398">
        <w:rPr>
          <w:rFonts w:ascii="Aller Light" w:hAnsi="Aller Light"/>
          <w:bCs/>
          <w:sz w:val="22"/>
          <w:szCs w:val="22"/>
        </w:rPr>
        <w:t xml:space="preserve">se </w:t>
      </w:r>
      <w:r w:rsidRPr="003C3398">
        <w:rPr>
          <w:rFonts w:ascii="Aller Light" w:eastAsia="Aller" w:hAnsi="Aller Light" w:cstheme="minorBidi"/>
          <w:bCs/>
          <w:sz w:val="22"/>
          <w:szCs w:val="22"/>
          <w:lang w:eastAsia="en-US"/>
        </w:rPr>
        <w:t>asignarán</w:t>
      </w:r>
      <w:r w:rsidR="00265B0B" w:rsidRPr="003C3398">
        <w:rPr>
          <w:rFonts w:ascii="Aller Light" w:eastAsia="Aller" w:hAnsi="Aller Light" w:cstheme="minorBidi"/>
          <w:bCs/>
          <w:sz w:val="22"/>
          <w:szCs w:val="22"/>
          <w:lang w:eastAsia="en-US"/>
        </w:rPr>
        <w:t>:</w:t>
      </w:r>
    </w:p>
    <w:p w14:paraId="7AE6B37D" w14:textId="29AF0EB6" w:rsidR="00265B0B" w:rsidRPr="003F3920" w:rsidRDefault="00265B0B" w:rsidP="003C3398">
      <w:pPr>
        <w:pStyle w:val="Prrafodelista"/>
        <w:numPr>
          <w:ilvl w:val="1"/>
          <w:numId w:val="40"/>
        </w:numPr>
        <w:spacing w:line="240" w:lineRule="auto"/>
        <w:rPr>
          <w:rFonts w:ascii="Aller Light" w:hAnsi="Aller Light"/>
          <w:bCs/>
          <w:sz w:val="22"/>
          <w:szCs w:val="22"/>
        </w:rPr>
      </w:pPr>
      <w:r w:rsidRPr="003F3920">
        <w:rPr>
          <w:rFonts w:ascii="Aller Light" w:eastAsia="Aller" w:hAnsi="Aller Light" w:cstheme="minorBidi"/>
          <w:bCs/>
          <w:sz w:val="22"/>
          <w:szCs w:val="22"/>
          <w:lang w:eastAsia="en-US"/>
        </w:rPr>
        <w:t>D</w:t>
      </w:r>
      <w:r w:rsidR="00572EE0" w:rsidRPr="003F3920">
        <w:rPr>
          <w:rFonts w:ascii="Aller Light" w:eastAsia="Aller" w:hAnsi="Aller Light" w:cstheme="minorBidi"/>
          <w:bCs/>
          <w:sz w:val="22"/>
          <w:szCs w:val="22"/>
          <w:lang w:eastAsia="en-US"/>
        </w:rPr>
        <w:t xml:space="preserve">os </w:t>
      </w:r>
      <w:r w:rsidR="00572EE0" w:rsidRPr="003F3920">
        <w:rPr>
          <w:rFonts w:ascii="Aller Light" w:hAnsi="Aller Light"/>
          <w:bCs/>
          <w:sz w:val="22"/>
          <w:szCs w:val="22"/>
        </w:rPr>
        <w:t xml:space="preserve">miembros </w:t>
      </w:r>
      <w:r w:rsidR="00381DEC" w:rsidRPr="003F3920">
        <w:rPr>
          <w:rFonts w:ascii="Aller Light" w:hAnsi="Aller Light"/>
          <w:bCs/>
          <w:sz w:val="22"/>
          <w:szCs w:val="22"/>
        </w:rPr>
        <w:t xml:space="preserve">por </w:t>
      </w:r>
      <w:r w:rsidR="00572EE0" w:rsidRPr="003F3920">
        <w:rPr>
          <w:rFonts w:ascii="Aller Light" w:hAnsi="Aller Light"/>
          <w:bCs/>
          <w:sz w:val="22"/>
          <w:szCs w:val="22"/>
        </w:rPr>
        <w:t>la Junta de Gobierno</w:t>
      </w:r>
      <w:r w:rsidR="008211F2">
        <w:rPr>
          <w:rFonts w:ascii="Aller Light" w:hAnsi="Aller Light"/>
          <w:bCs/>
          <w:sz w:val="22"/>
          <w:szCs w:val="22"/>
        </w:rPr>
        <w:t>, fomentando la participación de mujeres</w:t>
      </w:r>
      <w:r w:rsidR="00E20A38">
        <w:rPr>
          <w:rFonts w:ascii="Aller Light" w:hAnsi="Aller Light"/>
          <w:bCs/>
          <w:sz w:val="22"/>
          <w:szCs w:val="22"/>
        </w:rPr>
        <w:t>.</w:t>
      </w:r>
    </w:p>
    <w:p w14:paraId="51598D32" w14:textId="3BD42A31" w:rsidR="00572EE0" w:rsidRPr="003F3920" w:rsidRDefault="00265B0B" w:rsidP="003F3920">
      <w:pPr>
        <w:pStyle w:val="Prrafodelista"/>
        <w:numPr>
          <w:ilvl w:val="1"/>
          <w:numId w:val="40"/>
        </w:numPr>
        <w:spacing w:line="240" w:lineRule="auto"/>
        <w:rPr>
          <w:rFonts w:ascii="Aller Light" w:hAnsi="Aller Light"/>
          <w:bCs/>
          <w:sz w:val="22"/>
          <w:szCs w:val="22"/>
        </w:rPr>
      </w:pPr>
      <w:r w:rsidRPr="003F3920">
        <w:rPr>
          <w:rFonts w:ascii="Aller Light" w:hAnsi="Aller Light"/>
          <w:bCs/>
          <w:sz w:val="22"/>
          <w:szCs w:val="22"/>
        </w:rPr>
        <w:t>E</w:t>
      </w:r>
      <w:r w:rsidR="00572EE0" w:rsidRPr="003F3920">
        <w:rPr>
          <w:rFonts w:ascii="Aller Light" w:hAnsi="Aller Light"/>
          <w:bCs/>
          <w:sz w:val="22"/>
          <w:szCs w:val="22"/>
        </w:rPr>
        <w:t>l resto de las candidaturas a miembros del Consejo serán elegidas en Asamblea General.</w:t>
      </w:r>
      <w:r w:rsidR="00B05862" w:rsidRPr="003F3920">
        <w:rPr>
          <w:rFonts w:ascii="Aller Light" w:hAnsi="Aller Light"/>
          <w:bCs/>
          <w:sz w:val="22"/>
          <w:szCs w:val="22"/>
        </w:rPr>
        <w:t xml:space="preserve"> No podrán integrarse en la representación de la Junta de Gobierno personas cuyas organizaciones tengan alguna otra representación ante el </w:t>
      </w:r>
      <w:r w:rsidR="003F3863" w:rsidRPr="003F3920">
        <w:rPr>
          <w:rFonts w:ascii="Aller Light" w:hAnsi="Aller Light"/>
          <w:color w:val="000000"/>
          <w:sz w:val="22"/>
          <w:szCs w:val="22"/>
        </w:rPr>
        <w:t>Consejo Superior de Cooperación para el Desarrollo Sostenible</w:t>
      </w:r>
      <w:r w:rsidR="003F3863" w:rsidRPr="003F3920">
        <w:rPr>
          <w:rFonts w:ascii="Aller Light" w:hAnsi="Aller Light"/>
          <w:bCs/>
          <w:sz w:val="22"/>
          <w:szCs w:val="22"/>
        </w:rPr>
        <w:t xml:space="preserve"> </w:t>
      </w:r>
      <w:r w:rsidR="00B05862" w:rsidRPr="003F3920">
        <w:rPr>
          <w:rFonts w:ascii="Aller Light" w:hAnsi="Aller Light"/>
          <w:bCs/>
          <w:sz w:val="22"/>
          <w:szCs w:val="22"/>
        </w:rPr>
        <w:t>por vía electiva.</w:t>
      </w:r>
    </w:p>
    <w:p w14:paraId="088FB831" w14:textId="5CF88D0A" w:rsidR="00DB3610" w:rsidRPr="003C3398" w:rsidRDefault="00572EE0" w:rsidP="003C3398">
      <w:pPr>
        <w:spacing w:line="240" w:lineRule="auto"/>
        <w:rPr>
          <w:rFonts w:ascii="Aller Light" w:hAnsi="Aller Light"/>
          <w:bCs/>
          <w:sz w:val="22"/>
          <w:szCs w:val="22"/>
        </w:rPr>
      </w:pPr>
      <w:r w:rsidRPr="003C3398">
        <w:rPr>
          <w:rFonts w:ascii="Aller Light" w:eastAsia="Aller" w:hAnsi="Aller Light" w:cstheme="minorBidi"/>
          <w:bCs/>
          <w:sz w:val="22"/>
          <w:szCs w:val="22"/>
          <w:lang w:eastAsia="en-US"/>
        </w:rPr>
        <w:t xml:space="preserve">Cada organización miembro de </w:t>
      </w:r>
      <w:r w:rsidR="00BE3889" w:rsidRPr="003C3398">
        <w:rPr>
          <w:rFonts w:ascii="Aller Light" w:hAnsi="Aller Light"/>
          <w:bCs/>
          <w:sz w:val="22"/>
          <w:szCs w:val="22"/>
        </w:rPr>
        <w:t>La</w:t>
      </w:r>
      <w:r w:rsidR="00BE3889" w:rsidRPr="003C3398">
        <w:rPr>
          <w:rFonts w:ascii="Aller Light" w:eastAsia="Aller" w:hAnsi="Aller Light" w:cstheme="minorBidi"/>
          <w:bCs/>
          <w:sz w:val="22"/>
          <w:szCs w:val="22"/>
          <w:lang w:eastAsia="en-US"/>
        </w:rPr>
        <w:t xml:space="preserve"> Coordinadora</w:t>
      </w:r>
      <w:r w:rsidRPr="003C3398">
        <w:rPr>
          <w:rFonts w:ascii="Aller Light" w:eastAsia="Aller" w:hAnsi="Aller Light" w:cstheme="minorBidi"/>
          <w:bCs/>
          <w:sz w:val="22"/>
          <w:szCs w:val="22"/>
          <w:lang w:eastAsia="en-US"/>
        </w:rPr>
        <w:t xml:space="preserve"> podrá presentar una sola candidatura al </w:t>
      </w:r>
      <w:r w:rsidR="003F3863" w:rsidRPr="003C3398">
        <w:rPr>
          <w:rFonts w:ascii="Aller Light" w:hAnsi="Aller Light"/>
          <w:color w:val="000000"/>
          <w:sz w:val="22"/>
          <w:szCs w:val="22"/>
        </w:rPr>
        <w:t>Consejo Superior de Cooperación para el Desarrollo Sostenible</w:t>
      </w:r>
      <w:r w:rsidRPr="003C3398">
        <w:rPr>
          <w:rFonts w:ascii="Aller Light" w:eastAsia="Aller" w:hAnsi="Aller Light" w:cstheme="minorBidi"/>
          <w:bCs/>
          <w:sz w:val="22"/>
          <w:szCs w:val="22"/>
          <w:lang w:eastAsia="en-US"/>
        </w:rPr>
        <w:t>, designando titular y suplente</w:t>
      </w:r>
      <w:r w:rsidR="00147FF3" w:rsidRPr="003C3398">
        <w:rPr>
          <w:rFonts w:ascii="Aller Light" w:hAnsi="Aller Light"/>
          <w:bCs/>
          <w:sz w:val="22"/>
          <w:szCs w:val="22"/>
        </w:rPr>
        <w:t xml:space="preserve"> con indicación d</w:t>
      </w:r>
      <w:r w:rsidRPr="003C3398">
        <w:rPr>
          <w:rFonts w:ascii="Aller Light" w:hAnsi="Aller Light"/>
          <w:bCs/>
          <w:sz w:val="22"/>
          <w:szCs w:val="22"/>
        </w:rPr>
        <w:t>el cargo que ocupa en la organización de la que procede e irá acompañada por un breve historial profesional de la persona candidata y una breve reseña explicativa de la entidad</w:t>
      </w:r>
      <w:r w:rsidR="00DB3610" w:rsidRPr="003C3398">
        <w:rPr>
          <w:rFonts w:ascii="Aller Light" w:hAnsi="Aller Light"/>
          <w:bCs/>
          <w:sz w:val="22"/>
          <w:szCs w:val="22"/>
        </w:rPr>
        <w:t>.</w:t>
      </w:r>
    </w:p>
    <w:p w14:paraId="6EEE7161" w14:textId="6F869E18" w:rsidR="00DB3610" w:rsidRPr="003C3398" w:rsidRDefault="00572EE0" w:rsidP="003C3398">
      <w:pPr>
        <w:spacing w:line="240" w:lineRule="auto"/>
        <w:rPr>
          <w:rFonts w:ascii="Aller Light" w:hAnsi="Aller Light"/>
          <w:bCs/>
          <w:sz w:val="22"/>
          <w:szCs w:val="22"/>
        </w:rPr>
      </w:pPr>
      <w:r w:rsidRPr="003C3398">
        <w:rPr>
          <w:rFonts w:ascii="Aller Light" w:eastAsia="Aller" w:hAnsi="Aller Light" w:cstheme="minorBidi"/>
          <w:bCs/>
          <w:sz w:val="22"/>
          <w:szCs w:val="22"/>
          <w:lang w:eastAsia="en-US"/>
        </w:rPr>
        <w:t xml:space="preserve">Cada candidatura deberá contar con el aval de </w:t>
      </w:r>
      <w:r w:rsidR="00FE6CCA" w:rsidRPr="003C3398">
        <w:rPr>
          <w:rFonts w:ascii="Aller Light" w:hAnsi="Aller Light"/>
          <w:bCs/>
          <w:sz w:val="22"/>
          <w:szCs w:val="22"/>
        </w:rPr>
        <w:t xml:space="preserve">tres </w:t>
      </w:r>
      <w:r w:rsidR="00D540F0" w:rsidRPr="003C3398">
        <w:rPr>
          <w:rFonts w:ascii="Aller Light" w:eastAsia="Aller" w:hAnsi="Aller Light" w:cstheme="minorBidi"/>
          <w:bCs/>
          <w:sz w:val="22"/>
          <w:szCs w:val="22"/>
          <w:lang w:eastAsia="en-US"/>
        </w:rPr>
        <w:t>organizaciones miembro</w:t>
      </w:r>
      <w:r w:rsidR="00F87C8D" w:rsidRPr="003C3398">
        <w:rPr>
          <w:rFonts w:ascii="Aller Light" w:eastAsia="Aller" w:hAnsi="Aller Light" w:cstheme="minorBidi"/>
          <w:bCs/>
          <w:sz w:val="22"/>
          <w:szCs w:val="22"/>
          <w:lang w:eastAsia="en-US"/>
        </w:rPr>
        <w:t xml:space="preserve"> de </w:t>
      </w:r>
      <w:r w:rsidR="00F87C8D" w:rsidRPr="003C3398">
        <w:rPr>
          <w:rFonts w:ascii="Aller Light" w:hAnsi="Aller Light"/>
          <w:bCs/>
          <w:sz w:val="22"/>
          <w:szCs w:val="22"/>
        </w:rPr>
        <w:t>La</w:t>
      </w:r>
      <w:r w:rsidR="00F87C8D" w:rsidRPr="003C3398">
        <w:rPr>
          <w:rFonts w:ascii="Aller Light" w:eastAsia="Aller" w:hAnsi="Aller Light" w:cstheme="minorBidi"/>
          <w:bCs/>
          <w:sz w:val="22"/>
          <w:szCs w:val="22"/>
          <w:lang w:eastAsia="en-US"/>
        </w:rPr>
        <w:t xml:space="preserve"> Coordinadora</w:t>
      </w:r>
      <w:r w:rsidR="001B565F" w:rsidRPr="003C3398">
        <w:rPr>
          <w:rFonts w:ascii="Aller Light" w:eastAsia="Aller" w:hAnsi="Aller Light" w:cstheme="minorBidi"/>
          <w:bCs/>
          <w:sz w:val="22"/>
          <w:szCs w:val="22"/>
          <w:lang w:eastAsia="en-US"/>
        </w:rPr>
        <w:t xml:space="preserve">. </w:t>
      </w:r>
      <w:r w:rsidRPr="003C3398">
        <w:rPr>
          <w:rFonts w:ascii="Aller Light" w:eastAsia="Aller" w:hAnsi="Aller Light" w:cstheme="minorBidi"/>
          <w:bCs/>
          <w:sz w:val="22"/>
          <w:szCs w:val="22"/>
          <w:lang w:eastAsia="en-US"/>
        </w:rPr>
        <w:t xml:space="preserve">Cada organización miembro de </w:t>
      </w:r>
      <w:r w:rsidR="00BE3889" w:rsidRPr="003C3398">
        <w:rPr>
          <w:rFonts w:ascii="Aller Light" w:hAnsi="Aller Light"/>
          <w:bCs/>
          <w:sz w:val="22"/>
          <w:szCs w:val="22"/>
        </w:rPr>
        <w:t>La</w:t>
      </w:r>
      <w:r w:rsidR="00BE3889" w:rsidRPr="003C3398">
        <w:rPr>
          <w:rFonts w:ascii="Aller Light" w:eastAsia="Aller" w:hAnsi="Aller Light" w:cstheme="minorBidi"/>
          <w:bCs/>
          <w:sz w:val="22"/>
          <w:szCs w:val="22"/>
          <w:lang w:eastAsia="en-US"/>
        </w:rPr>
        <w:t xml:space="preserve"> Coordinadora</w:t>
      </w:r>
      <w:r w:rsidRPr="003C3398">
        <w:rPr>
          <w:rFonts w:ascii="Aller Light" w:eastAsia="Aller" w:hAnsi="Aller Light" w:cstheme="minorBidi"/>
          <w:bCs/>
          <w:sz w:val="22"/>
          <w:szCs w:val="22"/>
          <w:lang w:eastAsia="en-US"/>
        </w:rPr>
        <w:t xml:space="preserve"> podrá avalar a un máximo de </w:t>
      </w:r>
      <w:r w:rsidR="00FE6CCA" w:rsidRPr="003C3398">
        <w:rPr>
          <w:rFonts w:ascii="Aller Light" w:hAnsi="Aller Light"/>
          <w:bCs/>
          <w:sz w:val="22"/>
          <w:szCs w:val="22"/>
        </w:rPr>
        <w:t>dos</w:t>
      </w:r>
      <w:r w:rsidR="00FE6CCA" w:rsidRPr="003C3398">
        <w:rPr>
          <w:rFonts w:ascii="Aller Light" w:eastAsia="Aller" w:hAnsi="Aller Light" w:cstheme="minorBidi"/>
          <w:bCs/>
          <w:sz w:val="22"/>
          <w:szCs w:val="22"/>
          <w:lang w:eastAsia="en-US"/>
        </w:rPr>
        <w:t xml:space="preserve"> </w:t>
      </w:r>
      <w:r w:rsidRPr="003C3398">
        <w:rPr>
          <w:rFonts w:ascii="Aller Light" w:eastAsia="Aller" w:hAnsi="Aller Light" w:cstheme="minorBidi"/>
          <w:bCs/>
          <w:sz w:val="22"/>
          <w:szCs w:val="22"/>
          <w:lang w:eastAsia="en-US"/>
        </w:rPr>
        <w:t>candidaturas</w:t>
      </w:r>
      <w:r w:rsidRPr="003C3398">
        <w:rPr>
          <w:rFonts w:ascii="Aller Light" w:hAnsi="Aller Light"/>
          <w:bCs/>
          <w:sz w:val="22"/>
          <w:szCs w:val="22"/>
        </w:rPr>
        <w:t>.</w:t>
      </w:r>
      <w:r w:rsidRPr="003C3398">
        <w:rPr>
          <w:rFonts w:ascii="Aller Light" w:eastAsia="Aller" w:hAnsi="Aller Light" w:cstheme="minorBidi"/>
          <w:bCs/>
          <w:sz w:val="22"/>
          <w:szCs w:val="22"/>
          <w:lang w:eastAsia="en-US"/>
        </w:rPr>
        <w:t xml:space="preserve"> La presentación de las candidaturas y los avales se realizará mediante </w:t>
      </w:r>
      <w:r w:rsidR="001B565F" w:rsidRPr="003C3398">
        <w:rPr>
          <w:rFonts w:ascii="Aller Light" w:hAnsi="Aller Light"/>
          <w:bCs/>
          <w:sz w:val="22"/>
          <w:szCs w:val="22"/>
        </w:rPr>
        <w:t>comunicación</w:t>
      </w:r>
      <w:r w:rsidRPr="003C3398">
        <w:rPr>
          <w:rFonts w:ascii="Aller Light" w:hAnsi="Aller Light"/>
          <w:bCs/>
          <w:sz w:val="22"/>
          <w:szCs w:val="22"/>
        </w:rPr>
        <w:t xml:space="preserve"> a</w:t>
      </w:r>
      <w:r w:rsidR="00FE6CCA" w:rsidRPr="003C3398">
        <w:rPr>
          <w:rFonts w:ascii="Aller Light" w:hAnsi="Aller Light"/>
          <w:bCs/>
          <w:sz w:val="22"/>
          <w:szCs w:val="22"/>
        </w:rPr>
        <w:t>l</w:t>
      </w:r>
      <w:r w:rsidRPr="003C3398">
        <w:rPr>
          <w:rFonts w:ascii="Aller Light" w:hAnsi="Aller Light"/>
          <w:bCs/>
          <w:sz w:val="22"/>
          <w:szCs w:val="22"/>
        </w:rPr>
        <w:t xml:space="preserve"> </w:t>
      </w:r>
      <w:r w:rsidR="00BE3889" w:rsidRPr="003C3398">
        <w:rPr>
          <w:rFonts w:ascii="Aller Light" w:hAnsi="Aller Light"/>
          <w:bCs/>
          <w:sz w:val="22"/>
          <w:szCs w:val="22"/>
        </w:rPr>
        <w:t>Equipo Técnico</w:t>
      </w:r>
      <w:r w:rsidRPr="003C3398">
        <w:rPr>
          <w:rFonts w:ascii="Aller Light" w:eastAsia="Aller" w:hAnsi="Aller Light" w:cstheme="minorBidi"/>
          <w:bCs/>
          <w:sz w:val="22"/>
          <w:szCs w:val="22"/>
          <w:lang w:eastAsia="en-US"/>
        </w:rPr>
        <w:t xml:space="preserve"> de </w:t>
      </w:r>
      <w:r w:rsidR="00BE3889" w:rsidRPr="003C3398">
        <w:rPr>
          <w:rFonts w:ascii="Aller Light" w:hAnsi="Aller Light"/>
          <w:bCs/>
          <w:sz w:val="22"/>
          <w:szCs w:val="22"/>
        </w:rPr>
        <w:t>La</w:t>
      </w:r>
      <w:r w:rsidR="00BE3889" w:rsidRPr="003C3398">
        <w:rPr>
          <w:rFonts w:ascii="Aller Light" w:eastAsia="Aller" w:hAnsi="Aller Light" w:cstheme="minorBidi"/>
          <w:bCs/>
          <w:sz w:val="22"/>
          <w:szCs w:val="22"/>
          <w:lang w:eastAsia="en-US"/>
        </w:rPr>
        <w:t xml:space="preserve"> Coordinadora</w:t>
      </w:r>
      <w:r w:rsidR="008B0487" w:rsidRPr="003C3398">
        <w:rPr>
          <w:rFonts w:ascii="Aller Light" w:hAnsi="Aller Light"/>
          <w:bCs/>
          <w:sz w:val="22"/>
          <w:szCs w:val="22"/>
        </w:rPr>
        <w:t>.</w:t>
      </w:r>
      <w:r w:rsidR="00C55E7A" w:rsidRPr="003C3398">
        <w:rPr>
          <w:rFonts w:ascii="Aller Light" w:hAnsi="Aller Light"/>
          <w:bCs/>
          <w:sz w:val="22"/>
          <w:szCs w:val="22"/>
        </w:rPr>
        <w:t xml:space="preserve"> El aval podrá realizarse mediante carta certificada y/o firmada electrónicamente, la firma corresponderá al representante legal de la organización e irá dirigida al Equipo</w:t>
      </w:r>
      <w:r w:rsidR="00F96B42" w:rsidRPr="003C3398">
        <w:rPr>
          <w:rFonts w:ascii="Aller Light" w:hAnsi="Aller Light"/>
          <w:bCs/>
          <w:sz w:val="22"/>
          <w:szCs w:val="22"/>
        </w:rPr>
        <w:t xml:space="preserve"> Técnico</w:t>
      </w:r>
      <w:r w:rsidR="00C55E7A" w:rsidRPr="003C3398">
        <w:rPr>
          <w:rFonts w:ascii="Aller Light" w:hAnsi="Aller Light"/>
          <w:bCs/>
          <w:sz w:val="22"/>
          <w:szCs w:val="22"/>
        </w:rPr>
        <w:t xml:space="preserve"> de La Coordinadora.</w:t>
      </w:r>
    </w:p>
    <w:p w14:paraId="31D7F5F7" w14:textId="13196368" w:rsidR="00572EE0" w:rsidRPr="003C3398" w:rsidRDefault="00572EE0" w:rsidP="003C3398">
      <w:pPr>
        <w:spacing w:line="240" w:lineRule="auto"/>
        <w:rPr>
          <w:rFonts w:ascii="Aller Light" w:hAnsi="Aller Light"/>
          <w:bCs/>
          <w:sz w:val="22"/>
          <w:szCs w:val="22"/>
        </w:rPr>
      </w:pPr>
      <w:r w:rsidRPr="003C3398">
        <w:rPr>
          <w:rFonts w:ascii="Aller Light" w:hAnsi="Aller Light"/>
          <w:bCs/>
          <w:sz w:val="22"/>
          <w:szCs w:val="22"/>
        </w:rPr>
        <w:t>La Junta de Gobierno examinará las candidaturas presentadas antes de la fecha de celebración de la Asamblea, con el fin de velar por el cumplimiento de los requisitos y procedimiento establecidos al respecto.</w:t>
      </w:r>
    </w:p>
    <w:p w14:paraId="50073CF6" w14:textId="4F3F1EE6" w:rsidR="000D7B95" w:rsidRPr="003C3398" w:rsidRDefault="000D7B95" w:rsidP="003F3920">
      <w:pPr>
        <w:spacing w:line="240" w:lineRule="auto"/>
        <w:rPr>
          <w:rFonts w:ascii="Aller Light" w:hAnsi="Aller Light"/>
          <w:bCs/>
          <w:sz w:val="22"/>
          <w:szCs w:val="22"/>
          <w:u w:val="single"/>
        </w:rPr>
      </w:pPr>
      <w:r w:rsidRPr="003C3398">
        <w:rPr>
          <w:rFonts w:ascii="Aller Light" w:hAnsi="Aller Light"/>
          <w:bCs/>
          <w:sz w:val="22"/>
          <w:szCs w:val="22"/>
          <w:u w:val="single"/>
        </w:rPr>
        <w:t>Plazos:</w:t>
      </w:r>
    </w:p>
    <w:p w14:paraId="29B47FD0" w14:textId="01ADC11E" w:rsidR="008B0487" w:rsidRPr="003C3398" w:rsidRDefault="00572EE0" w:rsidP="003C3398">
      <w:pPr>
        <w:spacing w:line="240" w:lineRule="auto"/>
        <w:rPr>
          <w:rFonts w:ascii="Aller Light" w:eastAsia="Aller" w:hAnsi="Aller Light" w:cstheme="minorBidi"/>
          <w:bCs/>
          <w:sz w:val="22"/>
          <w:szCs w:val="22"/>
          <w:lang w:eastAsia="en-US"/>
        </w:rPr>
      </w:pPr>
      <w:r w:rsidRPr="003C3398">
        <w:rPr>
          <w:rFonts w:ascii="Aller Light" w:eastAsia="Aller" w:hAnsi="Aller Light" w:cstheme="minorBidi"/>
          <w:bCs/>
          <w:sz w:val="22"/>
          <w:szCs w:val="22"/>
          <w:lang w:eastAsia="en-US"/>
        </w:rPr>
        <w:t xml:space="preserve">La convocatoria de la elección del </w:t>
      </w:r>
      <w:r w:rsidR="003F3863" w:rsidRPr="003C3398">
        <w:rPr>
          <w:rFonts w:ascii="Aller Light" w:eastAsia="Aller" w:hAnsi="Aller Light" w:cstheme="minorBidi"/>
          <w:bCs/>
          <w:sz w:val="22"/>
          <w:szCs w:val="22"/>
          <w:lang w:eastAsia="en-US"/>
        </w:rPr>
        <w:t xml:space="preserve">Consejo Superior de Cooperación para el Desarrollo Sostenible </w:t>
      </w:r>
      <w:r w:rsidRPr="003C3398">
        <w:rPr>
          <w:rFonts w:ascii="Aller Light" w:eastAsia="Aller" w:hAnsi="Aller Light" w:cstheme="minorBidi"/>
          <w:bCs/>
          <w:sz w:val="22"/>
          <w:szCs w:val="22"/>
          <w:lang w:eastAsia="en-US"/>
        </w:rPr>
        <w:t xml:space="preserve">se enviará a todas las </w:t>
      </w:r>
      <w:r w:rsidR="00D540F0" w:rsidRPr="003C3398">
        <w:rPr>
          <w:rFonts w:ascii="Aller Light" w:eastAsia="Aller" w:hAnsi="Aller Light" w:cstheme="minorBidi"/>
          <w:bCs/>
          <w:sz w:val="22"/>
          <w:szCs w:val="22"/>
          <w:lang w:eastAsia="en-US"/>
        </w:rPr>
        <w:t>organizaciones miembro</w:t>
      </w:r>
      <w:r w:rsidRPr="003C3398">
        <w:rPr>
          <w:rFonts w:ascii="Aller Light" w:eastAsia="Aller" w:hAnsi="Aller Light" w:cstheme="minorBidi"/>
          <w:bCs/>
          <w:sz w:val="22"/>
          <w:szCs w:val="22"/>
          <w:lang w:eastAsia="en-US"/>
        </w:rPr>
        <w:t xml:space="preserve"> junto con la convocatoria de la Asamblea General</w:t>
      </w:r>
      <w:r w:rsidR="001B565F" w:rsidRPr="003C3398">
        <w:rPr>
          <w:rFonts w:ascii="Aller Light" w:eastAsia="Aller" w:hAnsi="Aller Light" w:cstheme="minorBidi"/>
          <w:bCs/>
          <w:sz w:val="22"/>
          <w:szCs w:val="22"/>
          <w:lang w:eastAsia="en-US"/>
        </w:rPr>
        <w:t xml:space="preserve">, </w:t>
      </w:r>
      <w:r w:rsidR="00621B19" w:rsidRPr="003C3398">
        <w:rPr>
          <w:rFonts w:ascii="Aller Light" w:eastAsia="Aller" w:hAnsi="Aller Light" w:cstheme="minorBidi"/>
          <w:bCs/>
          <w:sz w:val="22"/>
          <w:szCs w:val="22"/>
          <w:lang w:eastAsia="en-US"/>
        </w:rPr>
        <w:t>abriéndose un</w:t>
      </w:r>
      <w:r w:rsidRPr="003C3398">
        <w:rPr>
          <w:rFonts w:ascii="Aller Light" w:eastAsia="Aller" w:hAnsi="Aller Light" w:cstheme="minorBidi"/>
          <w:bCs/>
          <w:sz w:val="22"/>
          <w:szCs w:val="22"/>
          <w:lang w:eastAsia="en-US"/>
        </w:rPr>
        <w:t xml:space="preserve"> plazo mínimo de </w:t>
      </w:r>
      <w:r w:rsidR="000C732F" w:rsidRPr="003C3398">
        <w:rPr>
          <w:rFonts w:ascii="Aller Light" w:eastAsia="Aller" w:hAnsi="Aller Light" w:cstheme="minorBidi"/>
          <w:bCs/>
          <w:sz w:val="22"/>
          <w:szCs w:val="22"/>
          <w:lang w:eastAsia="en-US"/>
        </w:rPr>
        <w:t>quince días</w:t>
      </w:r>
      <w:r w:rsidRPr="003C3398">
        <w:rPr>
          <w:rFonts w:ascii="Aller Light" w:eastAsia="Aller" w:hAnsi="Aller Light" w:cstheme="minorBidi"/>
          <w:bCs/>
          <w:sz w:val="22"/>
          <w:szCs w:val="22"/>
          <w:lang w:eastAsia="en-US"/>
        </w:rPr>
        <w:t xml:space="preserve"> para la presentación de las candidaturas y la recepción de los avales correspondientes.</w:t>
      </w:r>
    </w:p>
    <w:p w14:paraId="50D1020F" w14:textId="43914AE0" w:rsidR="00572EE0" w:rsidRPr="003C3398" w:rsidRDefault="00572EE0" w:rsidP="003C3398">
      <w:pPr>
        <w:spacing w:line="240" w:lineRule="auto"/>
        <w:rPr>
          <w:rFonts w:ascii="Aller Light" w:eastAsia="Aller" w:hAnsi="Aller Light" w:cstheme="minorBidi"/>
          <w:bCs/>
          <w:sz w:val="22"/>
          <w:szCs w:val="22"/>
          <w:lang w:eastAsia="en-US"/>
        </w:rPr>
      </w:pPr>
      <w:r w:rsidRPr="003C3398">
        <w:rPr>
          <w:rFonts w:ascii="Aller Light" w:eastAsia="Aller" w:hAnsi="Aller Light" w:cstheme="minorBidi"/>
          <w:bCs/>
          <w:sz w:val="22"/>
          <w:szCs w:val="22"/>
          <w:lang w:eastAsia="en-US"/>
        </w:rPr>
        <w:t xml:space="preserve">Con </w:t>
      </w:r>
      <w:r w:rsidR="002E1350" w:rsidRPr="003C3398">
        <w:rPr>
          <w:rFonts w:ascii="Aller Light" w:eastAsia="Aller" w:hAnsi="Aller Light" w:cstheme="minorBidi"/>
          <w:bCs/>
          <w:sz w:val="22"/>
          <w:szCs w:val="22"/>
          <w:lang w:eastAsia="en-US"/>
        </w:rPr>
        <w:t>cinco</w:t>
      </w:r>
      <w:r w:rsidRPr="003C3398">
        <w:rPr>
          <w:rFonts w:ascii="Aller Light" w:eastAsia="Aller" w:hAnsi="Aller Light" w:cstheme="minorBidi"/>
          <w:bCs/>
          <w:sz w:val="22"/>
          <w:szCs w:val="22"/>
          <w:lang w:eastAsia="en-US"/>
        </w:rPr>
        <w:t xml:space="preserve"> días de antelación a la celebración de la Asamblea, se comunicará la lista de las candidaturas presentadas y los nombres de las entidades que las avalan respectivamente, así como una breve reseña de cada persona candidata.</w:t>
      </w:r>
    </w:p>
    <w:p w14:paraId="1798F8FD" w14:textId="77777777" w:rsidR="000D7B95" w:rsidRPr="003F3920" w:rsidRDefault="000D7B95" w:rsidP="003F3920">
      <w:pPr>
        <w:spacing w:after="0" w:line="240" w:lineRule="auto"/>
        <w:rPr>
          <w:rFonts w:ascii="Aller Light" w:hAnsi="Aller Light"/>
          <w:bCs/>
          <w:sz w:val="22"/>
          <w:szCs w:val="22"/>
        </w:rPr>
      </w:pPr>
    </w:p>
    <w:p w14:paraId="37F24DBD" w14:textId="1C9191F4" w:rsidR="000D7B95" w:rsidRPr="00FE5D82" w:rsidRDefault="000D7B95" w:rsidP="003F3920">
      <w:pPr>
        <w:spacing w:after="0" w:line="240" w:lineRule="auto"/>
        <w:rPr>
          <w:rFonts w:ascii="Aller Light" w:hAnsi="Aller Light"/>
          <w:bCs/>
          <w:sz w:val="22"/>
          <w:szCs w:val="22"/>
          <w:u w:val="single"/>
        </w:rPr>
      </w:pPr>
      <w:r w:rsidRPr="00FE5D82">
        <w:rPr>
          <w:rFonts w:ascii="Aller Light" w:hAnsi="Aller Light"/>
          <w:bCs/>
          <w:sz w:val="22"/>
          <w:szCs w:val="22"/>
          <w:u w:val="single"/>
        </w:rPr>
        <w:t>Elección:</w:t>
      </w:r>
    </w:p>
    <w:p w14:paraId="3673A26D" w14:textId="4C32485B" w:rsidR="00572EE0" w:rsidRPr="00FE5D82" w:rsidRDefault="00572EE0" w:rsidP="00FE5D82">
      <w:pPr>
        <w:spacing w:line="240" w:lineRule="auto"/>
        <w:rPr>
          <w:rFonts w:ascii="Aller Light" w:eastAsia="Aller" w:hAnsi="Aller Light" w:cstheme="minorBidi"/>
          <w:bCs/>
          <w:sz w:val="22"/>
          <w:szCs w:val="22"/>
          <w:lang w:eastAsia="en-US"/>
        </w:rPr>
      </w:pPr>
      <w:r w:rsidRPr="00FE5D82">
        <w:rPr>
          <w:rFonts w:ascii="Aller Light" w:eastAsia="Aller" w:hAnsi="Aller Light" w:cstheme="minorBidi"/>
          <w:bCs/>
          <w:sz w:val="22"/>
          <w:szCs w:val="22"/>
          <w:lang w:eastAsia="en-US"/>
        </w:rPr>
        <w:t>Constituida formalmente la Asamblea General, será leída por quien ejerza la moderación de la misma la lista admitida de candidatos y candidatas al Consejo.</w:t>
      </w:r>
    </w:p>
    <w:p w14:paraId="0609CEBA" w14:textId="1D5EF21F" w:rsidR="008B0487" w:rsidRPr="00FE5D82" w:rsidRDefault="00572EE0" w:rsidP="00FE5D82">
      <w:pPr>
        <w:spacing w:line="240" w:lineRule="auto"/>
        <w:rPr>
          <w:rFonts w:ascii="Aller Light" w:eastAsia="Aller" w:hAnsi="Aller Light" w:cstheme="minorBidi"/>
          <w:bCs/>
          <w:sz w:val="22"/>
          <w:szCs w:val="22"/>
          <w:lang w:eastAsia="en-US"/>
        </w:rPr>
      </w:pPr>
      <w:r w:rsidRPr="00FE5D82">
        <w:rPr>
          <w:rFonts w:ascii="Aller Light" w:eastAsia="Aller" w:hAnsi="Aller Light" w:cstheme="minorBidi"/>
          <w:bCs/>
          <w:sz w:val="22"/>
          <w:szCs w:val="22"/>
          <w:lang w:eastAsia="en-US"/>
        </w:rPr>
        <w:t>Cada organización miembro de la Asamblea General con derecho a voto podrá votar, mediante una papeleta preparada al efecto, a un número de candidaturas igual o inferior al número de vacantes de libre elección.</w:t>
      </w:r>
    </w:p>
    <w:p w14:paraId="49BC4F2A" w14:textId="0FA3B910" w:rsidR="00572EE0" w:rsidRPr="00FE5D82" w:rsidRDefault="00572EE0" w:rsidP="00FE5D82">
      <w:pPr>
        <w:spacing w:line="240" w:lineRule="auto"/>
        <w:rPr>
          <w:rFonts w:ascii="Aller Light" w:eastAsia="Aller" w:hAnsi="Aller Light" w:cstheme="minorBidi"/>
          <w:bCs/>
          <w:sz w:val="22"/>
          <w:szCs w:val="22"/>
          <w:lang w:eastAsia="en-US"/>
        </w:rPr>
      </w:pPr>
      <w:r w:rsidRPr="00FE5D82">
        <w:rPr>
          <w:rFonts w:ascii="Aller Light" w:eastAsia="Aller" w:hAnsi="Aller Light" w:cstheme="minorBidi"/>
          <w:bCs/>
          <w:sz w:val="22"/>
          <w:szCs w:val="22"/>
          <w:lang w:eastAsia="en-US"/>
        </w:rPr>
        <w:t xml:space="preserve">Serán elegidas como representantes en el </w:t>
      </w:r>
      <w:r w:rsidR="003F3863" w:rsidRPr="00FE5D82">
        <w:rPr>
          <w:rFonts w:ascii="Aller Light" w:eastAsia="Aller" w:hAnsi="Aller Light" w:cstheme="minorBidi"/>
          <w:bCs/>
          <w:sz w:val="22"/>
          <w:szCs w:val="22"/>
          <w:lang w:eastAsia="en-US"/>
        </w:rPr>
        <w:t xml:space="preserve">Consejo Superior de Cooperación para el Desarrollo Sostenible </w:t>
      </w:r>
      <w:r w:rsidRPr="00FE5D82">
        <w:rPr>
          <w:rFonts w:ascii="Aller Light" w:eastAsia="Aller" w:hAnsi="Aller Light" w:cstheme="minorBidi"/>
          <w:bCs/>
          <w:sz w:val="22"/>
          <w:szCs w:val="22"/>
          <w:lang w:eastAsia="en-US"/>
        </w:rPr>
        <w:t>las cuatro personas candidatas que hayan resultado más votadas y su mandato será para toda la legislatura. En caso de empate entre la cuarta y quinta candidatura más votadas, se realizará una segunda votación complementaria entre esas dos candidaturas para elegir una, pudiéndose únicamente votar a una de ellas.</w:t>
      </w:r>
    </w:p>
    <w:p w14:paraId="56174276" w14:textId="122035C7" w:rsidR="008B0487" w:rsidRPr="00FE5D82" w:rsidRDefault="00572EE0" w:rsidP="00FE5D82">
      <w:pPr>
        <w:spacing w:line="240" w:lineRule="auto"/>
        <w:rPr>
          <w:rFonts w:ascii="Aller Light" w:eastAsia="Aller" w:hAnsi="Aller Light" w:cstheme="minorBidi"/>
          <w:bCs/>
          <w:sz w:val="22"/>
          <w:szCs w:val="22"/>
          <w:lang w:eastAsia="en-US"/>
        </w:rPr>
      </w:pPr>
      <w:r w:rsidRPr="00FE5D82">
        <w:rPr>
          <w:rFonts w:ascii="Aller Light" w:eastAsia="Aller" w:hAnsi="Aller Light" w:cstheme="minorBidi"/>
          <w:bCs/>
          <w:sz w:val="22"/>
          <w:szCs w:val="22"/>
          <w:lang w:eastAsia="en-US"/>
        </w:rPr>
        <w:lastRenderedPageBreak/>
        <w:t xml:space="preserve">Se conservará el resultado obtenido en la votación hasta la siguiente elección por si procediera alguna nueva designación durante el correspondiente mandato, ante la renuncia de cualquiera de las organizaciones designadas ante el </w:t>
      </w:r>
      <w:r w:rsidR="003F3863" w:rsidRPr="00FE5D82">
        <w:rPr>
          <w:rFonts w:ascii="Aller Light" w:eastAsia="Aller" w:hAnsi="Aller Light" w:cstheme="minorBidi"/>
          <w:bCs/>
          <w:sz w:val="22"/>
          <w:szCs w:val="22"/>
          <w:lang w:eastAsia="en-US"/>
        </w:rPr>
        <w:t>Consejo Superior de Cooperación para el Desarrollo Sostenible</w:t>
      </w:r>
      <w:r w:rsidRPr="00FE5D82">
        <w:rPr>
          <w:rFonts w:ascii="Aller Light" w:eastAsia="Aller" w:hAnsi="Aller Light" w:cstheme="minorBidi"/>
          <w:bCs/>
          <w:sz w:val="22"/>
          <w:szCs w:val="22"/>
          <w:lang w:eastAsia="en-US"/>
        </w:rPr>
        <w:t>.</w:t>
      </w:r>
    </w:p>
    <w:p w14:paraId="5B0DC2DA" w14:textId="6294AFFD" w:rsidR="00572EE0" w:rsidRPr="00FE5D82" w:rsidRDefault="00572EE0" w:rsidP="00FE5D82">
      <w:pPr>
        <w:spacing w:line="240" w:lineRule="auto"/>
        <w:rPr>
          <w:rFonts w:ascii="Aller Light" w:eastAsia="Aller" w:hAnsi="Aller Light" w:cstheme="minorBidi"/>
          <w:bCs/>
          <w:sz w:val="22"/>
          <w:szCs w:val="22"/>
          <w:lang w:eastAsia="en-US"/>
        </w:rPr>
      </w:pPr>
      <w:r w:rsidRPr="00FE5D82">
        <w:rPr>
          <w:rFonts w:ascii="Aller Light" w:eastAsia="Aller" w:hAnsi="Aller Light" w:cstheme="minorBidi"/>
          <w:bCs/>
          <w:sz w:val="22"/>
          <w:szCs w:val="22"/>
          <w:lang w:eastAsia="en-US"/>
        </w:rPr>
        <w:t>Todas las votaciones serán secretas.</w:t>
      </w:r>
    </w:p>
    <w:p w14:paraId="7D3071F2" w14:textId="0D698DEB" w:rsidR="000D7B95" w:rsidRPr="00C0368B" w:rsidRDefault="000D7B95" w:rsidP="003F3920">
      <w:pPr>
        <w:spacing w:after="0" w:line="240" w:lineRule="auto"/>
        <w:rPr>
          <w:rFonts w:ascii="Aller Light" w:hAnsi="Aller Light"/>
          <w:bCs/>
          <w:sz w:val="22"/>
          <w:szCs w:val="22"/>
          <w:u w:val="single"/>
        </w:rPr>
      </w:pPr>
      <w:r w:rsidRPr="00C0368B">
        <w:rPr>
          <w:rFonts w:ascii="Aller Light" w:hAnsi="Aller Light"/>
          <w:bCs/>
          <w:sz w:val="22"/>
          <w:szCs w:val="22"/>
          <w:u w:val="single"/>
        </w:rPr>
        <w:t>Asignación de plazas:</w:t>
      </w:r>
    </w:p>
    <w:p w14:paraId="20514E76" w14:textId="260C0766" w:rsidR="00572EE0" w:rsidRPr="00C0368B" w:rsidRDefault="00572EE0" w:rsidP="00C0368B">
      <w:pPr>
        <w:spacing w:line="240" w:lineRule="auto"/>
        <w:rPr>
          <w:rFonts w:ascii="Aller Light" w:hAnsi="Aller Light"/>
          <w:bCs/>
          <w:sz w:val="22"/>
          <w:szCs w:val="22"/>
        </w:rPr>
      </w:pPr>
      <w:r w:rsidRPr="00C0368B">
        <w:rPr>
          <w:rFonts w:ascii="Aller Light" w:hAnsi="Aller Light"/>
          <w:bCs/>
          <w:sz w:val="22"/>
          <w:szCs w:val="22"/>
        </w:rPr>
        <w:t xml:space="preserve">Una de las plazas del </w:t>
      </w:r>
      <w:r w:rsidR="00BB4D16" w:rsidRPr="00C0368B">
        <w:rPr>
          <w:rFonts w:ascii="Aller Light" w:hAnsi="Aller Light"/>
          <w:bCs/>
          <w:sz w:val="22"/>
          <w:szCs w:val="22"/>
        </w:rPr>
        <w:t xml:space="preserve">Consejo Superior de Cooperación para el Desarrollo Sostenible </w:t>
      </w:r>
      <w:r w:rsidRPr="00C0368B">
        <w:rPr>
          <w:rFonts w:ascii="Aller Light" w:hAnsi="Aller Light"/>
          <w:bCs/>
          <w:sz w:val="22"/>
          <w:szCs w:val="22"/>
        </w:rPr>
        <w:t>asignadas a la Junta de Gobierno será ocupada por la persona que ejerza la Presidencia de la misma. La otra representación de la Junta de Gobierno, así como la de las personas que vayan a actuar como suplentes de ambas, serán elegidas por la misma Junta de Gobierno en su primera reunión después de su constitución, tras la Asamblea.</w:t>
      </w:r>
    </w:p>
    <w:p w14:paraId="6A3BC860" w14:textId="63DCEE19" w:rsidR="00572EE0" w:rsidRPr="00C0368B" w:rsidRDefault="00572EE0" w:rsidP="00C0368B">
      <w:pPr>
        <w:spacing w:line="240" w:lineRule="auto"/>
        <w:rPr>
          <w:rFonts w:ascii="Aller Light" w:hAnsi="Aller Light"/>
          <w:bCs/>
          <w:sz w:val="22"/>
          <w:szCs w:val="22"/>
        </w:rPr>
      </w:pPr>
      <w:r w:rsidRPr="00C0368B">
        <w:rPr>
          <w:rFonts w:ascii="Aller Light" w:hAnsi="Aller Light"/>
          <w:bCs/>
          <w:sz w:val="22"/>
          <w:szCs w:val="22"/>
        </w:rPr>
        <w:t xml:space="preserve">En caso de cese, baja o expiración del mandato de algún miembro de la Junta de Gobierno que sea vocal o suplente del </w:t>
      </w:r>
      <w:r w:rsidR="00BB4D16" w:rsidRPr="00C0368B">
        <w:rPr>
          <w:rFonts w:ascii="Aller Light" w:hAnsi="Aller Light"/>
          <w:bCs/>
          <w:sz w:val="22"/>
          <w:szCs w:val="22"/>
        </w:rPr>
        <w:t>Consejo Superior de Cooperación para el Desarrollo Sostenible</w:t>
      </w:r>
      <w:r w:rsidRPr="00C0368B">
        <w:rPr>
          <w:rFonts w:ascii="Aller Light" w:hAnsi="Aller Light"/>
          <w:bCs/>
          <w:sz w:val="22"/>
          <w:szCs w:val="22"/>
        </w:rPr>
        <w:t>, la Junta de Gobierno elegirá a quien vaya a ejercer su sustitución en la siguiente reunión de Junta de Gobierno que se celebre.</w:t>
      </w:r>
    </w:p>
    <w:p w14:paraId="4655C692" w14:textId="365848D9" w:rsidR="00572EE0" w:rsidRPr="00C0368B" w:rsidRDefault="00572EE0" w:rsidP="00C0368B">
      <w:pPr>
        <w:spacing w:line="240" w:lineRule="auto"/>
        <w:rPr>
          <w:rFonts w:ascii="Aller Light" w:hAnsi="Aller Light"/>
          <w:bCs/>
          <w:sz w:val="22"/>
          <w:szCs w:val="22"/>
        </w:rPr>
      </w:pPr>
      <w:r w:rsidRPr="00C0368B">
        <w:rPr>
          <w:rFonts w:ascii="Aller Light" w:hAnsi="Aller Light"/>
          <w:bCs/>
          <w:sz w:val="22"/>
          <w:szCs w:val="22"/>
        </w:rPr>
        <w:t>La Asamblea podrá destituir a cualquier miembro elegido siempre que existan razones fundadas y se haya instruido un procedimiento previo al efecto, por parte de la Junta de Gobierno.</w:t>
      </w:r>
    </w:p>
    <w:p w14:paraId="064A3AA2" w14:textId="1A4AB6F6" w:rsidR="003E0AB1" w:rsidRPr="00C0368B" w:rsidRDefault="003E0AB1" w:rsidP="00C0368B">
      <w:pPr>
        <w:spacing w:line="240" w:lineRule="auto"/>
        <w:rPr>
          <w:rFonts w:ascii="Aller Light" w:hAnsi="Aller Light"/>
          <w:bCs/>
          <w:sz w:val="22"/>
          <w:szCs w:val="22"/>
        </w:rPr>
      </w:pPr>
      <w:r w:rsidRPr="00C0368B">
        <w:rPr>
          <w:rFonts w:ascii="Aller Light" w:hAnsi="Aller Light"/>
          <w:bCs/>
          <w:sz w:val="22"/>
          <w:szCs w:val="22"/>
        </w:rPr>
        <w:t xml:space="preserve">Las personas que componen el </w:t>
      </w:r>
      <w:r w:rsidR="00BB4D16" w:rsidRPr="00C0368B">
        <w:rPr>
          <w:rFonts w:ascii="Aller Light" w:hAnsi="Aller Light"/>
          <w:bCs/>
          <w:sz w:val="22"/>
          <w:szCs w:val="22"/>
        </w:rPr>
        <w:t>Consejo Superior de Cooperación para el Desarrollo Sostenible</w:t>
      </w:r>
      <w:r w:rsidRPr="00C0368B">
        <w:rPr>
          <w:rFonts w:ascii="Aller Light" w:hAnsi="Aller Light"/>
          <w:bCs/>
          <w:sz w:val="22"/>
          <w:szCs w:val="22"/>
        </w:rPr>
        <w:t>, son elegidas para un período de tres años, pudiendo proceder a su reelección de forma consecutiva una sola vez. Para proceder a su reelección, es necesario comunicarlo y votarlo en Asamblea, pero no requerirá aportar de nuevo la candidatura y avales.</w:t>
      </w:r>
    </w:p>
    <w:p w14:paraId="6BD677B1" w14:textId="6ED4BD74" w:rsidR="00782082" w:rsidRPr="003F3920" w:rsidRDefault="00782082" w:rsidP="003F3920">
      <w:pPr>
        <w:pStyle w:val="Ttulo2"/>
        <w:ind w:left="0"/>
        <w:jc w:val="both"/>
        <w:rPr>
          <w:rFonts w:ascii="Aller Light" w:hAnsi="Aller Light"/>
          <w:bCs/>
          <w:color w:val="FFC000"/>
          <w:sz w:val="22"/>
          <w:szCs w:val="22"/>
        </w:rPr>
      </w:pPr>
      <w:bookmarkStart w:id="15" w:name="_Toc97735657"/>
      <w:r w:rsidRPr="003F3920">
        <w:rPr>
          <w:rFonts w:ascii="Aller Light" w:hAnsi="Aller Light"/>
          <w:bCs/>
          <w:color w:val="FFC000"/>
          <w:sz w:val="22"/>
          <w:szCs w:val="22"/>
        </w:rPr>
        <w:t>CAPÍTULO</w:t>
      </w:r>
      <w:r w:rsidR="00C337AE" w:rsidRPr="003F3920">
        <w:rPr>
          <w:rFonts w:ascii="Aller Light" w:hAnsi="Aller Light"/>
          <w:bCs/>
          <w:color w:val="FFC000"/>
          <w:sz w:val="22"/>
          <w:szCs w:val="22"/>
        </w:rPr>
        <w:t xml:space="preserve"> I</w:t>
      </w:r>
      <w:r w:rsidRPr="003F3920">
        <w:rPr>
          <w:rFonts w:ascii="Aller Light" w:hAnsi="Aller Light"/>
          <w:bCs/>
          <w:color w:val="FFC000"/>
          <w:sz w:val="22"/>
          <w:szCs w:val="22"/>
        </w:rPr>
        <w:t>V: ESPACIOS DE PARTICIPCIÓN, GRUPOS DE TRABAJO Y ESPACIOS AD HOC</w:t>
      </w:r>
      <w:bookmarkEnd w:id="15"/>
    </w:p>
    <w:p w14:paraId="0BE5A18B" w14:textId="26E91C1C" w:rsidR="001B5939" w:rsidRPr="003F3920" w:rsidRDefault="001B5939" w:rsidP="003F3920">
      <w:pPr>
        <w:spacing w:line="240" w:lineRule="auto"/>
        <w:rPr>
          <w:rFonts w:ascii="Aller Light" w:hAnsi="Aller Light"/>
          <w:b/>
          <w:sz w:val="22"/>
          <w:szCs w:val="22"/>
        </w:rPr>
      </w:pPr>
      <w:r w:rsidRPr="003F3920">
        <w:rPr>
          <w:rFonts w:ascii="Aller Light" w:hAnsi="Aller Light"/>
          <w:b/>
          <w:sz w:val="22"/>
          <w:szCs w:val="22"/>
        </w:rPr>
        <w:t>Artículo 2</w:t>
      </w:r>
      <w:r w:rsidR="002E5267" w:rsidRPr="003F3920">
        <w:rPr>
          <w:rFonts w:ascii="Aller Light" w:hAnsi="Aller Light"/>
          <w:b/>
          <w:sz w:val="22"/>
          <w:szCs w:val="22"/>
        </w:rPr>
        <w:t>5</w:t>
      </w:r>
      <w:r w:rsidRPr="003F3920">
        <w:rPr>
          <w:rFonts w:ascii="Aller Light" w:hAnsi="Aller Light"/>
          <w:b/>
          <w:sz w:val="22"/>
          <w:szCs w:val="22"/>
        </w:rPr>
        <w:t xml:space="preserve">. </w:t>
      </w:r>
      <w:r w:rsidR="00E94837" w:rsidRPr="003F3920">
        <w:rPr>
          <w:rFonts w:ascii="Aller Light" w:hAnsi="Aller Light"/>
          <w:b/>
          <w:sz w:val="22"/>
          <w:szCs w:val="22"/>
        </w:rPr>
        <w:t>N</w:t>
      </w:r>
      <w:r w:rsidRPr="003F3920">
        <w:rPr>
          <w:rFonts w:ascii="Aller Light" w:hAnsi="Aller Light"/>
          <w:b/>
          <w:sz w:val="22"/>
          <w:szCs w:val="22"/>
        </w:rPr>
        <w:t xml:space="preserve">ormas constitutivas de los Grupos de Trabajo </w:t>
      </w:r>
    </w:p>
    <w:p w14:paraId="03730460" w14:textId="6CD93955" w:rsidR="001B5939" w:rsidRPr="003F3920" w:rsidRDefault="001B5939" w:rsidP="003F3920">
      <w:pPr>
        <w:spacing w:line="240" w:lineRule="auto"/>
        <w:rPr>
          <w:rFonts w:ascii="Aller Light" w:hAnsi="Aller Light"/>
          <w:bCs/>
          <w:color w:val="FF0000"/>
          <w:sz w:val="22"/>
          <w:szCs w:val="22"/>
        </w:rPr>
      </w:pPr>
      <w:r w:rsidRPr="003F3920">
        <w:rPr>
          <w:rFonts w:ascii="Aller Light" w:hAnsi="Aller Light"/>
          <w:bCs/>
          <w:sz w:val="22"/>
          <w:szCs w:val="22"/>
        </w:rPr>
        <w:t>De acuerdo con los Estatutos, existen Grupos de Trabajo de carácter permanente y de carácter no permanente, cuya constitución ha de ser aprobada por la Junta de Gobierno.</w:t>
      </w:r>
    </w:p>
    <w:p w14:paraId="1662FA41" w14:textId="139BFB28" w:rsidR="001B5939" w:rsidRPr="003F3920" w:rsidRDefault="001B5939" w:rsidP="003F3920">
      <w:pPr>
        <w:spacing w:line="240" w:lineRule="auto"/>
        <w:rPr>
          <w:rFonts w:ascii="Aller Light" w:hAnsi="Aller Light"/>
          <w:bCs/>
          <w:color w:val="FF0000"/>
          <w:sz w:val="22"/>
          <w:szCs w:val="22"/>
        </w:rPr>
      </w:pPr>
      <w:r w:rsidRPr="003F3920">
        <w:rPr>
          <w:rFonts w:ascii="Aller Light" w:hAnsi="Aller Light"/>
          <w:bCs/>
          <w:sz w:val="22"/>
          <w:szCs w:val="22"/>
        </w:rPr>
        <w:t>En la sesión constitutiva de cada Grupo de Trabajo, se fijará el número de miembros, se establecerá el sistema de trabajo y funcionamiento</w:t>
      </w:r>
      <w:r w:rsidR="008211F2">
        <w:rPr>
          <w:rFonts w:ascii="Aller Light" w:hAnsi="Aller Light"/>
          <w:bCs/>
          <w:sz w:val="22"/>
          <w:szCs w:val="22"/>
        </w:rPr>
        <w:t xml:space="preserve"> que permita la conciliación y la corresponsabilidad</w:t>
      </w:r>
      <w:r w:rsidRPr="003F3920">
        <w:rPr>
          <w:rFonts w:ascii="Aller Light" w:hAnsi="Aller Light"/>
          <w:bCs/>
          <w:sz w:val="22"/>
          <w:szCs w:val="22"/>
        </w:rPr>
        <w:t>, determinándose las organizaciones que lo forman, sus competencias y duración, sin perjuicio de que posteriormente puedan ser admitidas otras organizaciones que así lo soliciten.</w:t>
      </w:r>
    </w:p>
    <w:p w14:paraId="76D7B1E6" w14:textId="48751531" w:rsidR="001B5939" w:rsidRPr="003F3920" w:rsidRDefault="001B5939" w:rsidP="003F3920">
      <w:pPr>
        <w:spacing w:line="240" w:lineRule="auto"/>
        <w:rPr>
          <w:rFonts w:ascii="Aller Light" w:hAnsi="Aller Light"/>
          <w:bCs/>
          <w:color w:val="FF0000"/>
          <w:sz w:val="22"/>
          <w:szCs w:val="22"/>
        </w:rPr>
      </w:pPr>
      <w:r w:rsidRPr="003F3920">
        <w:rPr>
          <w:rFonts w:ascii="Aller Light" w:hAnsi="Aller Light"/>
          <w:bCs/>
          <w:sz w:val="22"/>
          <w:szCs w:val="22"/>
        </w:rPr>
        <w:t>Anualmente se fijará un plan de actividades de los distintos grupos de trabajo que se elevará a la Junta de Gobierno a través de quienes, como miembros de la Junta de Gobierno, presidan o participen en ellos. El informe de ejecución del citado plan de actividades se elevará a la Asamblea General correspondiente.</w:t>
      </w:r>
    </w:p>
    <w:p w14:paraId="221C239B" w14:textId="31EF9E4C" w:rsidR="001B5939" w:rsidRPr="003F3920" w:rsidRDefault="001B5939" w:rsidP="003F3920">
      <w:pPr>
        <w:spacing w:line="240" w:lineRule="auto"/>
        <w:rPr>
          <w:rFonts w:ascii="Aller Light" w:hAnsi="Aller Light"/>
          <w:bCs/>
          <w:color w:val="FF0000"/>
          <w:sz w:val="22"/>
          <w:szCs w:val="22"/>
        </w:rPr>
      </w:pPr>
      <w:r w:rsidRPr="003F3920">
        <w:rPr>
          <w:rFonts w:ascii="Aller Light" w:hAnsi="Aller Light"/>
          <w:bCs/>
          <w:sz w:val="22"/>
          <w:szCs w:val="22"/>
        </w:rPr>
        <w:t xml:space="preserve">Las organizaciones y </w:t>
      </w:r>
      <w:r w:rsidR="00BB4D16" w:rsidRPr="003F3920">
        <w:rPr>
          <w:rFonts w:ascii="Aller Light" w:hAnsi="Aller Light"/>
          <w:bCs/>
          <w:sz w:val="22"/>
          <w:szCs w:val="22"/>
        </w:rPr>
        <w:t>Coordinador</w:t>
      </w:r>
      <w:r w:rsidR="00CC3ED8" w:rsidRPr="003F3920">
        <w:rPr>
          <w:rFonts w:ascii="Aller Light" w:hAnsi="Aller Light"/>
          <w:bCs/>
          <w:sz w:val="22"/>
          <w:szCs w:val="22"/>
        </w:rPr>
        <w:t>as Autonómicas</w:t>
      </w:r>
      <w:r w:rsidR="00675533" w:rsidRPr="003F3920">
        <w:rPr>
          <w:rFonts w:ascii="Aller Light" w:hAnsi="Aller Light"/>
          <w:bCs/>
          <w:sz w:val="22"/>
          <w:szCs w:val="22"/>
        </w:rPr>
        <w:t xml:space="preserve"> </w:t>
      </w:r>
      <w:r w:rsidRPr="003F3920">
        <w:rPr>
          <w:rFonts w:ascii="Aller Light" w:hAnsi="Aller Light"/>
          <w:bCs/>
          <w:sz w:val="22"/>
          <w:szCs w:val="22"/>
        </w:rPr>
        <w:t>podrán solicitar la participación en un Grupo de Trabajo mediante comunicación a la Vocalía correspondiente, que sólo podrá rechazar la petición mediante resolución motivada, revisable por la Junta a instancias del miembro rechazado.</w:t>
      </w:r>
    </w:p>
    <w:p w14:paraId="7AE97B6F" w14:textId="5B92809F" w:rsidR="001B5939" w:rsidRPr="003F3920" w:rsidRDefault="0078307E" w:rsidP="003F3920">
      <w:pPr>
        <w:spacing w:line="240" w:lineRule="auto"/>
        <w:rPr>
          <w:rFonts w:ascii="Aller Light" w:hAnsi="Aller Light"/>
          <w:bCs/>
          <w:color w:val="FF0000"/>
          <w:sz w:val="22"/>
          <w:szCs w:val="22"/>
        </w:rPr>
      </w:pPr>
      <w:r w:rsidRPr="003F3920">
        <w:rPr>
          <w:rFonts w:ascii="Aller Light" w:hAnsi="Aller Light"/>
          <w:bCs/>
          <w:sz w:val="22"/>
          <w:szCs w:val="22"/>
        </w:rPr>
        <w:t>La</w:t>
      </w:r>
      <w:r w:rsidR="001B5939" w:rsidRPr="003F3920">
        <w:rPr>
          <w:rFonts w:ascii="Aller Light" w:hAnsi="Aller Light"/>
          <w:bCs/>
          <w:sz w:val="22"/>
          <w:szCs w:val="22"/>
        </w:rPr>
        <w:t xml:space="preserve"> Junta de Gobierno podrá aceptar la participación de organizaciones o entidades no miembro de La Coordinadora en </w:t>
      </w:r>
      <w:r w:rsidRPr="003F3920">
        <w:rPr>
          <w:rFonts w:ascii="Aller Light" w:hAnsi="Aller Light"/>
          <w:bCs/>
          <w:sz w:val="22"/>
          <w:szCs w:val="22"/>
        </w:rPr>
        <w:t xml:space="preserve">los </w:t>
      </w:r>
      <w:r w:rsidR="001B5939" w:rsidRPr="003F3920">
        <w:rPr>
          <w:rFonts w:ascii="Aller Light" w:hAnsi="Aller Light"/>
          <w:bCs/>
          <w:sz w:val="22"/>
          <w:szCs w:val="22"/>
        </w:rPr>
        <w:t>Grupos de Trabajo</w:t>
      </w:r>
      <w:r w:rsidRPr="003F3920">
        <w:rPr>
          <w:rFonts w:ascii="Aller Light" w:hAnsi="Aller Light"/>
          <w:bCs/>
          <w:sz w:val="22"/>
          <w:szCs w:val="22"/>
        </w:rPr>
        <w:t>.</w:t>
      </w:r>
    </w:p>
    <w:p w14:paraId="1E5D4714" w14:textId="128B465D" w:rsidR="0078307E" w:rsidRPr="003F3920" w:rsidRDefault="0078307E" w:rsidP="003F3920">
      <w:pPr>
        <w:spacing w:line="240" w:lineRule="auto"/>
        <w:rPr>
          <w:rFonts w:ascii="Aller Light" w:hAnsi="Aller Light"/>
          <w:bCs/>
          <w:sz w:val="22"/>
          <w:szCs w:val="22"/>
        </w:rPr>
      </w:pPr>
      <w:r w:rsidRPr="003F3920">
        <w:rPr>
          <w:rFonts w:ascii="Aller Light" w:hAnsi="Aller Light"/>
          <w:bCs/>
          <w:sz w:val="22"/>
          <w:szCs w:val="22"/>
        </w:rPr>
        <w:t>La Coordinadora dispon</w:t>
      </w:r>
      <w:r w:rsidR="00831F8F" w:rsidRPr="003F3920">
        <w:rPr>
          <w:rFonts w:ascii="Aller Light" w:hAnsi="Aller Light"/>
          <w:bCs/>
          <w:sz w:val="22"/>
          <w:szCs w:val="22"/>
        </w:rPr>
        <w:t>e</w:t>
      </w:r>
      <w:r w:rsidRPr="003F3920">
        <w:rPr>
          <w:rFonts w:ascii="Aller Light" w:hAnsi="Aller Light"/>
          <w:bCs/>
          <w:sz w:val="22"/>
          <w:szCs w:val="22"/>
        </w:rPr>
        <w:t xml:space="preserve"> de un documento específico</w:t>
      </w:r>
      <w:r w:rsidR="00831F8F" w:rsidRPr="003F3920">
        <w:rPr>
          <w:rFonts w:ascii="Aller Light" w:hAnsi="Aller Light"/>
          <w:bCs/>
          <w:sz w:val="22"/>
          <w:szCs w:val="22"/>
        </w:rPr>
        <w:t xml:space="preserve"> aprobado por Junta de Gobierno</w:t>
      </w:r>
      <w:r w:rsidRPr="003F3920">
        <w:rPr>
          <w:rFonts w:ascii="Aller Light" w:hAnsi="Aller Light"/>
          <w:bCs/>
          <w:sz w:val="22"/>
          <w:szCs w:val="22"/>
        </w:rPr>
        <w:t xml:space="preserve"> donde se reco</w:t>
      </w:r>
      <w:r w:rsidR="00831F8F" w:rsidRPr="003F3920">
        <w:rPr>
          <w:rFonts w:ascii="Aller Light" w:hAnsi="Aller Light"/>
          <w:bCs/>
          <w:sz w:val="22"/>
          <w:szCs w:val="22"/>
        </w:rPr>
        <w:t>ge</w:t>
      </w:r>
      <w:r w:rsidRPr="003F3920">
        <w:rPr>
          <w:rFonts w:ascii="Aller Light" w:hAnsi="Aller Light"/>
          <w:bCs/>
          <w:sz w:val="22"/>
          <w:szCs w:val="22"/>
        </w:rPr>
        <w:t xml:space="preserve">n las normas </w:t>
      </w:r>
      <w:r w:rsidR="005E1D34" w:rsidRPr="003F3920">
        <w:rPr>
          <w:rFonts w:ascii="Aller Light" w:hAnsi="Aller Light"/>
          <w:bCs/>
          <w:sz w:val="22"/>
          <w:szCs w:val="22"/>
        </w:rPr>
        <w:t>b</w:t>
      </w:r>
      <w:r w:rsidR="00265B0B" w:rsidRPr="003F3920">
        <w:rPr>
          <w:rFonts w:ascii="Aller Light" w:hAnsi="Aller Light"/>
          <w:bCs/>
          <w:sz w:val="22"/>
          <w:szCs w:val="22"/>
        </w:rPr>
        <w:t xml:space="preserve">ásicas </w:t>
      </w:r>
      <w:r w:rsidRPr="003F3920">
        <w:rPr>
          <w:rFonts w:ascii="Aller Light" w:hAnsi="Aller Light"/>
          <w:bCs/>
          <w:sz w:val="22"/>
          <w:szCs w:val="22"/>
        </w:rPr>
        <w:t>de funcionamiento de los Grupos de Trabajo, con especial alusión al procedimiento de altas y bajas, funciones de las personas de referencia de los grupos, organización del trabajo y articulación con el conjunto de La Coordinadora.</w:t>
      </w:r>
    </w:p>
    <w:p w14:paraId="1A2C9B61" w14:textId="72751096" w:rsidR="001B5939" w:rsidRPr="003F3920" w:rsidRDefault="00E76E5E" w:rsidP="003F3920">
      <w:pPr>
        <w:pStyle w:val="Ttulo2"/>
        <w:ind w:left="0"/>
        <w:jc w:val="both"/>
        <w:rPr>
          <w:rFonts w:ascii="Aller Light" w:hAnsi="Aller Light"/>
          <w:bCs/>
          <w:color w:val="FFC000"/>
          <w:sz w:val="22"/>
          <w:szCs w:val="22"/>
        </w:rPr>
      </w:pPr>
      <w:bookmarkStart w:id="16" w:name="_Toc97735658"/>
      <w:r w:rsidRPr="003F3920">
        <w:rPr>
          <w:rFonts w:ascii="Aller Light" w:hAnsi="Aller Light"/>
          <w:bCs/>
          <w:color w:val="FFC000"/>
          <w:sz w:val="22"/>
          <w:szCs w:val="22"/>
        </w:rPr>
        <w:t xml:space="preserve">CAPÍTULO V: </w:t>
      </w:r>
      <w:r w:rsidR="001B5939" w:rsidRPr="003F3920">
        <w:rPr>
          <w:rFonts w:ascii="Aller Light" w:hAnsi="Aller Light"/>
          <w:bCs/>
          <w:color w:val="FFC000"/>
          <w:sz w:val="22"/>
          <w:szCs w:val="22"/>
        </w:rPr>
        <w:t>DISPOSICIONES RELATIVAS AL FUNCIONAMIENTO DEL EQUIPO TÉCNICO</w:t>
      </w:r>
      <w:bookmarkEnd w:id="16"/>
    </w:p>
    <w:p w14:paraId="3AD14D0D" w14:textId="005B180E" w:rsidR="000512F6" w:rsidRPr="003F3920" w:rsidRDefault="001B5939" w:rsidP="003F3920">
      <w:pPr>
        <w:spacing w:line="240" w:lineRule="auto"/>
        <w:rPr>
          <w:rFonts w:ascii="Aller Light" w:hAnsi="Aller Light"/>
          <w:b/>
          <w:sz w:val="22"/>
          <w:szCs w:val="22"/>
        </w:rPr>
      </w:pPr>
      <w:r w:rsidRPr="003F3920">
        <w:rPr>
          <w:rFonts w:ascii="Aller Light" w:hAnsi="Aller Light"/>
          <w:b/>
          <w:sz w:val="22"/>
          <w:szCs w:val="22"/>
        </w:rPr>
        <w:t>Artícul</w:t>
      </w:r>
      <w:r w:rsidR="00C337AE" w:rsidRPr="003F3920">
        <w:rPr>
          <w:rFonts w:ascii="Aller Light" w:hAnsi="Aller Light"/>
          <w:b/>
          <w:sz w:val="22"/>
          <w:szCs w:val="22"/>
        </w:rPr>
        <w:t>o</w:t>
      </w:r>
      <w:r w:rsidRPr="003F3920">
        <w:rPr>
          <w:rFonts w:ascii="Aller Light" w:hAnsi="Aller Light"/>
          <w:b/>
          <w:sz w:val="22"/>
          <w:szCs w:val="22"/>
        </w:rPr>
        <w:t xml:space="preserve"> </w:t>
      </w:r>
      <w:r w:rsidR="000512F6" w:rsidRPr="003F3920">
        <w:rPr>
          <w:rFonts w:ascii="Aller Light" w:hAnsi="Aller Light"/>
          <w:b/>
          <w:sz w:val="22"/>
          <w:szCs w:val="22"/>
        </w:rPr>
        <w:t>2</w:t>
      </w:r>
      <w:r w:rsidR="002E5267" w:rsidRPr="003F3920">
        <w:rPr>
          <w:rFonts w:ascii="Aller Light" w:hAnsi="Aller Light"/>
          <w:b/>
          <w:sz w:val="22"/>
          <w:szCs w:val="22"/>
        </w:rPr>
        <w:t>6</w:t>
      </w:r>
      <w:r w:rsidRPr="003F3920">
        <w:rPr>
          <w:rFonts w:ascii="Aller Light" w:hAnsi="Aller Light"/>
          <w:b/>
          <w:sz w:val="22"/>
          <w:szCs w:val="22"/>
        </w:rPr>
        <w:t xml:space="preserve">. </w:t>
      </w:r>
      <w:r w:rsidR="00E94837" w:rsidRPr="003F3920">
        <w:rPr>
          <w:rFonts w:ascii="Aller Light" w:hAnsi="Aller Light"/>
          <w:b/>
          <w:sz w:val="22"/>
          <w:szCs w:val="22"/>
        </w:rPr>
        <w:t>O</w:t>
      </w:r>
      <w:r w:rsidRPr="003F3920">
        <w:rPr>
          <w:rFonts w:ascii="Aller Light" w:hAnsi="Aller Light"/>
          <w:b/>
          <w:sz w:val="22"/>
          <w:szCs w:val="22"/>
        </w:rPr>
        <w:t>rganización y estructura del Equipo Técnico</w:t>
      </w:r>
    </w:p>
    <w:p w14:paraId="2785B65E" w14:textId="77777777" w:rsidR="002E5267"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El Equipo Técnico es el órgano encargado de ejecutar las decisiones que le sean encomendadas por la Junta de Gobierno y la Asamblea General</w:t>
      </w:r>
      <w:r w:rsidR="009E2563" w:rsidRPr="003F3920">
        <w:rPr>
          <w:rFonts w:ascii="Aller Light" w:hAnsi="Aller Light"/>
          <w:bCs/>
          <w:sz w:val="22"/>
          <w:szCs w:val="22"/>
        </w:rPr>
        <w:t>. Para ello, desarrollará</w:t>
      </w:r>
      <w:r w:rsidRPr="003F3920">
        <w:rPr>
          <w:rFonts w:ascii="Aller Light" w:hAnsi="Aller Light"/>
          <w:bCs/>
          <w:sz w:val="22"/>
          <w:szCs w:val="22"/>
        </w:rPr>
        <w:t>, cuantas actividades se precisen</w:t>
      </w:r>
      <w:r w:rsidR="009E2563" w:rsidRPr="003F3920">
        <w:rPr>
          <w:rFonts w:ascii="Aller Light" w:hAnsi="Aller Light"/>
          <w:bCs/>
          <w:sz w:val="22"/>
          <w:szCs w:val="22"/>
        </w:rPr>
        <w:t xml:space="preserve"> y podrá</w:t>
      </w:r>
      <w:r w:rsidRPr="003F3920">
        <w:rPr>
          <w:rFonts w:ascii="Aller Light" w:hAnsi="Aller Light"/>
          <w:bCs/>
          <w:sz w:val="22"/>
          <w:szCs w:val="22"/>
        </w:rPr>
        <w:t xml:space="preserve">, solicitar </w:t>
      </w:r>
      <w:r w:rsidRPr="003F3920">
        <w:rPr>
          <w:rFonts w:ascii="Aller Light" w:hAnsi="Aller Light"/>
          <w:bCs/>
          <w:sz w:val="22"/>
          <w:szCs w:val="22"/>
        </w:rPr>
        <w:lastRenderedPageBreak/>
        <w:t>servicios externos para el cumplimiento de sus funciones, previa aprobación por la Junta de Gobierno. El Equipo Técnico podrá</w:t>
      </w:r>
      <w:r w:rsidR="009E2563" w:rsidRPr="003F3920">
        <w:rPr>
          <w:rFonts w:ascii="Aller Light" w:hAnsi="Aller Light"/>
          <w:bCs/>
          <w:sz w:val="22"/>
          <w:szCs w:val="22"/>
        </w:rPr>
        <w:t xml:space="preserve"> </w:t>
      </w:r>
      <w:r w:rsidR="00E302F2" w:rsidRPr="003F3920">
        <w:rPr>
          <w:rFonts w:ascii="Aller Light" w:hAnsi="Aller Light"/>
          <w:bCs/>
          <w:sz w:val="22"/>
          <w:szCs w:val="22"/>
        </w:rPr>
        <w:t>realizar</w:t>
      </w:r>
      <w:r w:rsidRPr="003F3920">
        <w:rPr>
          <w:rFonts w:ascii="Aller Light" w:hAnsi="Aller Light"/>
          <w:bCs/>
          <w:sz w:val="22"/>
          <w:szCs w:val="22"/>
        </w:rPr>
        <w:t>, por delegación expresa, tareas de la Junta de Gobierno.</w:t>
      </w:r>
    </w:p>
    <w:p w14:paraId="53EBB1F0" w14:textId="1D3F7C06" w:rsidR="000512F6"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Al frente del Equipo Técnico figurará una persona que ejercerá su dirección técnica y que será nombrada por la Junta de Gobierno.</w:t>
      </w:r>
    </w:p>
    <w:p w14:paraId="2295631F" w14:textId="31BE7BC5" w:rsidR="000512F6"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La Dirección Técnica podrá participar en las reuniones de la Junta de Gobierno, con voz, pero sin voto.</w:t>
      </w:r>
    </w:p>
    <w:p w14:paraId="0CAA05A2" w14:textId="52A04B75" w:rsidR="000512F6"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El Equipo Técnico podrá estar formado por personal contratado, voluntario y</w:t>
      </w:r>
      <w:r w:rsidR="009E2563" w:rsidRPr="003F3920">
        <w:rPr>
          <w:rFonts w:ascii="Aller Light" w:hAnsi="Aller Light"/>
          <w:bCs/>
          <w:sz w:val="22"/>
          <w:szCs w:val="22"/>
        </w:rPr>
        <w:t>/o</w:t>
      </w:r>
      <w:r w:rsidRPr="003F3920">
        <w:rPr>
          <w:rFonts w:ascii="Aller Light" w:hAnsi="Aller Light"/>
          <w:bCs/>
          <w:sz w:val="22"/>
          <w:szCs w:val="22"/>
        </w:rPr>
        <w:t xml:space="preserve"> en prácticas. Para que el Equipo Técnico lleve a cabo su labor debe contar con un </w:t>
      </w:r>
      <w:r w:rsidR="009E2563" w:rsidRPr="003F3920">
        <w:rPr>
          <w:rFonts w:ascii="Aller Light" w:hAnsi="Aller Light"/>
          <w:bCs/>
          <w:sz w:val="22"/>
          <w:szCs w:val="22"/>
        </w:rPr>
        <w:t xml:space="preserve">número </w:t>
      </w:r>
      <w:r w:rsidRPr="003F3920">
        <w:rPr>
          <w:rFonts w:ascii="Aller Light" w:hAnsi="Aller Light"/>
          <w:bCs/>
          <w:sz w:val="22"/>
          <w:szCs w:val="22"/>
        </w:rPr>
        <w:t>estable de persona</w:t>
      </w:r>
      <w:r w:rsidR="00E302F2" w:rsidRPr="003F3920">
        <w:rPr>
          <w:rFonts w:ascii="Aller Light" w:hAnsi="Aller Light"/>
          <w:bCs/>
          <w:sz w:val="22"/>
          <w:szCs w:val="22"/>
        </w:rPr>
        <w:t>s</w:t>
      </w:r>
      <w:r w:rsidRPr="003F3920">
        <w:rPr>
          <w:rFonts w:ascii="Aller Light" w:hAnsi="Aller Light"/>
          <w:bCs/>
          <w:sz w:val="22"/>
          <w:szCs w:val="22"/>
        </w:rPr>
        <w:t xml:space="preserve"> contratad</w:t>
      </w:r>
      <w:r w:rsidR="00E302F2" w:rsidRPr="003F3920">
        <w:rPr>
          <w:rFonts w:ascii="Aller Light" w:hAnsi="Aller Light"/>
          <w:bCs/>
          <w:sz w:val="22"/>
          <w:szCs w:val="22"/>
        </w:rPr>
        <w:t>as</w:t>
      </w:r>
      <w:r w:rsidRPr="003F3920">
        <w:rPr>
          <w:rFonts w:ascii="Aller Light" w:hAnsi="Aller Light"/>
          <w:bCs/>
          <w:sz w:val="22"/>
          <w:szCs w:val="22"/>
        </w:rPr>
        <w:t xml:space="preserve"> a tiempo completo que garantice su funcionamiento.</w:t>
      </w:r>
    </w:p>
    <w:p w14:paraId="0B30DA11" w14:textId="3AD4AD41" w:rsidR="000512F6"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Para el funcionamiento del Equipo Técnico, se contará con un presupuesto aprobado por la Asamblea General, a propuesta de la Junta de Gobierno. Los ingresos y gastos extraordinarios, así como los cambios en las asignaciones presupuestarias correspondientes deberán ser aprobados por la Junta de Gobierno.</w:t>
      </w:r>
    </w:p>
    <w:p w14:paraId="10436FCF" w14:textId="39013509"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 xml:space="preserve">La </w:t>
      </w:r>
      <w:r w:rsidR="009E2563" w:rsidRPr="003F3920">
        <w:rPr>
          <w:rFonts w:ascii="Aller Light" w:hAnsi="Aller Light"/>
          <w:bCs/>
          <w:sz w:val="22"/>
          <w:szCs w:val="22"/>
        </w:rPr>
        <w:t xml:space="preserve">dirección del </w:t>
      </w:r>
      <w:r w:rsidRPr="003F3920">
        <w:rPr>
          <w:rFonts w:ascii="Aller Light" w:hAnsi="Aller Light"/>
          <w:bCs/>
          <w:sz w:val="22"/>
          <w:szCs w:val="22"/>
        </w:rPr>
        <w:t xml:space="preserve">Equipo Técnico podrá incluir temas propios de funcionamiento en el orden del día de las reuniones de la Junta, </w:t>
      </w:r>
      <w:r w:rsidR="00543486" w:rsidRPr="003F3920">
        <w:rPr>
          <w:rFonts w:ascii="Aller Light" w:hAnsi="Aller Light"/>
          <w:bCs/>
          <w:sz w:val="22"/>
          <w:szCs w:val="22"/>
        </w:rPr>
        <w:t xml:space="preserve">siempre que exista una petición desde el Equipo Técnico y </w:t>
      </w:r>
      <w:r w:rsidRPr="003F3920">
        <w:rPr>
          <w:rFonts w:ascii="Aller Light" w:hAnsi="Aller Light"/>
          <w:bCs/>
          <w:sz w:val="22"/>
          <w:szCs w:val="22"/>
        </w:rPr>
        <w:t>previa autorización de la Presidencia</w:t>
      </w:r>
      <w:r w:rsidR="00E302F2" w:rsidRPr="003F3920">
        <w:rPr>
          <w:rFonts w:ascii="Aller Light" w:hAnsi="Aller Light"/>
          <w:bCs/>
          <w:sz w:val="22"/>
          <w:szCs w:val="22"/>
        </w:rPr>
        <w:t>.</w:t>
      </w:r>
    </w:p>
    <w:p w14:paraId="06250E00" w14:textId="152BFB2F" w:rsidR="001B5939" w:rsidRPr="003F3920" w:rsidRDefault="001B5939"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0512F6" w:rsidRPr="003F3920">
        <w:rPr>
          <w:rFonts w:ascii="Aller Light" w:hAnsi="Aller Light"/>
          <w:b/>
          <w:sz w:val="22"/>
          <w:szCs w:val="22"/>
        </w:rPr>
        <w:t>2</w:t>
      </w:r>
      <w:r w:rsidR="0004341A" w:rsidRPr="003F3920">
        <w:rPr>
          <w:rFonts w:ascii="Aller Light" w:hAnsi="Aller Light"/>
          <w:b/>
          <w:sz w:val="22"/>
          <w:szCs w:val="22"/>
        </w:rPr>
        <w:t>7</w:t>
      </w:r>
      <w:r w:rsidRPr="003F3920">
        <w:rPr>
          <w:rFonts w:ascii="Aller Light" w:hAnsi="Aller Light"/>
          <w:b/>
          <w:sz w:val="22"/>
          <w:szCs w:val="22"/>
        </w:rPr>
        <w:t xml:space="preserve">. </w:t>
      </w:r>
      <w:r w:rsidR="00E94837" w:rsidRPr="003F3920">
        <w:rPr>
          <w:rFonts w:ascii="Aller Light" w:hAnsi="Aller Light"/>
          <w:b/>
          <w:sz w:val="22"/>
          <w:szCs w:val="22"/>
        </w:rPr>
        <w:t>F</w:t>
      </w:r>
      <w:r w:rsidRPr="003F3920">
        <w:rPr>
          <w:rFonts w:ascii="Aller Light" w:hAnsi="Aller Light"/>
          <w:b/>
          <w:sz w:val="22"/>
          <w:szCs w:val="22"/>
        </w:rPr>
        <w:t>unciones encomendadas al Equipo Técnico</w:t>
      </w:r>
    </w:p>
    <w:p w14:paraId="5696D982" w14:textId="646D7952"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El Equipo Técnico tiene encomendada la función de ejecutar las decisiones acordadas por la Junta de Gobierno y la Asamblea General de La Coordinadora.</w:t>
      </w:r>
    </w:p>
    <w:p w14:paraId="07DA5445" w14:textId="70C46535"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Entre sus funciones, no siendo la enunciación limitativa, están:</w:t>
      </w:r>
    </w:p>
    <w:p w14:paraId="5DDF8673"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a) Elaborar y ejecutar el plan de trabajo, el presupuesto, la memoria de actividades y la memoria contable.</w:t>
      </w:r>
    </w:p>
    <w:p w14:paraId="6335CA22" w14:textId="31A993A5"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b)</w:t>
      </w:r>
      <w:r w:rsidR="00E302F2" w:rsidRPr="003F3920">
        <w:rPr>
          <w:rFonts w:ascii="Aller Light" w:hAnsi="Aller Light"/>
          <w:bCs/>
          <w:sz w:val="22"/>
          <w:szCs w:val="22"/>
        </w:rPr>
        <w:t xml:space="preserve"> </w:t>
      </w:r>
      <w:r w:rsidRPr="003F3920">
        <w:rPr>
          <w:rFonts w:ascii="Aller Light" w:hAnsi="Aller Light"/>
          <w:bCs/>
          <w:sz w:val="22"/>
          <w:szCs w:val="22"/>
        </w:rPr>
        <w:t xml:space="preserve">Suministrar información al público y a las </w:t>
      </w:r>
      <w:r w:rsidR="00D540F0" w:rsidRPr="003F3920">
        <w:rPr>
          <w:rFonts w:ascii="Aller Light" w:hAnsi="Aller Light"/>
          <w:bCs/>
          <w:sz w:val="22"/>
          <w:szCs w:val="22"/>
        </w:rPr>
        <w:t>organizaciones miembro</w:t>
      </w:r>
      <w:r w:rsidRPr="003F3920">
        <w:rPr>
          <w:rFonts w:ascii="Aller Light" w:hAnsi="Aller Light"/>
          <w:bCs/>
          <w:sz w:val="22"/>
          <w:szCs w:val="22"/>
        </w:rPr>
        <w:t xml:space="preserve"> de La Coordinadora.</w:t>
      </w:r>
    </w:p>
    <w:p w14:paraId="21986AD2"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c) Facilitar la comunicación interna y externa.</w:t>
      </w:r>
    </w:p>
    <w:p w14:paraId="6F46C66A" w14:textId="5BF2B2BB"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 xml:space="preserve">d) Proveer servicios y recursos de formación a las </w:t>
      </w:r>
      <w:r w:rsidR="00D540F0" w:rsidRPr="003F3920">
        <w:rPr>
          <w:rFonts w:ascii="Aller Light" w:hAnsi="Aller Light"/>
          <w:bCs/>
          <w:sz w:val="22"/>
          <w:szCs w:val="22"/>
        </w:rPr>
        <w:t>organizaciones miembro</w:t>
      </w:r>
      <w:r w:rsidRPr="003F3920">
        <w:rPr>
          <w:rFonts w:ascii="Aller Light" w:hAnsi="Aller Light"/>
          <w:bCs/>
          <w:sz w:val="22"/>
          <w:szCs w:val="22"/>
        </w:rPr>
        <w:t xml:space="preserve"> y al público en general.</w:t>
      </w:r>
    </w:p>
    <w:p w14:paraId="0936BF55"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e) Apoyar a la Comisión de Seguimiento del Código de Conducta en sus funciones.</w:t>
      </w:r>
    </w:p>
    <w:p w14:paraId="1456C5DF"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f) Realizar la gestión administrativa y económica de la asociación.</w:t>
      </w:r>
    </w:p>
    <w:p w14:paraId="5FF1B302" w14:textId="142B5B8C"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 xml:space="preserve">g) Garantizar la conservación, gestión y consecución de recursos para </w:t>
      </w:r>
      <w:r w:rsidR="00543486" w:rsidRPr="003F3920">
        <w:rPr>
          <w:rFonts w:ascii="Aller Light" w:hAnsi="Aller Light"/>
          <w:bCs/>
          <w:sz w:val="22"/>
          <w:szCs w:val="22"/>
        </w:rPr>
        <w:t>La Coordinadora.</w:t>
      </w:r>
    </w:p>
    <w:p w14:paraId="566D3A01"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h) Ordenar la gestión y administración del archivo documental de La Coordinadora.</w:t>
      </w:r>
    </w:p>
    <w:p w14:paraId="37570FE1" w14:textId="55637DFB"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 xml:space="preserve">i) Facilitar la gestión y promoción de los espacios de participación entre las </w:t>
      </w:r>
      <w:r w:rsidR="00D540F0" w:rsidRPr="003F3920">
        <w:rPr>
          <w:rFonts w:ascii="Aller Light" w:hAnsi="Aller Light"/>
          <w:bCs/>
          <w:sz w:val="22"/>
          <w:szCs w:val="22"/>
        </w:rPr>
        <w:t>organizaciones miembro</w:t>
      </w:r>
      <w:r w:rsidRPr="003F3920">
        <w:rPr>
          <w:rFonts w:ascii="Aller Light" w:hAnsi="Aller Light"/>
          <w:bCs/>
          <w:sz w:val="22"/>
          <w:szCs w:val="22"/>
        </w:rPr>
        <w:t xml:space="preserve"> de La Coordinadora</w:t>
      </w:r>
    </w:p>
    <w:p w14:paraId="22090A93"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j) Gestionar encuentros y diálogos con otras instituciones, entidades y organismos.</w:t>
      </w:r>
    </w:p>
    <w:p w14:paraId="4FE76917"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k) Cuantas otras le sean encomendadas por la Junta de Gobierno.</w:t>
      </w:r>
    </w:p>
    <w:p w14:paraId="7BB78054" w14:textId="61AC3FB0" w:rsidR="001B5939" w:rsidRPr="003F3920" w:rsidRDefault="001B5939"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C765C0" w:rsidRPr="003F3920">
        <w:rPr>
          <w:rFonts w:ascii="Aller Light" w:hAnsi="Aller Light"/>
          <w:b/>
          <w:sz w:val="22"/>
          <w:szCs w:val="22"/>
        </w:rPr>
        <w:t>2</w:t>
      </w:r>
      <w:r w:rsidR="0004341A" w:rsidRPr="003F3920">
        <w:rPr>
          <w:rFonts w:ascii="Aller Light" w:hAnsi="Aller Light"/>
          <w:b/>
          <w:sz w:val="22"/>
          <w:szCs w:val="22"/>
        </w:rPr>
        <w:t>8</w:t>
      </w:r>
      <w:r w:rsidRPr="003F3920">
        <w:rPr>
          <w:rFonts w:ascii="Aller Light" w:hAnsi="Aller Light"/>
          <w:b/>
          <w:sz w:val="22"/>
          <w:szCs w:val="22"/>
        </w:rPr>
        <w:t xml:space="preserve">. </w:t>
      </w:r>
      <w:r w:rsidR="00E94837" w:rsidRPr="003F3920">
        <w:rPr>
          <w:rFonts w:ascii="Aller Light" w:hAnsi="Aller Light"/>
          <w:b/>
          <w:sz w:val="22"/>
          <w:szCs w:val="22"/>
        </w:rPr>
        <w:t>F</w:t>
      </w:r>
      <w:r w:rsidRPr="003F3920">
        <w:rPr>
          <w:rFonts w:ascii="Aller Light" w:hAnsi="Aller Light"/>
          <w:b/>
          <w:sz w:val="22"/>
          <w:szCs w:val="22"/>
        </w:rPr>
        <w:t xml:space="preserve">unciones encomendadas a la Dirección del Equipo Técnico </w:t>
      </w:r>
    </w:p>
    <w:p w14:paraId="49C302B6" w14:textId="00319CCD" w:rsidR="001B5939" w:rsidRPr="003F3920" w:rsidRDefault="001B5939" w:rsidP="003F3920">
      <w:pPr>
        <w:spacing w:line="240" w:lineRule="auto"/>
        <w:rPr>
          <w:rFonts w:ascii="Aller Light" w:hAnsi="Aller Light"/>
          <w:bCs/>
          <w:sz w:val="22"/>
          <w:szCs w:val="22"/>
        </w:rPr>
      </w:pPr>
      <w:r w:rsidRPr="003F3920">
        <w:rPr>
          <w:rFonts w:ascii="Aller Light" w:hAnsi="Aller Light"/>
          <w:bCs/>
          <w:sz w:val="22"/>
          <w:szCs w:val="22"/>
        </w:rPr>
        <w:t>Entre sus funciones, no siendo la enunciación limitativa, están:</w:t>
      </w:r>
    </w:p>
    <w:p w14:paraId="594BE50B"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a) Representación del Equipo Técnico ante la Junta de Gobierno.</w:t>
      </w:r>
    </w:p>
    <w:p w14:paraId="4F9ECA89"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b) Información al Equipo Técnico de las decisiones tomadas por la Junta de Gobierno que les concierna.</w:t>
      </w:r>
    </w:p>
    <w:p w14:paraId="19CCC70F"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c) Propuesta a la Junta de Gobierno de las contrataciones de personal que procedan para el buen funcionamiento de La Coordinadora.</w:t>
      </w:r>
    </w:p>
    <w:p w14:paraId="5FFD4365" w14:textId="77777777"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lastRenderedPageBreak/>
        <w:t>d) Distribución y supervisión de las tareas y funciones del equipo técnico asignado a la misma.</w:t>
      </w:r>
    </w:p>
    <w:p w14:paraId="1C31B150" w14:textId="20030F7F" w:rsidR="001B5939" w:rsidRPr="003F3920" w:rsidRDefault="001B5939" w:rsidP="003F3920">
      <w:pPr>
        <w:spacing w:line="240" w:lineRule="auto"/>
        <w:ind w:left="709"/>
        <w:rPr>
          <w:rFonts w:ascii="Aller Light" w:hAnsi="Aller Light"/>
          <w:bCs/>
          <w:sz w:val="22"/>
          <w:szCs w:val="22"/>
        </w:rPr>
      </w:pPr>
      <w:r w:rsidRPr="003F3920">
        <w:rPr>
          <w:rFonts w:ascii="Aller Light" w:hAnsi="Aller Light"/>
          <w:bCs/>
          <w:sz w:val="22"/>
          <w:szCs w:val="22"/>
        </w:rPr>
        <w:t>e) Cuantas otras le sean encomendadas por la Presidencia o mediante acuerdo de la Junta de Gobierno.</w:t>
      </w:r>
    </w:p>
    <w:p w14:paraId="387FDB4B" w14:textId="77777777" w:rsidR="001B5939" w:rsidRPr="003F3920" w:rsidRDefault="001B5939" w:rsidP="003F3920">
      <w:pPr>
        <w:pStyle w:val="Ttulo2"/>
        <w:ind w:left="0"/>
        <w:jc w:val="both"/>
        <w:rPr>
          <w:rFonts w:ascii="Aller Light" w:hAnsi="Aller Light"/>
          <w:bCs/>
          <w:color w:val="FFC000"/>
          <w:sz w:val="22"/>
          <w:szCs w:val="22"/>
        </w:rPr>
      </w:pPr>
    </w:p>
    <w:p w14:paraId="4F86E477" w14:textId="2C077099" w:rsidR="00C34D1A" w:rsidRPr="003F3920" w:rsidRDefault="003313A1" w:rsidP="003F3920">
      <w:pPr>
        <w:pStyle w:val="Ttulo1"/>
        <w:ind w:left="0"/>
        <w:jc w:val="both"/>
        <w:rPr>
          <w:rFonts w:ascii="Aller Light" w:hAnsi="Aller Light"/>
          <w:bCs/>
          <w:color w:val="833C0B" w:themeColor="accent2" w:themeShade="80"/>
          <w:sz w:val="22"/>
          <w:szCs w:val="22"/>
        </w:rPr>
      </w:pPr>
      <w:bookmarkStart w:id="17" w:name="_Toc97735659"/>
      <w:r w:rsidRPr="003F3920">
        <w:rPr>
          <w:rFonts w:ascii="Aller Light" w:hAnsi="Aller Light"/>
          <w:bCs/>
          <w:color w:val="833C0B" w:themeColor="accent2" w:themeShade="80"/>
          <w:sz w:val="22"/>
          <w:szCs w:val="22"/>
        </w:rPr>
        <w:t>TÍTULO I</w:t>
      </w:r>
      <w:r w:rsidR="0078307E" w:rsidRPr="003F3920">
        <w:rPr>
          <w:rFonts w:ascii="Aller Light" w:hAnsi="Aller Light"/>
          <w:bCs/>
          <w:color w:val="833C0B" w:themeColor="accent2" w:themeShade="80"/>
          <w:sz w:val="22"/>
          <w:szCs w:val="22"/>
        </w:rPr>
        <w:t>V</w:t>
      </w:r>
      <w:r w:rsidRPr="003F3920">
        <w:rPr>
          <w:rFonts w:ascii="Aller Light" w:hAnsi="Aller Light"/>
          <w:bCs/>
          <w:color w:val="833C0B" w:themeColor="accent2" w:themeShade="80"/>
          <w:sz w:val="22"/>
          <w:szCs w:val="22"/>
        </w:rPr>
        <w:t>: C</w:t>
      </w:r>
      <w:r w:rsidR="00C34D1A" w:rsidRPr="003F3920">
        <w:rPr>
          <w:rFonts w:ascii="Aller Light" w:hAnsi="Aller Light"/>
          <w:bCs/>
          <w:color w:val="833C0B" w:themeColor="accent2" w:themeShade="80"/>
          <w:sz w:val="22"/>
          <w:szCs w:val="22"/>
        </w:rPr>
        <w:t>OMISIÓN DE SEGUIMIENTO DE CÓDIGO DE CONDUCTA</w:t>
      </w:r>
      <w:bookmarkEnd w:id="17"/>
    </w:p>
    <w:p w14:paraId="5BF79C6B" w14:textId="124587D2" w:rsidR="00C765C0" w:rsidRPr="003F3920" w:rsidRDefault="00572EE0"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04341A" w:rsidRPr="003F3920">
        <w:rPr>
          <w:rFonts w:ascii="Aller Light" w:hAnsi="Aller Light"/>
          <w:b/>
          <w:sz w:val="22"/>
          <w:szCs w:val="22"/>
        </w:rPr>
        <w:t>29</w:t>
      </w:r>
      <w:r w:rsidRPr="003F3920">
        <w:rPr>
          <w:rFonts w:ascii="Aller Light" w:hAnsi="Aller Light"/>
          <w:b/>
          <w:sz w:val="22"/>
          <w:szCs w:val="22"/>
        </w:rPr>
        <w:t>. Elección de miembros de la Comisión de Seguimiento del Código de Conducta</w:t>
      </w:r>
    </w:p>
    <w:p w14:paraId="5A8029E4" w14:textId="23306C57" w:rsidR="001B565F"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La Comisión de Seguimiento del Código de Conducta está compuesta </w:t>
      </w:r>
      <w:r w:rsidR="00FE6CCA" w:rsidRPr="003F3920">
        <w:rPr>
          <w:rFonts w:ascii="Aller Light" w:hAnsi="Aller Light"/>
          <w:bCs/>
          <w:sz w:val="22"/>
          <w:szCs w:val="22"/>
        </w:rPr>
        <w:t xml:space="preserve">hasta un máximo de </w:t>
      </w:r>
      <w:r w:rsidR="001B565F" w:rsidRPr="003F3920">
        <w:rPr>
          <w:rFonts w:ascii="Aller Light" w:hAnsi="Aller Light"/>
          <w:bCs/>
          <w:sz w:val="22"/>
          <w:szCs w:val="22"/>
        </w:rPr>
        <w:t xml:space="preserve">nueve miembros en la forma que a continuación se detalla: </w:t>
      </w:r>
    </w:p>
    <w:p w14:paraId="01D4022C" w14:textId="25CCC060" w:rsidR="001B565F" w:rsidRPr="003F3920" w:rsidRDefault="001B565F" w:rsidP="003F3920">
      <w:pPr>
        <w:spacing w:line="240" w:lineRule="auto"/>
        <w:ind w:left="709"/>
        <w:rPr>
          <w:rFonts w:ascii="Aller Light" w:hAnsi="Aller Light"/>
          <w:bCs/>
          <w:sz w:val="22"/>
          <w:szCs w:val="22"/>
        </w:rPr>
      </w:pPr>
      <w:r w:rsidRPr="003F3920">
        <w:rPr>
          <w:rFonts w:ascii="Aller Light" w:hAnsi="Aller Light"/>
          <w:bCs/>
          <w:sz w:val="22"/>
          <w:szCs w:val="22"/>
        </w:rPr>
        <w:t xml:space="preserve">a) La </w:t>
      </w:r>
      <w:r w:rsidR="00572EE0" w:rsidRPr="003F3920">
        <w:rPr>
          <w:rFonts w:ascii="Aller Light" w:hAnsi="Aller Light"/>
          <w:bCs/>
          <w:sz w:val="22"/>
          <w:szCs w:val="22"/>
        </w:rPr>
        <w:t xml:space="preserve">persona que ejerza la Vicepresidencia Primera de la Junta de Gobierno </w:t>
      </w:r>
    </w:p>
    <w:p w14:paraId="3D640C81" w14:textId="2A5B3508" w:rsidR="001B565F" w:rsidRPr="003F3920" w:rsidRDefault="001B565F" w:rsidP="003F3920">
      <w:pPr>
        <w:spacing w:line="240" w:lineRule="auto"/>
        <w:ind w:left="709"/>
        <w:rPr>
          <w:rFonts w:ascii="Aller Light" w:hAnsi="Aller Light"/>
          <w:bCs/>
          <w:sz w:val="22"/>
          <w:szCs w:val="22"/>
        </w:rPr>
      </w:pPr>
      <w:r w:rsidRPr="003F3920">
        <w:rPr>
          <w:rFonts w:ascii="Aller Light" w:hAnsi="Aller Light"/>
          <w:bCs/>
          <w:sz w:val="22"/>
          <w:szCs w:val="22"/>
        </w:rPr>
        <w:t xml:space="preserve">b) </w:t>
      </w:r>
      <w:r w:rsidR="00FE6CCA" w:rsidRPr="003F3920">
        <w:rPr>
          <w:rFonts w:ascii="Aller Light" w:hAnsi="Aller Light"/>
          <w:bCs/>
          <w:sz w:val="22"/>
          <w:szCs w:val="22"/>
        </w:rPr>
        <w:t>C</w:t>
      </w:r>
      <w:r w:rsidR="00572EE0" w:rsidRPr="003F3920">
        <w:rPr>
          <w:rFonts w:ascii="Aller Light" w:hAnsi="Aller Light"/>
          <w:bCs/>
          <w:sz w:val="22"/>
          <w:szCs w:val="22"/>
        </w:rPr>
        <w:t xml:space="preserve">uatro representantes de </w:t>
      </w:r>
      <w:r w:rsidR="00D540F0" w:rsidRPr="003F3920">
        <w:rPr>
          <w:rFonts w:ascii="Aller Light" w:hAnsi="Aller Light"/>
          <w:bCs/>
          <w:sz w:val="22"/>
          <w:szCs w:val="22"/>
        </w:rPr>
        <w:t>organizaciones miembro</w:t>
      </w:r>
      <w:r w:rsidR="00AD0F4E">
        <w:rPr>
          <w:rFonts w:ascii="Aller Light" w:hAnsi="Aller Light"/>
          <w:bCs/>
          <w:sz w:val="22"/>
          <w:szCs w:val="22"/>
        </w:rPr>
        <w:t>.</w:t>
      </w:r>
      <w:r w:rsidR="0077432D">
        <w:rPr>
          <w:rFonts w:ascii="Aller Light" w:hAnsi="Aller Light"/>
          <w:bCs/>
          <w:sz w:val="22"/>
          <w:szCs w:val="22"/>
        </w:rPr>
        <w:t xml:space="preserve"> </w:t>
      </w:r>
    </w:p>
    <w:p w14:paraId="1CE3101B" w14:textId="080E2CEE" w:rsidR="00621B19" w:rsidRPr="003F3920" w:rsidRDefault="001B565F" w:rsidP="003F3920">
      <w:pPr>
        <w:spacing w:line="240" w:lineRule="auto"/>
        <w:ind w:left="709"/>
        <w:rPr>
          <w:rFonts w:ascii="Aller Light" w:hAnsi="Aller Light"/>
          <w:bCs/>
          <w:sz w:val="22"/>
          <w:szCs w:val="22"/>
        </w:rPr>
      </w:pPr>
      <w:r w:rsidRPr="003F3920">
        <w:rPr>
          <w:rFonts w:ascii="Aller Light" w:hAnsi="Aller Light"/>
          <w:bCs/>
          <w:sz w:val="22"/>
          <w:szCs w:val="22"/>
        </w:rPr>
        <w:t xml:space="preserve">c) </w:t>
      </w:r>
      <w:r w:rsidR="00FE6CCA" w:rsidRPr="003F3920">
        <w:rPr>
          <w:rFonts w:ascii="Aller Light" w:hAnsi="Aller Light"/>
          <w:bCs/>
          <w:sz w:val="22"/>
          <w:szCs w:val="22"/>
        </w:rPr>
        <w:t>C</w:t>
      </w:r>
      <w:r w:rsidR="00572EE0" w:rsidRPr="003F3920">
        <w:rPr>
          <w:rFonts w:ascii="Aller Light" w:hAnsi="Aller Light"/>
          <w:bCs/>
          <w:sz w:val="22"/>
          <w:szCs w:val="22"/>
        </w:rPr>
        <w:t>uatro personas expertas</w:t>
      </w:r>
      <w:r w:rsidR="00C55E7A" w:rsidRPr="003F3920">
        <w:rPr>
          <w:rFonts w:ascii="Aller Light" w:hAnsi="Aller Light"/>
          <w:bCs/>
          <w:sz w:val="22"/>
          <w:szCs w:val="22"/>
        </w:rPr>
        <w:t xml:space="preserve"> (de un ámbito distinto pero complementario a las ONGD),</w:t>
      </w:r>
      <w:r w:rsidR="00572EE0" w:rsidRPr="003F3920">
        <w:rPr>
          <w:rFonts w:ascii="Aller Light" w:hAnsi="Aller Light"/>
          <w:bCs/>
          <w:sz w:val="22"/>
          <w:szCs w:val="22"/>
        </w:rPr>
        <w:t xml:space="preserve"> de reconocido prestigio en sus correspondientes ámbitos de actuación profesional.</w:t>
      </w:r>
    </w:p>
    <w:p w14:paraId="6C42ED5F" w14:textId="6A758CAD" w:rsidR="00F4781C" w:rsidRPr="003F3920" w:rsidRDefault="004B55F8" w:rsidP="003F3920">
      <w:pPr>
        <w:spacing w:line="240" w:lineRule="auto"/>
        <w:rPr>
          <w:rFonts w:ascii="Aller Light" w:hAnsi="Aller Light"/>
          <w:bCs/>
          <w:sz w:val="22"/>
          <w:szCs w:val="22"/>
        </w:rPr>
      </w:pPr>
      <w:r w:rsidRPr="004B55F8">
        <w:rPr>
          <w:rFonts w:ascii="Aller Light" w:hAnsi="Aller Light"/>
          <w:bCs/>
          <w:sz w:val="22"/>
          <w:szCs w:val="22"/>
        </w:rPr>
        <w:t>Las organizaciones miembro de La Coordinadora sólo podrán presentar una sola candidatura a la Comisión de Seguimiento del Código de Conducta. En el caso de las candidaturas de personas expertas, será la Junta de Gobierno la que presentará las candidaturas.</w:t>
      </w:r>
    </w:p>
    <w:p w14:paraId="1636F80A" w14:textId="021E0F60" w:rsidR="00621B19"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Cada candidatura contendrá el nombre de la persona candidata, el cargo que ocupa en la organización o en la institución de la que procede, e irá acompañada por un breve historial profesional de la persona candidata.</w:t>
      </w:r>
    </w:p>
    <w:p w14:paraId="58209B1A" w14:textId="19D36F32" w:rsidR="00621B19"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Cada candidatura deberá contar con </w:t>
      </w:r>
      <w:r w:rsidR="0078307E" w:rsidRPr="003F3920">
        <w:rPr>
          <w:rFonts w:ascii="Aller Light" w:hAnsi="Aller Light"/>
          <w:bCs/>
          <w:sz w:val="22"/>
          <w:szCs w:val="22"/>
        </w:rPr>
        <w:t>tres</w:t>
      </w:r>
      <w:r w:rsidR="00F4781C" w:rsidRPr="003F3920">
        <w:rPr>
          <w:rFonts w:ascii="Aller Light" w:hAnsi="Aller Light"/>
          <w:bCs/>
          <w:sz w:val="22"/>
          <w:szCs w:val="22"/>
        </w:rPr>
        <w:t xml:space="preserve"> </w:t>
      </w:r>
      <w:r w:rsidRPr="003F3920">
        <w:rPr>
          <w:rFonts w:ascii="Aller Light" w:hAnsi="Aller Light"/>
          <w:bCs/>
          <w:sz w:val="22"/>
          <w:szCs w:val="22"/>
        </w:rPr>
        <w:t>aval</w:t>
      </w:r>
      <w:r w:rsidR="00F4781C" w:rsidRPr="003F3920">
        <w:rPr>
          <w:rFonts w:ascii="Aller Light" w:hAnsi="Aller Light"/>
          <w:bCs/>
          <w:sz w:val="22"/>
          <w:szCs w:val="22"/>
        </w:rPr>
        <w:t>es</w:t>
      </w:r>
      <w:r w:rsidR="0078307E" w:rsidRPr="003F3920">
        <w:rPr>
          <w:rFonts w:ascii="Aller Light" w:hAnsi="Aller Light"/>
          <w:bCs/>
          <w:sz w:val="22"/>
          <w:szCs w:val="22"/>
        </w:rPr>
        <w:t>;</w:t>
      </w:r>
      <w:r w:rsidRPr="003F3920">
        <w:rPr>
          <w:rFonts w:ascii="Aller Light" w:hAnsi="Aller Light"/>
          <w:bCs/>
          <w:sz w:val="22"/>
          <w:szCs w:val="22"/>
        </w:rPr>
        <w:t xml:space="preserve"> </w:t>
      </w:r>
      <w:r w:rsidR="00F87C8D" w:rsidRPr="003F3920">
        <w:rPr>
          <w:rFonts w:ascii="Aller Light" w:hAnsi="Aller Light"/>
          <w:bCs/>
          <w:sz w:val="22"/>
          <w:szCs w:val="22"/>
        </w:rPr>
        <w:t xml:space="preserve">de </w:t>
      </w:r>
      <w:r w:rsidR="0078307E" w:rsidRPr="003F3920">
        <w:rPr>
          <w:rFonts w:ascii="Aller Light" w:hAnsi="Aller Light"/>
          <w:bCs/>
          <w:sz w:val="22"/>
          <w:szCs w:val="22"/>
        </w:rPr>
        <w:t>alguna</w:t>
      </w:r>
      <w:r w:rsidR="00F87C8D" w:rsidRPr="003F3920">
        <w:rPr>
          <w:rFonts w:ascii="Aller Light" w:hAnsi="Aller Light"/>
          <w:bCs/>
          <w:sz w:val="22"/>
          <w:szCs w:val="22"/>
        </w:rPr>
        <w:t xml:space="preserve"> </w:t>
      </w:r>
      <w:r w:rsidRPr="003F3920">
        <w:rPr>
          <w:rFonts w:ascii="Aller Light" w:hAnsi="Aller Light"/>
          <w:bCs/>
          <w:sz w:val="22"/>
          <w:szCs w:val="22"/>
        </w:rPr>
        <w:t>entidad miembro de</w:t>
      </w:r>
      <w:r w:rsidR="00C765C0" w:rsidRPr="003F3920">
        <w:rPr>
          <w:rFonts w:ascii="Aller Light" w:hAnsi="Aller Light"/>
          <w:bCs/>
          <w:sz w:val="22"/>
          <w:szCs w:val="22"/>
        </w:rPr>
        <w:t xml:space="preserve"> </w:t>
      </w:r>
      <w:r w:rsidR="00BE3889" w:rsidRPr="003F3920">
        <w:rPr>
          <w:rFonts w:ascii="Aller Light" w:hAnsi="Aller Light"/>
          <w:bCs/>
          <w:sz w:val="22"/>
          <w:szCs w:val="22"/>
        </w:rPr>
        <w:t>La Coordinadora</w:t>
      </w:r>
      <w:r w:rsidR="0078307E" w:rsidRPr="003F3920">
        <w:rPr>
          <w:rFonts w:ascii="Aller Light" w:hAnsi="Aller Light"/>
          <w:bCs/>
          <w:sz w:val="22"/>
          <w:szCs w:val="22"/>
        </w:rPr>
        <w:t xml:space="preserve"> y/o de alguna entidad experta en algún ámbito de trabajo relacionada con la Comisión (Universidad, Medios de Comunicación, Despacho jurídico u otros).</w:t>
      </w:r>
    </w:p>
    <w:p w14:paraId="484E2386" w14:textId="51C6BF80" w:rsidR="00D23335"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Cada organización miembro de </w:t>
      </w:r>
      <w:r w:rsidR="00BE3889" w:rsidRPr="003F3920">
        <w:rPr>
          <w:rFonts w:ascii="Aller Light" w:hAnsi="Aller Light"/>
          <w:bCs/>
          <w:sz w:val="22"/>
          <w:szCs w:val="22"/>
        </w:rPr>
        <w:t>La Coordinadora</w:t>
      </w:r>
      <w:r w:rsidRPr="003F3920">
        <w:rPr>
          <w:rFonts w:ascii="Aller Light" w:hAnsi="Aller Light"/>
          <w:bCs/>
          <w:sz w:val="22"/>
          <w:szCs w:val="22"/>
        </w:rPr>
        <w:t xml:space="preserve"> podrá avalar </w:t>
      </w:r>
      <w:r w:rsidR="00C55E7A" w:rsidRPr="003F3920">
        <w:rPr>
          <w:rFonts w:ascii="Aller Light" w:hAnsi="Aller Light"/>
          <w:bCs/>
          <w:sz w:val="22"/>
          <w:szCs w:val="22"/>
        </w:rPr>
        <w:t>dos</w:t>
      </w:r>
      <w:r w:rsidR="00F87C8D" w:rsidRPr="003F3920">
        <w:rPr>
          <w:rFonts w:ascii="Aller Light" w:hAnsi="Aller Light"/>
          <w:bCs/>
          <w:sz w:val="22"/>
          <w:szCs w:val="22"/>
        </w:rPr>
        <w:t xml:space="preserve"> candidatura</w:t>
      </w:r>
      <w:r w:rsidR="00C55E7A" w:rsidRPr="003F3920">
        <w:rPr>
          <w:rFonts w:ascii="Aller Light" w:hAnsi="Aller Light"/>
          <w:bCs/>
          <w:sz w:val="22"/>
          <w:szCs w:val="22"/>
        </w:rPr>
        <w:t>s</w:t>
      </w:r>
      <w:r w:rsidR="00F87C8D" w:rsidRPr="003F3920">
        <w:rPr>
          <w:rFonts w:ascii="Aller Light" w:hAnsi="Aller Light"/>
          <w:bCs/>
          <w:sz w:val="22"/>
          <w:szCs w:val="22"/>
        </w:rPr>
        <w:t xml:space="preserve"> como máximo. </w:t>
      </w:r>
      <w:r w:rsidR="00F4781C" w:rsidRPr="003F3920">
        <w:rPr>
          <w:rFonts w:ascii="Aller Light" w:hAnsi="Aller Light"/>
          <w:bCs/>
          <w:sz w:val="22"/>
          <w:szCs w:val="22"/>
        </w:rPr>
        <w:t>Los avales requeridos podrán</w:t>
      </w:r>
      <w:r w:rsidRPr="003F3920">
        <w:rPr>
          <w:rFonts w:ascii="Aller Light" w:hAnsi="Aller Light"/>
          <w:bCs/>
          <w:sz w:val="22"/>
          <w:szCs w:val="22"/>
        </w:rPr>
        <w:t xml:space="preserve"> acompañar a la candidatura o ser enviado</w:t>
      </w:r>
      <w:r w:rsidR="00F4781C" w:rsidRPr="003F3920">
        <w:rPr>
          <w:rFonts w:ascii="Aller Light" w:hAnsi="Aller Light"/>
          <w:bCs/>
          <w:sz w:val="22"/>
          <w:szCs w:val="22"/>
        </w:rPr>
        <w:t>s</w:t>
      </w:r>
      <w:r w:rsidRPr="003F3920">
        <w:rPr>
          <w:rFonts w:ascii="Aller Light" w:hAnsi="Aller Light"/>
          <w:bCs/>
          <w:sz w:val="22"/>
          <w:szCs w:val="22"/>
        </w:rPr>
        <w:t xml:space="preserve"> directamente por la</w:t>
      </w:r>
      <w:r w:rsidR="00F87C8D" w:rsidRPr="003F3920">
        <w:rPr>
          <w:rFonts w:ascii="Aller Light" w:hAnsi="Aller Light"/>
          <w:bCs/>
          <w:sz w:val="22"/>
          <w:szCs w:val="22"/>
        </w:rPr>
        <w:t xml:space="preserve"> organización</w:t>
      </w:r>
      <w:r w:rsidRPr="003F3920">
        <w:rPr>
          <w:rFonts w:ascii="Aller Light" w:hAnsi="Aller Light"/>
          <w:bCs/>
          <w:sz w:val="22"/>
          <w:szCs w:val="22"/>
        </w:rPr>
        <w:t xml:space="preserve"> avalista a</w:t>
      </w:r>
      <w:r w:rsidR="00D264A0" w:rsidRPr="003F3920">
        <w:rPr>
          <w:rFonts w:ascii="Aller Light" w:hAnsi="Aller Light"/>
          <w:bCs/>
          <w:sz w:val="22"/>
          <w:szCs w:val="22"/>
        </w:rPr>
        <w:t>l</w:t>
      </w:r>
      <w:r w:rsidRPr="003F3920">
        <w:rPr>
          <w:rFonts w:ascii="Aller Light" w:hAnsi="Aller Light"/>
          <w:bCs/>
          <w:sz w:val="22"/>
          <w:szCs w:val="22"/>
        </w:rPr>
        <w:t xml:space="preserve"> </w:t>
      </w:r>
      <w:r w:rsidR="00BE3889" w:rsidRPr="003F3920">
        <w:rPr>
          <w:rFonts w:ascii="Aller Light" w:hAnsi="Aller Light"/>
          <w:bCs/>
          <w:sz w:val="22"/>
          <w:szCs w:val="22"/>
        </w:rPr>
        <w:t>Equipo Técnico</w:t>
      </w:r>
      <w:r w:rsidRPr="003F3920">
        <w:rPr>
          <w:rFonts w:ascii="Aller Light" w:hAnsi="Aller Light"/>
          <w:bCs/>
          <w:sz w:val="22"/>
          <w:szCs w:val="22"/>
        </w:rPr>
        <w:t xml:space="preserve"> de </w:t>
      </w:r>
      <w:r w:rsidR="00BE3889" w:rsidRPr="003F3920">
        <w:rPr>
          <w:rFonts w:ascii="Aller Light" w:hAnsi="Aller Light"/>
          <w:bCs/>
          <w:sz w:val="22"/>
          <w:szCs w:val="22"/>
        </w:rPr>
        <w:t>La Coordinadora</w:t>
      </w:r>
      <w:r w:rsidRPr="003F3920">
        <w:rPr>
          <w:rFonts w:ascii="Aller Light" w:hAnsi="Aller Light"/>
          <w:bCs/>
          <w:sz w:val="22"/>
          <w:szCs w:val="22"/>
        </w:rPr>
        <w:t xml:space="preserve">. </w:t>
      </w:r>
      <w:r w:rsidR="0078307E" w:rsidRPr="003F3920">
        <w:rPr>
          <w:rFonts w:ascii="Aller Light" w:hAnsi="Aller Light"/>
          <w:bCs/>
          <w:sz w:val="22"/>
          <w:szCs w:val="22"/>
        </w:rPr>
        <w:t>E</w:t>
      </w:r>
      <w:r w:rsidR="00F87C8D" w:rsidRPr="003F3920">
        <w:rPr>
          <w:rFonts w:ascii="Aller Light" w:hAnsi="Aller Light"/>
          <w:bCs/>
          <w:sz w:val="22"/>
          <w:szCs w:val="22"/>
        </w:rPr>
        <w:t>l aval</w:t>
      </w:r>
      <w:r w:rsidRPr="003F3920">
        <w:rPr>
          <w:rFonts w:ascii="Aller Light" w:hAnsi="Aller Light"/>
          <w:bCs/>
          <w:sz w:val="22"/>
          <w:szCs w:val="22"/>
        </w:rPr>
        <w:t xml:space="preserve"> </w:t>
      </w:r>
      <w:r w:rsidR="00C850B3" w:rsidRPr="003F3920">
        <w:rPr>
          <w:rFonts w:ascii="Aller Light" w:hAnsi="Aller Light"/>
          <w:bCs/>
          <w:sz w:val="22"/>
          <w:szCs w:val="22"/>
        </w:rPr>
        <w:t>podrá realizarse mediante</w:t>
      </w:r>
      <w:r w:rsidRPr="003F3920">
        <w:rPr>
          <w:rFonts w:ascii="Aller Light" w:hAnsi="Aller Light"/>
          <w:bCs/>
          <w:sz w:val="22"/>
          <w:szCs w:val="22"/>
        </w:rPr>
        <w:t xml:space="preserve"> carta certi</w:t>
      </w:r>
      <w:r w:rsidR="00C850B3" w:rsidRPr="003F3920">
        <w:rPr>
          <w:rFonts w:ascii="Aller Light" w:hAnsi="Aller Light"/>
          <w:bCs/>
          <w:sz w:val="22"/>
          <w:szCs w:val="22"/>
        </w:rPr>
        <w:t>f</w:t>
      </w:r>
      <w:r w:rsidRPr="003F3920">
        <w:rPr>
          <w:rFonts w:ascii="Aller Light" w:hAnsi="Aller Light"/>
          <w:bCs/>
          <w:sz w:val="22"/>
          <w:szCs w:val="22"/>
        </w:rPr>
        <w:t>icada</w:t>
      </w:r>
      <w:r w:rsidR="00C850B3" w:rsidRPr="003F3920">
        <w:rPr>
          <w:rFonts w:ascii="Aller Light" w:hAnsi="Aller Light"/>
          <w:bCs/>
          <w:sz w:val="22"/>
          <w:szCs w:val="22"/>
        </w:rPr>
        <w:t xml:space="preserve"> y/o firmada electrónicamente, la firma corresponderá al representante legal de la organización e irá</w:t>
      </w:r>
      <w:r w:rsidRPr="003F3920">
        <w:rPr>
          <w:rFonts w:ascii="Aller Light" w:hAnsi="Aller Light"/>
          <w:bCs/>
          <w:sz w:val="22"/>
          <w:szCs w:val="22"/>
        </w:rPr>
        <w:t xml:space="preserve"> dirigida a</w:t>
      </w:r>
      <w:r w:rsidR="00D264A0" w:rsidRPr="003F3920">
        <w:rPr>
          <w:rFonts w:ascii="Aller Light" w:hAnsi="Aller Light"/>
          <w:bCs/>
          <w:sz w:val="22"/>
          <w:szCs w:val="22"/>
        </w:rPr>
        <w:t>l</w:t>
      </w:r>
      <w:r w:rsidRPr="003F3920">
        <w:rPr>
          <w:rFonts w:ascii="Aller Light" w:hAnsi="Aller Light"/>
          <w:bCs/>
          <w:sz w:val="22"/>
          <w:szCs w:val="22"/>
        </w:rPr>
        <w:t xml:space="preserve"> </w:t>
      </w:r>
      <w:r w:rsidR="00BE3889" w:rsidRPr="003F3920">
        <w:rPr>
          <w:rFonts w:ascii="Aller Light" w:hAnsi="Aller Light"/>
          <w:bCs/>
          <w:sz w:val="22"/>
          <w:szCs w:val="22"/>
        </w:rPr>
        <w:t xml:space="preserve">Equipo </w:t>
      </w:r>
      <w:r w:rsidRPr="003F3920">
        <w:rPr>
          <w:rFonts w:ascii="Aller Light" w:hAnsi="Aller Light"/>
          <w:bCs/>
          <w:sz w:val="22"/>
          <w:szCs w:val="22"/>
        </w:rPr>
        <w:t xml:space="preserve">de </w:t>
      </w:r>
      <w:r w:rsidR="00BE3889" w:rsidRPr="003F3920">
        <w:rPr>
          <w:rFonts w:ascii="Aller Light" w:hAnsi="Aller Light"/>
          <w:bCs/>
          <w:sz w:val="22"/>
          <w:szCs w:val="22"/>
        </w:rPr>
        <w:t xml:space="preserve">La </w:t>
      </w:r>
      <w:r w:rsidR="002E04EC" w:rsidRPr="003F3920">
        <w:rPr>
          <w:rFonts w:ascii="Aller Light" w:hAnsi="Aller Light"/>
          <w:bCs/>
          <w:sz w:val="22"/>
          <w:szCs w:val="22"/>
        </w:rPr>
        <w:t>Coordinadora.</w:t>
      </w:r>
    </w:p>
    <w:p w14:paraId="65EC764C" w14:textId="5F0CB94C"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La Junta de Gobierno se reunirá para examinar las candidaturas. No serán admiti</w:t>
      </w:r>
      <w:r w:rsidR="00C765C0" w:rsidRPr="003F3920">
        <w:rPr>
          <w:rFonts w:ascii="Aller Light" w:hAnsi="Aller Light"/>
          <w:bCs/>
          <w:sz w:val="22"/>
          <w:szCs w:val="22"/>
        </w:rPr>
        <w:t>d</w:t>
      </w:r>
      <w:r w:rsidRPr="003F3920">
        <w:rPr>
          <w:rFonts w:ascii="Aller Light" w:hAnsi="Aller Light"/>
          <w:bCs/>
          <w:sz w:val="22"/>
          <w:szCs w:val="22"/>
        </w:rPr>
        <w:t>as las candidaturas de aquellas personas que incurran en alguna de las incompatibilidades que recogen los Estatutos.</w:t>
      </w:r>
    </w:p>
    <w:p w14:paraId="768057D4" w14:textId="5D164BC7" w:rsidR="00621B19"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Las candidaturas que cumplan estas condiciones se incorporarán a una lista que será enviada con al menos </w:t>
      </w:r>
      <w:r w:rsidR="002E1350" w:rsidRPr="003F3920">
        <w:rPr>
          <w:rFonts w:ascii="Aller Light" w:hAnsi="Aller Light"/>
          <w:bCs/>
          <w:sz w:val="22"/>
          <w:szCs w:val="22"/>
        </w:rPr>
        <w:t>cinco</w:t>
      </w:r>
      <w:r w:rsidRPr="003F3920">
        <w:rPr>
          <w:rFonts w:ascii="Aller Light" w:hAnsi="Aller Light"/>
          <w:bCs/>
          <w:sz w:val="22"/>
          <w:szCs w:val="22"/>
        </w:rPr>
        <w:t xml:space="preserve"> días de antelación a la celebración de la Asamblea General.</w:t>
      </w:r>
    </w:p>
    <w:p w14:paraId="12F2664B" w14:textId="719AC03E" w:rsidR="00572EE0" w:rsidRPr="00D13822" w:rsidRDefault="00572EE0" w:rsidP="003F3920">
      <w:pPr>
        <w:spacing w:line="240" w:lineRule="auto"/>
        <w:rPr>
          <w:rFonts w:ascii="Aller Light" w:hAnsi="Aller Light"/>
          <w:bCs/>
          <w:sz w:val="22"/>
          <w:szCs w:val="22"/>
          <w:u w:val="single"/>
        </w:rPr>
      </w:pPr>
      <w:r w:rsidRPr="00D13822">
        <w:rPr>
          <w:rFonts w:ascii="Aller Light" w:hAnsi="Aller Light"/>
          <w:bCs/>
          <w:sz w:val="22"/>
          <w:szCs w:val="22"/>
          <w:u w:val="single"/>
        </w:rPr>
        <w:t>Plazos:</w:t>
      </w:r>
    </w:p>
    <w:p w14:paraId="71376413" w14:textId="7362C5B1" w:rsidR="00572EE0"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t xml:space="preserve">La convocatoria de la elección de miembros para la Comisión de Seguimiento del Código de Conducta se enviará a todas las </w:t>
      </w:r>
      <w:r w:rsidR="00D540F0" w:rsidRPr="003F3920">
        <w:rPr>
          <w:rFonts w:ascii="Aller Light" w:hAnsi="Aller Light"/>
          <w:bCs/>
          <w:sz w:val="22"/>
          <w:szCs w:val="22"/>
        </w:rPr>
        <w:t>organizaciones miembro</w:t>
      </w:r>
      <w:r w:rsidRPr="003F3920">
        <w:rPr>
          <w:rFonts w:ascii="Aller Light" w:hAnsi="Aller Light"/>
          <w:bCs/>
          <w:sz w:val="22"/>
          <w:szCs w:val="22"/>
        </w:rPr>
        <w:t xml:space="preserve"> junto con la convocatoria de la Asamblea General.</w:t>
      </w:r>
    </w:p>
    <w:p w14:paraId="2BA5A13C" w14:textId="6079658E" w:rsidR="00572EE0"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t xml:space="preserve">Junto a la referida convocatoria se abrirá un plazo de </w:t>
      </w:r>
      <w:r w:rsidR="000C732F" w:rsidRPr="003F3920">
        <w:rPr>
          <w:rFonts w:ascii="Aller Light" w:hAnsi="Aller Light"/>
          <w:bCs/>
          <w:sz w:val="22"/>
          <w:szCs w:val="22"/>
        </w:rPr>
        <w:t xml:space="preserve">quince </w:t>
      </w:r>
      <w:r w:rsidR="000E6B3B" w:rsidRPr="003F3920">
        <w:rPr>
          <w:rFonts w:ascii="Aller Light" w:hAnsi="Aller Light"/>
          <w:bCs/>
          <w:sz w:val="22"/>
          <w:szCs w:val="22"/>
        </w:rPr>
        <w:t>días para</w:t>
      </w:r>
      <w:r w:rsidRPr="003F3920">
        <w:rPr>
          <w:rFonts w:ascii="Aller Light" w:hAnsi="Aller Light"/>
          <w:bCs/>
          <w:sz w:val="22"/>
          <w:szCs w:val="22"/>
        </w:rPr>
        <w:t xml:space="preserve"> la presentación de las candidaturas y la correspondiente recepción de los avales.</w:t>
      </w:r>
    </w:p>
    <w:p w14:paraId="59B91BFA" w14:textId="5F2D8ED0" w:rsidR="00572EE0"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t xml:space="preserve">Se comunicará la lista de las candidaturas presentadas y los nombres de las entidades que avalan a cada una, así como una breve reseña de cada persona candidata, con al menos </w:t>
      </w:r>
      <w:r w:rsidR="002E1350" w:rsidRPr="003F3920">
        <w:rPr>
          <w:rFonts w:ascii="Aller Light" w:hAnsi="Aller Light"/>
          <w:bCs/>
          <w:sz w:val="22"/>
          <w:szCs w:val="22"/>
        </w:rPr>
        <w:t>cinco</w:t>
      </w:r>
      <w:r w:rsidRPr="003F3920">
        <w:rPr>
          <w:rFonts w:ascii="Aller Light" w:hAnsi="Aller Light"/>
          <w:bCs/>
          <w:sz w:val="22"/>
          <w:szCs w:val="22"/>
        </w:rPr>
        <w:t xml:space="preserve"> días de antelación a la celebración de la Asamblea General.</w:t>
      </w:r>
    </w:p>
    <w:p w14:paraId="33957373" w14:textId="444BBD80" w:rsidR="00572EE0"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t>Las personas que hayan presentado su candidatura a formar parte de la Comisión de Seguimiento del Código de Conducta no podrán ser candidatas también a la Junta de Gobierno.</w:t>
      </w:r>
    </w:p>
    <w:p w14:paraId="0C385010" w14:textId="78BAA646" w:rsidR="00572EE0" w:rsidRPr="00D13822" w:rsidRDefault="00572EE0" w:rsidP="003F3920">
      <w:pPr>
        <w:spacing w:line="240" w:lineRule="auto"/>
        <w:rPr>
          <w:rFonts w:ascii="Aller Light" w:hAnsi="Aller Light"/>
          <w:bCs/>
          <w:sz w:val="22"/>
          <w:szCs w:val="22"/>
          <w:u w:val="single"/>
        </w:rPr>
      </w:pPr>
      <w:r w:rsidRPr="00D13822">
        <w:rPr>
          <w:rFonts w:ascii="Aller Light" w:hAnsi="Aller Light"/>
          <w:bCs/>
          <w:sz w:val="22"/>
          <w:szCs w:val="22"/>
          <w:u w:val="single"/>
        </w:rPr>
        <w:t>Elección de miembros:</w:t>
      </w:r>
    </w:p>
    <w:p w14:paraId="06E760B3" w14:textId="03AB7856" w:rsidR="00572EE0"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lastRenderedPageBreak/>
        <w:t>Constituida formalmente la Asamblea General, será leída en el punto del orden del día que corresponda la lista de admitidos a candidatos y candidatas a la Comisión de Seguimiento del Código de Conducta, por quien ejerza la moderación de la misma.</w:t>
      </w:r>
    </w:p>
    <w:p w14:paraId="33437C0A" w14:textId="43B7A5FE" w:rsidR="00572EE0"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t>Cada miembro de la Asamblea General con derecho a voto podrá votar, mediante una papeleta preparada al efecto</w:t>
      </w:r>
      <w:r w:rsidR="0078307E" w:rsidRPr="003F3920">
        <w:rPr>
          <w:rFonts w:ascii="Aller Light" w:hAnsi="Aller Light"/>
          <w:bCs/>
          <w:sz w:val="22"/>
          <w:szCs w:val="22"/>
        </w:rPr>
        <w:t xml:space="preserve"> o mediante la herramienta telemática que se proporciones</w:t>
      </w:r>
      <w:r w:rsidRPr="003F3920">
        <w:rPr>
          <w:rFonts w:ascii="Aller Light" w:hAnsi="Aller Light"/>
          <w:bCs/>
          <w:sz w:val="22"/>
          <w:szCs w:val="22"/>
        </w:rPr>
        <w:t>, a un número de personas candidatas igual o inferior al número de vacantes de libre elección.</w:t>
      </w:r>
    </w:p>
    <w:p w14:paraId="2295D85D" w14:textId="07834FF7" w:rsidR="00572EE0"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t>Resultarán elegidas las candidaturas unipersonales que resulten más votadas y que hayan obtenido al menos un quinto de los votos válidamente emitidos en la Asamblea General Ordinaria.</w:t>
      </w:r>
    </w:p>
    <w:p w14:paraId="57D56DDB" w14:textId="42EB6D70" w:rsidR="00572EE0"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t>Las plazas que no se pudieran cubrir con estos requisitos quedarán vacantes.</w:t>
      </w:r>
    </w:p>
    <w:p w14:paraId="1F263773" w14:textId="429C6B96" w:rsidR="00572EE0"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t>Todas las votaciones serán secretas.</w:t>
      </w:r>
    </w:p>
    <w:p w14:paraId="1ECCA618" w14:textId="35509828" w:rsidR="00572EE0"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t>Terminado el escrutinio de la elección y la ratificación, los resultados de las votaciones serán proclamados por quien ejerza la moderación ante la Asamblea General.</w:t>
      </w:r>
    </w:p>
    <w:p w14:paraId="32CADA02" w14:textId="67DB244A" w:rsidR="00572EE0"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t xml:space="preserve">Una vez constituida la Comisión de Seguimiento del Código de Conducta, elegirá por mayoría de sus miembros electos a la persona que ocupará el cargo de la Presidencia de la misma, designación que será comunicada formalmente al resto de las </w:t>
      </w:r>
      <w:r w:rsidR="00D540F0" w:rsidRPr="003F3920">
        <w:rPr>
          <w:rFonts w:ascii="Aller Light" w:hAnsi="Aller Light"/>
          <w:bCs/>
          <w:sz w:val="22"/>
          <w:szCs w:val="22"/>
        </w:rPr>
        <w:t>organizaciones miembro</w:t>
      </w:r>
      <w:r w:rsidRPr="003F3920">
        <w:rPr>
          <w:rFonts w:ascii="Aller Light" w:hAnsi="Aller Light"/>
          <w:bCs/>
          <w:sz w:val="22"/>
          <w:szCs w:val="22"/>
        </w:rPr>
        <w:t xml:space="preserve"> de la Coordinadora, así como a las instituciones interesadas.</w:t>
      </w:r>
    </w:p>
    <w:p w14:paraId="5BFBA3F8" w14:textId="767B6C10" w:rsidR="00284D84" w:rsidRPr="003F3920" w:rsidRDefault="00572EE0" w:rsidP="00D13822">
      <w:pPr>
        <w:spacing w:line="240" w:lineRule="auto"/>
        <w:rPr>
          <w:rFonts w:ascii="Aller Light" w:hAnsi="Aller Light"/>
          <w:bCs/>
          <w:sz w:val="22"/>
          <w:szCs w:val="22"/>
        </w:rPr>
      </w:pPr>
      <w:r w:rsidRPr="003F3920">
        <w:rPr>
          <w:rFonts w:ascii="Aller Light" w:hAnsi="Aller Light"/>
          <w:bCs/>
          <w:sz w:val="22"/>
          <w:szCs w:val="22"/>
        </w:rPr>
        <w:t>De conformidad con lo establecido en este Reglamento, la Vicepresidencia Primera, que ejerce la representación de la Junta de Gobierno ante la Comisión de Seguimiento del Código de Conducta, se incorporará formalmente a las</w:t>
      </w:r>
      <w:r w:rsidR="00621B19" w:rsidRPr="003F3920">
        <w:rPr>
          <w:rFonts w:ascii="Aller Light" w:hAnsi="Aller Light"/>
          <w:bCs/>
          <w:sz w:val="22"/>
          <w:szCs w:val="22"/>
        </w:rPr>
        <w:t xml:space="preserve"> </w:t>
      </w:r>
      <w:r w:rsidRPr="003F3920">
        <w:rPr>
          <w:rFonts w:ascii="Aller Light" w:hAnsi="Aller Light"/>
          <w:bCs/>
          <w:sz w:val="22"/>
          <w:szCs w:val="22"/>
        </w:rPr>
        <w:t>sesiones que celebre la misma, tras el proceso de elección anterio</w:t>
      </w:r>
      <w:r w:rsidR="00284D84" w:rsidRPr="003F3920">
        <w:rPr>
          <w:rFonts w:ascii="Aller Light" w:hAnsi="Aller Light"/>
          <w:bCs/>
          <w:sz w:val="22"/>
          <w:szCs w:val="22"/>
        </w:rPr>
        <w:t>r.</w:t>
      </w:r>
    </w:p>
    <w:p w14:paraId="50C4544A" w14:textId="72422710" w:rsidR="003E0AB1" w:rsidRPr="003F3920" w:rsidRDefault="003E0AB1" w:rsidP="00D13822">
      <w:pPr>
        <w:spacing w:line="240" w:lineRule="auto"/>
        <w:rPr>
          <w:rFonts w:ascii="Aller Light" w:hAnsi="Aller Light"/>
          <w:bCs/>
          <w:sz w:val="22"/>
          <w:szCs w:val="22"/>
        </w:rPr>
      </w:pPr>
      <w:r w:rsidRPr="003F3920">
        <w:rPr>
          <w:rFonts w:ascii="Aller Light" w:hAnsi="Aller Light"/>
          <w:bCs/>
          <w:sz w:val="22"/>
          <w:szCs w:val="22"/>
        </w:rPr>
        <w:t xml:space="preserve">Las personas que componen las Comisión de Seguimiento del Código de Conducta, son elegidas para un período de tres años, pudiendo proceder a su reelección de forma consecutiva una sola vez. Para proceder a su reelección, es necesario comunicarlo y votarlo en Asamblea, pero no requerirá aportar de nuevo </w:t>
      </w:r>
      <w:r w:rsidR="0078721A" w:rsidRPr="003F3920">
        <w:rPr>
          <w:rFonts w:ascii="Aller Light" w:hAnsi="Aller Light"/>
          <w:bCs/>
          <w:sz w:val="22"/>
          <w:szCs w:val="22"/>
        </w:rPr>
        <w:t>avales</w:t>
      </w:r>
      <w:r w:rsidRPr="003F3920">
        <w:rPr>
          <w:rFonts w:ascii="Aller Light" w:hAnsi="Aller Light"/>
          <w:bCs/>
          <w:sz w:val="22"/>
          <w:szCs w:val="22"/>
        </w:rPr>
        <w:t>.</w:t>
      </w:r>
    </w:p>
    <w:p w14:paraId="66A2C9DE" w14:textId="273C8E4F" w:rsidR="00572EE0" w:rsidRPr="00D13822" w:rsidRDefault="00542E78" w:rsidP="003F3920">
      <w:pPr>
        <w:spacing w:line="240" w:lineRule="auto"/>
        <w:rPr>
          <w:rFonts w:ascii="Aller Light" w:hAnsi="Aller Light"/>
          <w:bCs/>
          <w:sz w:val="22"/>
          <w:szCs w:val="22"/>
          <w:u w:val="single"/>
        </w:rPr>
      </w:pPr>
      <w:r w:rsidRPr="00D13822">
        <w:rPr>
          <w:rFonts w:ascii="Aller Light" w:hAnsi="Aller Light"/>
          <w:bCs/>
          <w:sz w:val="22"/>
          <w:szCs w:val="22"/>
          <w:u w:val="single"/>
        </w:rPr>
        <w:t>L</w:t>
      </w:r>
      <w:r w:rsidR="00572EE0" w:rsidRPr="00D13822">
        <w:rPr>
          <w:rFonts w:ascii="Aller Light" w:hAnsi="Aller Light"/>
          <w:bCs/>
          <w:sz w:val="22"/>
          <w:szCs w:val="22"/>
          <w:u w:val="single"/>
        </w:rPr>
        <w:t>a Comisión ejercerá las siguientes funciones:</w:t>
      </w:r>
    </w:p>
    <w:p w14:paraId="0926D974" w14:textId="1F101159" w:rsidR="0078721A" w:rsidRPr="003F3920" w:rsidRDefault="0078721A" w:rsidP="003F3920">
      <w:pPr>
        <w:pStyle w:val="Prrafodelista"/>
        <w:numPr>
          <w:ilvl w:val="1"/>
          <w:numId w:val="29"/>
        </w:numPr>
        <w:spacing w:line="240" w:lineRule="auto"/>
        <w:rPr>
          <w:rFonts w:ascii="Aller Light" w:hAnsi="Aller Light"/>
          <w:bCs/>
          <w:sz w:val="22"/>
          <w:szCs w:val="22"/>
        </w:rPr>
      </w:pPr>
      <w:r w:rsidRPr="003F3920">
        <w:rPr>
          <w:rFonts w:ascii="Aller Light" w:hAnsi="Aller Light"/>
          <w:bCs/>
          <w:sz w:val="22"/>
          <w:szCs w:val="22"/>
        </w:rPr>
        <w:t>Fomentar la difusión y conocimiento del Código de Conducta.</w:t>
      </w:r>
    </w:p>
    <w:p w14:paraId="3270F4BC" w14:textId="191E433F" w:rsidR="0078721A" w:rsidRPr="003F3920" w:rsidRDefault="0078721A" w:rsidP="003F3920">
      <w:pPr>
        <w:pStyle w:val="Prrafodelista"/>
        <w:numPr>
          <w:ilvl w:val="1"/>
          <w:numId w:val="29"/>
        </w:numPr>
        <w:spacing w:line="240" w:lineRule="auto"/>
        <w:rPr>
          <w:rFonts w:ascii="Aller Light" w:hAnsi="Aller Light"/>
          <w:bCs/>
          <w:sz w:val="22"/>
          <w:szCs w:val="22"/>
        </w:rPr>
      </w:pPr>
      <w:r w:rsidRPr="003F3920">
        <w:rPr>
          <w:rFonts w:ascii="Aller Light" w:hAnsi="Aller Light"/>
          <w:bCs/>
          <w:sz w:val="22"/>
          <w:szCs w:val="22"/>
        </w:rPr>
        <w:t>Promover su seguimiento por parte de las ONGD.</w:t>
      </w:r>
    </w:p>
    <w:p w14:paraId="32698F9D" w14:textId="390678F7" w:rsidR="0078721A" w:rsidRPr="003F3920" w:rsidRDefault="0078721A" w:rsidP="003F3920">
      <w:pPr>
        <w:pStyle w:val="Prrafodelista"/>
        <w:numPr>
          <w:ilvl w:val="1"/>
          <w:numId w:val="29"/>
        </w:numPr>
        <w:spacing w:line="240" w:lineRule="auto"/>
        <w:rPr>
          <w:rFonts w:ascii="Aller Light" w:hAnsi="Aller Light"/>
          <w:bCs/>
          <w:sz w:val="22"/>
          <w:szCs w:val="22"/>
        </w:rPr>
      </w:pPr>
      <w:r w:rsidRPr="003F3920">
        <w:rPr>
          <w:rFonts w:ascii="Aller Light" w:hAnsi="Aller Light"/>
          <w:bCs/>
          <w:sz w:val="22"/>
          <w:szCs w:val="22"/>
        </w:rPr>
        <w:t>Velar por el cumplimiento del Código de conducta entre las ONGD suscriptoras.</w:t>
      </w:r>
    </w:p>
    <w:p w14:paraId="16B7402C" w14:textId="485B7498" w:rsidR="0078721A" w:rsidRPr="003F3920" w:rsidRDefault="0078721A" w:rsidP="003F3920">
      <w:pPr>
        <w:pStyle w:val="Prrafodelista"/>
        <w:numPr>
          <w:ilvl w:val="1"/>
          <w:numId w:val="29"/>
        </w:numPr>
        <w:spacing w:line="240" w:lineRule="auto"/>
        <w:rPr>
          <w:rFonts w:ascii="Aller Light" w:hAnsi="Aller Light"/>
          <w:bCs/>
          <w:sz w:val="22"/>
          <w:szCs w:val="22"/>
        </w:rPr>
      </w:pPr>
      <w:r w:rsidRPr="003F3920">
        <w:rPr>
          <w:rFonts w:ascii="Aller Light" w:hAnsi="Aller Light"/>
          <w:bCs/>
          <w:sz w:val="22"/>
          <w:szCs w:val="22"/>
        </w:rPr>
        <w:t>Interpretar el Código y asesorar a las ONGD en su aplicación.</w:t>
      </w:r>
    </w:p>
    <w:p w14:paraId="0F258C10" w14:textId="7794D564" w:rsidR="0078721A" w:rsidRPr="003F3920" w:rsidRDefault="0078721A" w:rsidP="003F3920">
      <w:pPr>
        <w:pStyle w:val="Prrafodelista"/>
        <w:numPr>
          <w:ilvl w:val="1"/>
          <w:numId w:val="29"/>
        </w:numPr>
        <w:spacing w:line="240" w:lineRule="auto"/>
        <w:rPr>
          <w:rFonts w:ascii="Aller Light" w:hAnsi="Aller Light"/>
          <w:bCs/>
          <w:sz w:val="22"/>
          <w:szCs w:val="22"/>
        </w:rPr>
      </w:pPr>
      <w:r w:rsidRPr="003F3920">
        <w:rPr>
          <w:rFonts w:ascii="Aller Light" w:hAnsi="Aller Light"/>
          <w:bCs/>
          <w:sz w:val="22"/>
          <w:szCs w:val="22"/>
        </w:rPr>
        <w:t>Recibir, analizar e investigar las denuncias recibidas relacionadas con un incumplimiento del Código de Conducta o del Código Ético de La Coordinadora y emitir una recomendación a la Junta de Gobierno una vez finalizada la fase de investigación.</w:t>
      </w:r>
    </w:p>
    <w:p w14:paraId="2E7AFE81" w14:textId="23CB45EE" w:rsidR="0078721A" w:rsidRPr="003F3920" w:rsidRDefault="0078721A" w:rsidP="003F3920">
      <w:pPr>
        <w:pStyle w:val="Prrafodelista"/>
        <w:numPr>
          <w:ilvl w:val="1"/>
          <w:numId w:val="29"/>
        </w:numPr>
        <w:spacing w:line="240" w:lineRule="auto"/>
        <w:rPr>
          <w:rFonts w:ascii="Aller Light" w:hAnsi="Aller Light"/>
          <w:bCs/>
          <w:sz w:val="22"/>
          <w:szCs w:val="22"/>
        </w:rPr>
      </w:pPr>
      <w:r w:rsidRPr="003F3920">
        <w:rPr>
          <w:rFonts w:ascii="Aller Light" w:hAnsi="Aller Light"/>
          <w:bCs/>
          <w:sz w:val="22"/>
          <w:szCs w:val="22"/>
        </w:rPr>
        <w:t>Informar sobre las ONGD que soliciten su ingreso en la Coordinadora.</w:t>
      </w:r>
    </w:p>
    <w:p w14:paraId="07DE5EFD" w14:textId="484684D1" w:rsidR="0078721A" w:rsidRPr="003F3920" w:rsidRDefault="0078721A" w:rsidP="003F3920">
      <w:pPr>
        <w:pStyle w:val="Prrafodelista"/>
        <w:numPr>
          <w:ilvl w:val="1"/>
          <w:numId w:val="29"/>
        </w:numPr>
        <w:spacing w:line="240" w:lineRule="auto"/>
        <w:rPr>
          <w:rFonts w:ascii="Aller Light" w:hAnsi="Aller Light"/>
          <w:bCs/>
          <w:sz w:val="22"/>
          <w:szCs w:val="22"/>
        </w:rPr>
      </w:pPr>
      <w:r w:rsidRPr="003F3920">
        <w:rPr>
          <w:rFonts w:ascii="Aller Light" w:hAnsi="Aller Light"/>
          <w:bCs/>
          <w:sz w:val="22"/>
          <w:szCs w:val="22"/>
        </w:rPr>
        <w:t>Aquellas otras que le solicite expresamente la Junta de Gobierno o les sean requeridas mediante acuerdo en la Asamblea General.</w:t>
      </w:r>
    </w:p>
    <w:p w14:paraId="39351BED" w14:textId="51AD277F"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La Comisión emitirá las correspondientes propuestas ante la Junta de Gobierno en relación a los apartados a), b),</w:t>
      </w:r>
      <w:r w:rsidR="00542E78" w:rsidRPr="003F3920">
        <w:rPr>
          <w:rFonts w:ascii="Aller Light" w:hAnsi="Aller Light"/>
          <w:bCs/>
          <w:sz w:val="22"/>
          <w:szCs w:val="22"/>
        </w:rPr>
        <w:t xml:space="preserve"> c</w:t>
      </w:r>
      <w:r w:rsidRPr="003F3920">
        <w:rPr>
          <w:rFonts w:ascii="Aller Light" w:hAnsi="Aller Light"/>
          <w:bCs/>
          <w:sz w:val="22"/>
          <w:szCs w:val="22"/>
        </w:rPr>
        <w:t xml:space="preserve">) y d) del artículo anterior y los dictámenes específicos que procedan en relación a los apartados e) </w:t>
      </w:r>
      <w:r w:rsidR="0078721A" w:rsidRPr="003F3920">
        <w:rPr>
          <w:rFonts w:ascii="Aller Light" w:hAnsi="Aller Light"/>
          <w:bCs/>
          <w:sz w:val="22"/>
          <w:szCs w:val="22"/>
        </w:rPr>
        <w:t xml:space="preserve">f) </w:t>
      </w:r>
      <w:r w:rsidRPr="003F3920">
        <w:rPr>
          <w:rFonts w:ascii="Aller Light" w:hAnsi="Aller Light"/>
          <w:bCs/>
          <w:sz w:val="22"/>
          <w:szCs w:val="22"/>
        </w:rPr>
        <w:t xml:space="preserve">y </w:t>
      </w:r>
      <w:r w:rsidR="0078721A" w:rsidRPr="003F3920">
        <w:rPr>
          <w:rFonts w:ascii="Aller Light" w:hAnsi="Aller Light"/>
          <w:bCs/>
          <w:sz w:val="22"/>
          <w:szCs w:val="22"/>
        </w:rPr>
        <w:t>g</w:t>
      </w:r>
      <w:r w:rsidRPr="003F3920">
        <w:rPr>
          <w:rFonts w:ascii="Aller Light" w:hAnsi="Aller Light"/>
          <w:bCs/>
          <w:sz w:val="22"/>
          <w:szCs w:val="22"/>
        </w:rPr>
        <w:t>) de este mismo artículo.</w:t>
      </w:r>
    </w:p>
    <w:p w14:paraId="63E56276" w14:textId="550BE7CB" w:rsidR="00572EE0" w:rsidRPr="003F3920" w:rsidRDefault="00572EE0" w:rsidP="003F3920">
      <w:pPr>
        <w:pStyle w:val="Ttulo1"/>
        <w:ind w:left="0"/>
        <w:jc w:val="both"/>
        <w:rPr>
          <w:rFonts w:ascii="Aller Light" w:hAnsi="Aller Light"/>
          <w:bCs/>
          <w:color w:val="833C0B" w:themeColor="accent2" w:themeShade="80"/>
          <w:sz w:val="22"/>
          <w:szCs w:val="22"/>
        </w:rPr>
      </w:pPr>
      <w:bookmarkStart w:id="18" w:name="_Toc97735660"/>
      <w:r w:rsidRPr="003F3920">
        <w:rPr>
          <w:rFonts w:ascii="Aller Light" w:hAnsi="Aller Light"/>
          <w:bCs/>
          <w:color w:val="833C0B" w:themeColor="accent2" w:themeShade="80"/>
          <w:sz w:val="22"/>
          <w:szCs w:val="22"/>
        </w:rPr>
        <w:t xml:space="preserve">TÍTULO </w:t>
      </w:r>
      <w:r w:rsidR="0078721A" w:rsidRPr="003F3920">
        <w:rPr>
          <w:rFonts w:ascii="Aller Light" w:hAnsi="Aller Light"/>
          <w:bCs/>
          <w:color w:val="833C0B" w:themeColor="accent2" w:themeShade="80"/>
          <w:sz w:val="22"/>
          <w:szCs w:val="22"/>
        </w:rPr>
        <w:t>V</w:t>
      </w:r>
      <w:r w:rsidR="00881354" w:rsidRPr="003F3920">
        <w:rPr>
          <w:rFonts w:ascii="Aller Light" w:hAnsi="Aller Light"/>
          <w:bCs/>
          <w:color w:val="833C0B" w:themeColor="accent2" w:themeShade="80"/>
          <w:sz w:val="22"/>
          <w:szCs w:val="22"/>
        </w:rPr>
        <w:t xml:space="preserve">: </w:t>
      </w:r>
      <w:r w:rsidRPr="003F3920">
        <w:rPr>
          <w:rFonts w:ascii="Aller Light" w:hAnsi="Aller Light"/>
          <w:bCs/>
          <w:color w:val="833C0B" w:themeColor="accent2" w:themeShade="80"/>
          <w:sz w:val="22"/>
          <w:szCs w:val="22"/>
        </w:rPr>
        <w:t>CUMPLIMIENTO DE ESTATUTOS, CÓDIGO DE CONDUCTA Y REGLAMENTO INTERNO</w:t>
      </w:r>
      <w:bookmarkEnd w:id="18"/>
    </w:p>
    <w:p w14:paraId="621104F5" w14:textId="3CE77314" w:rsidR="00572EE0" w:rsidRPr="003F3920" w:rsidRDefault="00572EE0" w:rsidP="003F3920">
      <w:pPr>
        <w:spacing w:line="240" w:lineRule="auto"/>
        <w:rPr>
          <w:rFonts w:ascii="Aller Light" w:hAnsi="Aller Light"/>
          <w:b/>
          <w:sz w:val="22"/>
          <w:szCs w:val="22"/>
        </w:rPr>
      </w:pPr>
      <w:r w:rsidRPr="003F3920">
        <w:rPr>
          <w:rFonts w:ascii="Aller Light" w:hAnsi="Aller Light"/>
          <w:b/>
          <w:sz w:val="22"/>
          <w:szCs w:val="22"/>
        </w:rPr>
        <w:t xml:space="preserve">Artículo </w:t>
      </w:r>
      <w:r w:rsidR="00DD3BF2" w:rsidRPr="003F3920">
        <w:rPr>
          <w:rFonts w:ascii="Aller Light" w:hAnsi="Aller Light"/>
          <w:b/>
          <w:sz w:val="22"/>
          <w:szCs w:val="22"/>
        </w:rPr>
        <w:t>3</w:t>
      </w:r>
      <w:r w:rsidR="0004341A" w:rsidRPr="003F3920">
        <w:rPr>
          <w:rFonts w:ascii="Aller Light" w:hAnsi="Aller Light"/>
          <w:b/>
          <w:sz w:val="22"/>
          <w:szCs w:val="22"/>
        </w:rPr>
        <w:t>0</w:t>
      </w:r>
      <w:r w:rsidRPr="003F3920">
        <w:rPr>
          <w:rFonts w:ascii="Aller Light" w:hAnsi="Aller Light"/>
          <w:b/>
          <w:sz w:val="22"/>
          <w:szCs w:val="22"/>
        </w:rPr>
        <w:t>. Clasificación de las sanciones aplicables</w:t>
      </w:r>
      <w:r w:rsidR="00295229" w:rsidRPr="003F3920">
        <w:rPr>
          <w:rFonts w:ascii="Aller Light" w:hAnsi="Aller Light"/>
          <w:b/>
          <w:sz w:val="22"/>
          <w:szCs w:val="22"/>
        </w:rPr>
        <w:t xml:space="preserve"> en función del tipo de infracción</w:t>
      </w:r>
    </w:p>
    <w:p w14:paraId="41F82882" w14:textId="779AA898"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De acuerdo con la calificación de infracciones establecidas en </w:t>
      </w:r>
      <w:r w:rsidR="00BB292F" w:rsidRPr="003F3920">
        <w:rPr>
          <w:rFonts w:ascii="Aller Light" w:hAnsi="Aller Light"/>
          <w:bCs/>
          <w:sz w:val="22"/>
          <w:szCs w:val="22"/>
        </w:rPr>
        <w:t>los Estatutos</w:t>
      </w:r>
      <w:r w:rsidRPr="003F3920">
        <w:rPr>
          <w:rFonts w:ascii="Aller Light" w:hAnsi="Aller Light"/>
          <w:bCs/>
          <w:sz w:val="22"/>
          <w:szCs w:val="22"/>
        </w:rPr>
        <w:t>, el tipo de sanciones que se podrán aplicar por parte de la Junta de Gobierno serán:</w:t>
      </w:r>
    </w:p>
    <w:p w14:paraId="23BB3456" w14:textId="62254FAC"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Para las infracciones leves.</w:t>
      </w:r>
    </w:p>
    <w:p w14:paraId="3B9EB51C" w14:textId="02DA86F0" w:rsidR="00DD3BF2" w:rsidRPr="003F3920" w:rsidRDefault="00DD3BF2" w:rsidP="003F3920">
      <w:pPr>
        <w:spacing w:line="240" w:lineRule="auto"/>
        <w:ind w:left="709"/>
        <w:rPr>
          <w:rFonts w:ascii="Aller Light" w:hAnsi="Aller Light"/>
          <w:bCs/>
          <w:sz w:val="22"/>
          <w:szCs w:val="22"/>
        </w:rPr>
      </w:pPr>
      <w:r w:rsidRPr="003F3920">
        <w:rPr>
          <w:rFonts w:ascii="Aller Light" w:hAnsi="Aller Light"/>
          <w:bCs/>
          <w:sz w:val="22"/>
          <w:szCs w:val="22"/>
        </w:rPr>
        <w:lastRenderedPageBreak/>
        <w:t xml:space="preserve">a) </w:t>
      </w:r>
      <w:r w:rsidR="00572EE0" w:rsidRPr="003F3920">
        <w:rPr>
          <w:rFonts w:ascii="Aller Light" w:hAnsi="Aller Light"/>
          <w:bCs/>
          <w:sz w:val="22"/>
          <w:szCs w:val="22"/>
        </w:rPr>
        <w:t xml:space="preserve">En el primer apercibimiento por parte de la Junta de Gobierno </w:t>
      </w:r>
      <w:r w:rsidR="005678CD" w:rsidRPr="003F3920">
        <w:rPr>
          <w:rFonts w:ascii="Aller Light" w:hAnsi="Aller Light"/>
          <w:bCs/>
          <w:sz w:val="22"/>
          <w:szCs w:val="22"/>
        </w:rPr>
        <w:t xml:space="preserve">se abre expediente a la organización, pero </w:t>
      </w:r>
      <w:r w:rsidR="00572EE0" w:rsidRPr="003F3920">
        <w:rPr>
          <w:rFonts w:ascii="Aller Light" w:hAnsi="Aller Light"/>
          <w:bCs/>
          <w:sz w:val="22"/>
          <w:szCs w:val="22"/>
        </w:rPr>
        <w:t xml:space="preserve">no existirá sanción alguna. </w:t>
      </w:r>
      <w:r w:rsidR="005678CD" w:rsidRPr="003F3920">
        <w:rPr>
          <w:rFonts w:ascii="Aller Light" w:hAnsi="Aller Light"/>
          <w:bCs/>
          <w:sz w:val="22"/>
          <w:szCs w:val="22"/>
        </w:rPr>
        <w:t>Este apercibimiento</w:t>
      </w:r>
      <w:r w:rsidR="008D2E1C" w:rsidRPr="003F3920">
        <w:rPr>
          <w:rFonts w:ascii="Aller Light" w:hAnsi="Aller Light"/>
          <w:bCs/>
          <w:sz w:val="22"/>
          <w:szCs w:val="22"/>
        </w:rPr>
        <w:t xml:space="preserve"> </w:t>
      </w:r>
      <w:r w:rsidR="005678CD" w:rsidRPr="003F3920">
        <w:rPr>
          <w:rFonts w:ascii="Aller Light" w:hAnsi="Aller Light"/>
          <w:bCs/>
          <w:sz w:val="22"/>
          <w:szCs w:val="22"/>
        </w:rPr>
        <w:t>contendrá un plazo</w:t>
      </w:r>
      <w:r w:rsidR="008D2E1C" w:rsidRPr="003F3920">
        <w:rPr>
          <w:rFonts w:ascii="Aller Light" w:hAnsi="Aller Light"/>
          <w:bCs/>
          <w:sz w:val="22"/>
          <w:szCs w:val="22"/>
        </w:rPr>
        <w:t xml:space="preserve"> en el que la organización remitirá su</w:t>
      </w:r>
      <w:r w:rsidR="005678CD" w:rsidRPr="003F3920">
        <w:rPr>
          <w:rFonts w:ascii="Aller Light" w:hAnsi="Aller Light"/>
          <w:bCs/>
          <w:sz w:val="22"/>
          <w:szCs w:val="22"/>
        </w:rPr>
        <w:t xml:space="preserve"> respuesta a la Junta de Gobierno.</w:t>
      </w:r>
    </w:p>
    <w:p w14:paraId="5FD39EAF" w14:textId="12DB4728" w:rsidR="00572EE0" w:rsidRPr="003F3920" w:rsidRDefault="00DD3BF2" w:rsidP="003F3920">
      <w:pPr>
        <w:spacing w:line="240" w:lineRule="auto"/>
        <w:ind w:left="709"/>
        <w:rPr>
          <w:rFonts w:ascii="Aller Light" w:hAnsi="Aller Light"/>
          <w:bCs/>
          <w:sz w:val="22"/>
          <w:szCs w:val="22"/>
        </w:rPr>
      </w:pPr>
      <w:r w:rsidRPr="003F3920">
        <w:rPr>
          <w:rFonts w:ascii="Aller Light" w:hAnsi="Aller Light"/>
          <w:bCs/>
          <w:sz w:val="22"/>
          <w:szCs w:val="22"/>
        </w:rPr>
        <w:t xml:space="preserve">b) </w:t>
      </w:r>
      <w:r w:rsidR="00572EE0" w:rsidRPr="003F3920">
        <w:rPr>
          <w:rFonts w:ascii="Aller Light" w:hAnsi="Aller Light"/>
          <w:bCs/>
          <w:sz w:val="22"/>
          <w:szCs w:val="22"/>
        </w:rPr>
        <w:t>En el supuesto de que se realice un segundo apercibimiento y no sea solucionada la causa de la infracción en los plazos que se establezcan al respecto, la sanción será el veto a presentar candidaturas a los Órganos de Gobierno y Representación</w:t>
      </w:r>
      <w:r w:rsidR="00A62313" w:rsidRPr="003F3920">
        <w:rPr>
          <w:rFonts w:ascii="Aller Light" w:hAnsi="Aller Light"/>
          <w:bCs/>
          <w:sz w:val="22"/>
          <w:szCs w:val="22"/>
        </w:rPr>
        <w:t xml:space="preserve"> hasta que no resuelva la causa </w:t>
      </w:r>
      <w:r w:rsidR="008D2E1C" w:rsidRPr="003F3920">
        <w:rPr>
          <w:rFonts w:ascii="Aller Light" w:hAnsi="Aller Light"/>
          <w:bCs/>
          <w:sz w:val="22"/>
          <w:szCs w:val="22"/>
        </w:rPr>
        <w:t>de infracción</w:t>
      </w:r>
      <w:r w:rsidR="00572EE0" w:rsidRPr="003F3920">
        <w:rPr>
          <w:rFonts w:ascii="Aller Light" w:hAnsi="Aller Light"/>
          <w:bCs/>
          <w:sz w:val="22"/>
          <w:szCs w:val="22"/>
        </w:rPr>
        <w:t>.</w:t>
      </w:r>
      <w:r w:rsidR="00A62313" w:rsidRPr="003F3920">
        <w:rPr>
          <w:rFonts w:ascii="Aller Light" w:hAnsi="Aller Light"/>
          <w:bCs/>
          <w:sz w:val="22"/>
          <w:szCs w:val="22"/>
        </w:rPr>
        <w:t xml:space="preserve"> </w:t>
      </w:r>
    </w:p>
    <w:p w14:paraId="61ECC285" w14:textId="6E4602EC"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Para las infracciones graves.</w:t>
      </w:r>
    </w:p>
    <w:p w14:paraId="3B293502" w14:textId="530FDD73" w:rsidR="005678CD" w:rsidRPr="00D13822" w:rsidRDefault="00DE2E3E" w:rsidP="00D13822">
      <w:pPr>
        <w:spacing w:line="240" w:lineRule="auto"/>
        <w:rPr>
          <w:rFonts w:ascii="Aller Light" w:hAnsi="Aller Light"/>
          <w:bCs/>
          <w:sz w:val="22"/>
          <w:szCs w:val="22"/>
        </w:rPr>
      </w:pPr>
      <w:r w:rsidRPr="00D13822">
        <w:rPr>
          <w:rFonts w:ascii="Aller Light" w:hAnsi="Aller Light"/>
          <w:bCs/>
          <w:sz w:val="22"/>
          <w:szCs w:val="22"/>
        </w:rPr>
        <w:t>En el primer apercibimiento por parte de la Junta de Gobierno se abre expediente a la organización, pero no existirá sanción alguna. Este apercibimiento contendrá un plazo en el que la organización remitirá su respuesta a la Junta de Gobierno.</w:t>
      </w:r>
    </w:p>
    <w:p w14:paraId="0A8C4198" w14:textId="730CD0AC" w:rsidR="00572EE0" w:rsidRPr="00D13822" w:rsidRDefault="005678CD" w:rsidP="00D13822">
      <w:pPr>
        <w:spacing w:line="240" w:lineRule="auto"/>
        <w:rPr>
          <w:rFonts w:ascii="Aller Light" w:hAnsi="Aller Light"/>
          <w:bCs/>
          <w:sz w:val="22"/>
          <w:szCs w:val="22"/>
        </w:rPr>
      </w:pPr>
      <w:r w:rsidRPr="00D13822">
        <w:rPr>
          <w:rFonts w:ascii="Aller Light" w:hAnsi="Aller Light"/>
          <w:bCs/>
          <w:sz w:val="22"/>
          <w:szCs w:val="22"/>
        </w:rPr>
        <w:t>Si tras el segundo apercibimiento, sigue sin darse respuesta y/o existe reincidencia</w:t>
      </w:r>
      <w:r w:rsidR="00572EE0" w:rsidRPr="00D13822">
        <w:rPr>
          <w:rFonts w:ascii="Aller Light" w:hAnsi="Aller Light"/>
          <w:bCs/>
          <w:sz w:val="22"/>
          <w:szCs w:val="22"/>
        </w:rPr>
        <w:t xml:space="preserve">, habiendo transcurrido los plazos establecidos en las sucesivas notificaciones de apercibimiento emitidas, las sanciones a aplicar podrán ser una o </w:t>
      </w:r>
      <w:r w:rsidR="00054B85" w:rsidRPr="00D13822">
        <w:rPr>
          <w:rFonts w:ascii="Aller Light" w:hAnsi="Aller Light"/>
          <w:bCs/>
          <w:sz w:val="22"/>
          <w:szCs w:val="22"/>
        </w:rPr>
        <w:t>las dos</w:t>
      </w:r>
      <w:r w:rsidR="00572EE0" w:rsidRPr="00D13822">
        <w:rPr>
          <w:rFonts w:ascii="Aller Light" w:hAnsi="Aller Light"/>
          <w:bCs/>
          <w:sz w:val="22"/>
          <w:szCs w:val="22"/>
        </w:rPr>
        <w:t xml:space="preserve"> siguientes:</w:t>
      </w:r>
    </w:p>
    <w:p w14:paraId="53FB9E24" w14:textId="77777777" w:rsidR="00DD3BF2" w:rsidRPr="003F3920" w:rsidRDefault="00572EE0" w:rsidP="003F3920">
      <w:pPr>
        <w:numPr>
          <w:ilvl w:val="0"/>
          <w:numId w:val="16"/>
        </w:numPr>
        <w:spacing w:line="240" w:lineRule="auto"/>
        <w:ind w:left="1428"/>
        <w:rPr>
          <w:rFonts w:ascii="Aller Light" w:hAnsi="Aller Light"/>
          <w:bCs/>
          <w:sz w:val="22"/>
          <w:szCs w:val="22"/>
        </w:rPr>
      </w:pPr>
      <w:r w:rsidRPr="003F3920">
        <w:rPr>
          <w:rFonts w:ascii="Aller Light" w:hAnsi="Aller Light"/>
          <w:bCs/>
          <w:sz w:val="22"/>
          <w:szCs w:val="22"/>
        </w:rPr>
        <w:t>Pérdida del derecho de voto de la organización en la Asamblea por un periodo de dos años.</w:t>
      </w:r>
    </w:p>
    <w:p w14:paraId="7B3D3B8A" w14:textId="71D91215" w:rsidR="00DD3BF2" w:rsidRPr="003F3920" w:rsidRDefault="00572EE0" w:rsidP="003F3920">
      <w:pPr>
        <w:numPr>
          <w:ilvl w:val="0"/>
          <w:numId w:val="16"/>
        </w:numPr>
        <w:spacing w:line="240" w:lineRule="auto"/>
        <w:ind w:left="1428"/>
        <w:rPr>
          <w:rFonts w:ascii="Aller Light" w:hAnsi="Aller Light"/>
          <w:bCs/>
          <w:sz w:val="22"/>
          <w:szCs w:val="22"/>
        </w:rPr>
      </w:pPr>
      <w:r w:rsidRPr="003F3920">
        <w:rPr>
          <w:rFonts w:ascii="Aller Light" w:hAnsi="Aller Light"/>
          <w:bCs/>
          <w:sz w:val="22"/>
          <w:szCs w:val="22"/>
        </w:rPr>
        <w:t xml:space="preserve">Además de la sanción anterior, imposibilidad de presentar candidaturas a los Órganos de Gobierno y de Representación de </w:t>
      </w:r>
      <w:r w:rsidR="00BE3889" w:rsidRPr="003F3920">
        <w:rPr>
          <w:rFonts w:ascii="Aller Light" w:hAnsi="Aller Light"/>
          <w:bCs/>
          <w:sz w:val="22"/>
          <w:szCs w:val="22"/>
        </w:rPr>
        <w:t>La Coordinadora</w:t>
      </w:r>
      <w:r w:rsidR="008D2E1C" w:rsidRPr="003F3920">
        <w:rPr>
          <w:rFonts w:ascii="Aller Light" w:hAnsi="Aller Light"/>
          <w:bCs/>
          <w:sz w:val="22"/>
          <w:szCs w:val="22"/>
        </w:rPr>
        <w:t xml:space="preserve"> por un periodo de dos años</w:t>
      </w:r>
      <w:r w:rsidR="000943DE" w:rsidRPr="003F3920">
        <w:rPr>
          <w:rFonts w:ascii="Aller Light" w:hAnsi="Aller Light"/>
          <w:bCs/>
          <w:sz w:val="22"/>
          <w:szCs w:val="22"/>
        </w:rPr>
        <w:t>.</w:t>
      </w:r>
    </w:p>
    <w:p w14:paraId="4D642B41" w14:textId="3440991D" w:rsidR="00572EE0" w:rsidRPr="00D13822" w:rsidRDefault="000943DE" w:rsidP="00D13822">
      <w:pPr>
        <w:spacing w:line="240" w:lineRule="auto"/>
        <w:rPr>
          <w:rFonts w:ascii="Aller Light" w:hAnsi="Aller Light"/>
          <w:bCs/>
          <w:sz w:val="22"/>
          <w:szCs w:val="22"/>
        </w:rPr>
      </w:pPr>
      <w:r w:rsidRPr="00D13822">
        <w:rPr>
          <w:rFonts w:ascii="Aller Light" w:hAnsi="Aller Light"/>
          <w:bCs/>
          <w:sz w:val="22"/>
          <w:szCs w:val="22"/>
        </w:rPr>
        <w:t xml:space="preserve">La reincidencia y/o falta de respuesta posterior una vez aplicadas las sanciones del apartado </w:t>
      </w:r>
      <w:r w:rsidR="005678CD" w:rsidRPr="00D13822">
        <w:rPr>
          <w:rFonts w:ascii="Aller Light" w:hAnsi="Aller Light"/>
          <w:bCs/>
          <w:sz w:val="22"/>
          <w:szCs w:val="22"/>
        </w:rPr>
        <w:t>c</w:t>
      </w:r>
      <w:r w:rsidRPr="00D13822">
        <w:rPr>
          <w:rFonts w:ascii="Aller Light" w:hAnsi="Aller Light"/>
          <w:bCs/>
          <w:sz w:val="22"/>
          <w:szCs w:val="22"/>
        </w:rPr>
        <w:t>) tendrán como sanción final la b</w:t>
      </w:r>
      <w:r w:rsidR="00572EE0" w:rsidRPr="00D13822">
        <w:rPr>
          <w:rFonts w:ascii="Aller Light" w:hAnsi="Aller Light"/>
          <w:bCs/>
          <w:sz w:val="22"/>
          <w:szCs w:val="22"/>
        </w:rPr>
        <w:t xml:space="preserve">aja como miembro de </w:t>
      </w:r>
      <w:r w:rsidR="00BE3889" w:rsidRPr="00D13822">
        <w:rPr>
          <w:rFonts w:ascii="Aller Light" w:hAnsi="Aller Light"/>
          <w:bCs/>
          <w:sz w:val="22"/>
          <w:szCs w:val="22"/>
        </w:rPr>
        <w:t>La Coordinadora</w:t>
      </w:r>
      <w:r w:rsidR="00572EE0" w:rsidRPr="00D13822">
        <w:rPr>
          <w:rFonts w:ascii="Aller Light" w:hAnsi="Aller Light"/>
          <w:bCs/>
          <w:sz w:val="22"/>
          <w:szCs w:val="22"/>
        </w:rPr>
        <w:t>.</w:t>
      </w:r>
      <w:r w:rsidR="007F5B3E" w:rsidRPr="00D13822">
        <w:rPr>
          <w:rFonts w:ascii="Aller Light" w:hAnsi="Aller Light"/>
          <w:bCs/>
          <w:sz w:val="22"/>
          <w:szCs w:val="22"/>
        </w:rPr>
        <w:t xml:space="preserve"> En este caso será necesario contar con dos tercios de la aprobación de la Junta de Gobierno y será llevado a Asamblea General o Extraordinaria.</w:t>
      </w:r>
      <w:r w:rsidR="00DE2E3E" w:rsidRPr="00D13822">
        <w:rPr>
          <w:rFonts w:ascii="Aller Light" w:hAnsi="Aller Light"/>
          <w:bCs/>
          <w:sz w:val="22"/>
          <w:szCs w:val="22"/>
        </w:rPr>
        <w:t xml:space="preserve"> En dicha Asamblea, la Junta de Gobierno comunicará las causas de la propuesta de baja y los detalles del proceso de instrucción</w:t>
      </w:r>
      <w:r w:rsidR="00D309E5" w:rsidRPr="00D13822">
        <w:rPr>
          <w:rFonts w:ascii="Aller Light" w:hAnsi="Aller Light"/>
          <w:bCs/>
          <w:sz w:val="22"/>
          <w:szCs w:val="22"/>
        </w:rPr>
        <w:t>,</w:t>
      </w:r>
      <w:r w:rsidR="00DE2E3E" w:rsidRPr="00D13822">
        <w:rPr>
          <w:rFonts w:ascii="Aller Light" w:hAnsi="Aller Light"/>
          <w:bCs/>
          <w:sz w:val="22"/>
          <w:szCs w:val="22"/>
        </w:rPr>
        <w:t xml:space="preserve"> y en caso de ser requerido, se dará voz a la organización sancionada para que exponga sus argumentos. Una vez realizadas las comunicaciones, </w:t>
      </w:r>
      <w:r w:rsidR="00DE2E3E" w:rsidRPr="00D13822">
        <w:rPr>
          <w:rFonts w:ascii="Aller Light" w:hAnsi="Aller Light"/>
          <w:sz w:val="22"/>
          <w:szCs w:val="22"/>
        </w:rPr>
        <w:t>se procederá a votación, el resultado requerirá mayoría cualificada.</w:t>
      </w:r>
    </w:p>
    <w:p w14:paraId="3D850626" w14:textId="72D68382" w:rsidR="00DD3BF2" w:rsidRPr="003F3920" w:rsidRDefault="00572EE0" w:rsidP="003F3920">
      <w:pPr>
        <w:spacing w:line="240" w:lineRule="auto"/>
        <w:rPr>
          <w:rFonts w:ascii="Aller Light" w:eastAsiaTheme="minorHAnsi" w:hAnsi="Aller Light" w:cstheme="minorBidi"/>
          <w:b/>
          <w:sz w:val="22"/>
          <w:szCs w:val="22"/>
          <w:lang w:eastAsia="en-US"/>
        </w:rPr>
      </w:pPr>
      <w:r w:rsidRPr="003F3920">
        <w:rPr>
          <w:rFonts w:ascii="Aller Light" w:hAnsi="Aller Light"/>
          <w:b/>
          <w:sz w:val="22"/>
          <w:szCs w:val="22"/>
        </w:rPr>
        <w:t xml:space="preserve">Artículo </w:t>
      </w:r>
      <w:r w:rsidR="00DD3BF2" w:rsidRPr="003F3920">
        <w:rPr>
          <w:rFonts w:ascii="Aller Light" w:hAnsi="Aller Light"/>
          <w:b/>
          <w:sz w:val="22"/>
          <w:szCs w:val="22"/>
        </w:rPr>
        <w:t>3</w:t>
      </w:r>
      <w:r w:rsidR="0004341A" w:rsidRPr="003F3920">
        <w:rPr>
          <w:rFonts w:ascii="Aller Light" w:hAnsi="Aller Light"/>
          <w:b/>
          <w:sz w:val="22"/>
          <w:szCs w:val="22"/>
        </w:rPr>
        <w:t>1</w:t>
      </w:r>
      <w:r w:rsidRPr="003F3920">
        <w:rPr>
          <w:rFonts w:ascii="Aller Light" w:hAnsi="Aller Light"/>
          <w:b/>
          <w:sz w:val="22"/>
          <w:szCs w:val="22"/>
        </w:rPr>
        <w:t>. La</w:t>
      </w:r>
      <w:r w:rsidR="00DD3BF2" w:rsidRPr="003F3920">
        <w:rPr>
          <w:rFonts w:ascii="Aller Light" w:hAnsi="Aller Light"/>
          <w:b/>
          <w:sz w:val="22"/>
          <w:szCs w:val="22"/>
        </w:rPr>
        <w:t xml:space="preserve"> instrucción de los expedientes</w:t>
      </w:r>
    </w:p>
    <w:p w14:paraId="49F805A4" w14:textId="0E65FEB8" w:rsidR="00172422" w:rsidRPr="003F3920" w:rsidRDefault="00DD3BF2" w:rsidP="003F3920">
      <w:pPr>
        <w:spacing w:line="240" w:lineRule="auto"/>
        <w:rPr>
          <w:rFonts w:ascii="Aller Light" w:hAnsi="Aller Light"/>
          <w:bCs/>
          <w:sz w:val="22"/>
          <w:szCs w:val="22"/>
        </w:rPr>
      </w:pPr>
      <w:r w:rsidRPr="003F3920">
        <w:rPr>
          <w:rFonts w:ascii="Aller Light" w:hAnsi="Aller Light"/>
          <w:bCs/>
          <w:sz w:val="22"/>
          <w:szCs w:val="22"/>
        </w:rPr>
        <w:t xml:space="preserve">La </w:t>
      </w:r>
      <w:r w:rsidR="00572EE0" w:rsidRPr="003F3920">
        <w:rPr>
          <w:rFonts w:ascii="Aller Light" w:hAnsi="Aller Light"/>
          <w:bCs/>
          <w:sz w:val="22"/>
          <w:szCs w:val="22"/>
        </w:rPr>
        <w:t>Junta de Gobierno será el órgano instructor de los expedientes</w:t>
      </w:r>
      <w:r w:rsidR="00172422" w:rsidRPr="003F3920">
        <w:rPr>
          <w:rFonts w:ascii="Aller Light" w:hAnsi="Aller Light"/>
          <w:bCs/>
          <w:sz w:val="22"/>
          <w:szCs w:val="22"/>
        </w:rPr>
        <w:t xml:space="preserve">, salvo en el caso de una baja de un socio en el que intervendrá como órgano instructor </w:t>
      </w:r>
      <w:r w:rsidR="00DE2E3E" w:rsidRPr="003F3920">
        <w:rPr>
          <w:rFonts w:ascii="Aller Light" w:hAnsi="Aller Light"/>
          <w:bCs/>
          <w:sz w:val="22"/>
          <w:szCs w:val="22"/>
        </w:rPr>
        <w:t xml:space="preserve">un órgano externo experto en función de la causa que provoca la propuesta de baja de la organización. </w:t>
      </w:r>
    </w:p>
    <w:p w14:paraId="09E4E778" w14:textId="4277833E" w:rsidR="00027851"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En el caso de que alguna de las personas que forman parte de la Junta de Gobierno proceda de la organización que está siendo instruida, se ausentará de las deliberaciones y se abstendrá en la adopción de los acuerdos correspondientes.</w:t>
      </w:r>
    </w:p>
    <w:p w14:paraId="5379270D" w14:textId="7547A00B"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ANEXO 1</w:t>
      </w:r>
    </w:p>
    <w:p w14:paraId="69DBEFB1" w14:textId="44CE82A3"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MODELO DE CARTA</w:t>
      </w:r>
      <w:r w:rsidR="00D25EDD" w:rsidRPr="003F3920">
        <w:rPr>
          <w:rFonts w:ascii="Aller Light" w:hAnsi="Aller Light"/>
          <w:bCs/>
          <w:sz w:val="22"/>
          <w:szCs w:val="22"/>
        </w:rPr>
        <w:t xml:space="preserve"> AVAL</w:t>
      </w:r>
    </w:p>
    <w:p w14:paraId="22DDCE6B" w14:textId="1452F2C9" w:rsidR="00572EE0" w:rsidRPr="003F3920" w:rsidRDefault="00572EE0" w:rsidP="003F3920">
      <w:pPr>
        <w:spacing w:line="240" w:lineRule="auto"/>
        <w:rPr>
          <w:rFonts w:ascii="Aller Light" w:eastAsiaTheme="minorHAnsi" w:hAnsi="Aller Light" w:cstheme="minorBidi"/>
          <w:bCs/>
          <w:sz w:val="22"/>
          <w:szCs w:val="22"/>
          <w:lang w:eastAsia="en-US"/>
        </w:rPr>
      </w:pPr>
      <w:r w:rsidRPr="003F3920">
        <w:rPr>
          <w:rFonts w:ascii="Aller Light" w:hAnsi="Aller Light"/>
          <w:bCs/>
          <w:sz w:val="22"/>
          <w:szCs w:val="22"/>
        </w:rPr>
        <w:t xml:space="preserve">DE UNA </w:t>
      </w:r>
      <w:r w:rsidR="00C850B3" w:rsidRPr="003F3920">
        <w:rPr>
          <w:rFonts w:ascii="Aller Light" w:hAnsi="Aller Light"/>
          <w:b/>
          <w:sz w:val="22"/>
          <w:szCs w:val="22"/>
        </w:rPr>
        <w:t>ORGANIZACIÓN NUEVA</w:t>
      </w:r>
      <w:r w:rsidR="00C850B3" w:rsidRPr="003F3920">
        <w:rPr>
          <w:rFonts w:ascii="Aller Light" w:hAnsi="Aller Light"/>
          <w:bCs/>
          <w:sz w:val="22"/>
          <w:szCs w:val="22"/>
        </w:rPr>
        <w:t xml:space="preserve"> COMO</w:t>
      </w:r>
      <w:r w:rsidRPr="003F3920">
        <w:rPr>
          <w:rFonts w:ascii="Aller Light" w:hAnsi="Aller Light"/>
          <w:bCs/>
          <w:sz w:val="22"/>
          <w:szCs w:val="22"/>
        </w:rPr>
        <w:t xml:space="preserve"> MIEMBRO DE </w:t>
      </w:r>
      <w:r w:rsidR="00BE3889" w:rsidRPr="003F3920">
        <w:rPr>
          <w:rFonts w:ascii="Aller Light" w:hAnsi="Aller Light"/>
          <w:bCs/>
          <w:sz w:val="22"/>
          <w:szCs w:val="22"/>
        </w:rPr>
        <w:t>LA</w:t>
      </w:r>
      <w:r w:rsidR="00BE3889" w:rsidRPr="003F3920">
        <w:rPr>
          <w:rFonts w:ascii="Aller Light" w:eastAsiaTheme="minorHAnsi" w:hAnsi="Aller Light" w:cstheme="minorBidi"/>
          <w:bCs/>
          <w:sz w:val="22"/>
          <w:szCs w:val="22"/>
          <w:lang w:eastAsia="en-US"/>
        </w:rPr>
        <w:t xml:space="preserve"> </w:t>
      </w:r>
      <w:r w:rsidR="00BE3889" w:rsidRPr="003F3920">
        <w:rPr>
          <w:rFonts w:ascii="Aller Light" w:hAnsi="Aller Light"/>
          <w:bCs/>
          <w:sz w:val="22"/>
          <w:szCs w:val="22"/>
        </w:rPr>
        <w:t>COORDINADORA</w:t>
      </w:r>
      <w:r w:rsidRPr="003F3920">
        <w:rPr>
          <w:rFonts w:ascii="Aller Light" w:hAnsi="Aller Light"/>
          <w:bCs/>
          <w:sz w:val="22"/>
          <w:szCs w:val="22"/>
        </w:rPr>
        <w:t xml:space="preserve"> DE ONG </w:t>
      </w:r>
      <w:r w:rsidRPr="003F3920">
        <w:rPr>
          <w:rFonts w:ascii="Aller Light" w:eastAsiaTheme="minorHAnsi" w:hAnsi="Aller Light" w:cstheme="minorBidi"/>
          <w:bCs/>
          <w:sz w:val="22"/>
          <w:szCs w:val="22"/>
          <w:lang w:eastAsia="en-US"/>
        </w:rPr>
        <w:t>PARA EL DESARROLLO-ESPAÑA</w:t>
      </w:r>
    </w:p>
    <w:p w14:paraId="09BC7425" w14:textId="2FD88D1F"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INTRODUCCIÓN</w:t>
      </w:r>
    </w:p>
    <w:p w14:paraId="78F2FF4A" w14:textId="1CDA2C3D"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Esta nota introductoria no es más que una llamada de atención para que </w:t>
      </w:r>
      <w:r w:rsidR="008A7C5B" w:rsidRPr="003F3920">
        <w:rPr>
          <w:rFonts w:ascii="Aller Light" w:hAnsi="Aller Light"/>
          <w:bCs/>
          <w:sz w:val="22"/>
          <w:szCs w:val="22"/>
        </w:rPr>
        <w:t>se</w:t>
      </w:r>
      <w:r w:rsidRPr="003F3920">
        <w:rPr>
          <w:rFonts w:ascii="Aller Light" w:hAnsi="Aller Light"/>
          <w:bCs/>
          <w:sz w:val="22"/>
          <w:szCs w:val="22"/>
        </w:rPr>
        <w:t xml:space="preserve"> tome conciencia de la importancia que tiene </w:t>
      </w:r>
      <w:r w:rsidR="008A7C5B" w:rsidRPr="003F3920">
        <w:rPr>
          <w:rFonts w:ascii="Aller Light" w:hAnsi="Aller Light"/>
          <w:bCs/>
          <w:sz w:val="22"/>
          <w:szCs w:val="22"/>
        </w:rPr>
        <w:t>avalar</w:t>
      </w:r>
      <w:r w:rsidRPr="003F3920">
        <w:rPr>
          <w:rFonts w:ascii="Aller Light" w:hAnsi="Aller Light"/>
          <w:bCs/>
          <w:sz w:val="22"/>
          <w:szCs w:val="22"/>
        </w:rPr>
        <w:t xml:space="preserve"> a </w:t>
      </w:r>
      <w:r w:rsidR="008A7C5B" w:rsidRPr="003F3920">
        <w:rPr>
          <w:rFonts w:ascii="Aller Light" w:hAnsi="Aller Light"/>
          <w:bCs/>
          <w:sz w:val="22"/>
          <w:szCs w:val="22"/>
        </w:rPr>
        <w:t>una</w:t>
      </w:r>
      <w:r w:rsidRPr="003F3920">
        <w:rPr>
          <w:rFonts w:ascii="Aller Light" w:hAnsi="Aller Light"/>
          <w:bCs/>
          <w:sz w:val="22"/>
          <w:szCs w:val="22"/>
        </w:rPr>
        <w:t xml:space="preserve"> </w:t>
      </w:r>
      <w:r w:rsidR="007F5B3E" w:rsidRPr="003F3920">
        <w:rPr>
          <w:rFonts w:ascii="Aller Light" w:hAnsi="Aller Light"/>
          <w:bCs/>
          <w:sz w:val="22"/>
          <w:szCs w:val="22"/>
        </w:rPr>
        <w:t xml:space="preserve">organización </w:t>
      </w:r>
      <w:r w:rsidRPr="003F3920">
        <w:rPr>
          <w:rFonts w:ascii="Aller Light" w:hAnsi="Aller Light"/>
          <w:bCs/>
          <w:sz w:val="22"/>
          <w:szCs w:val="22"/>
        </w:rPr>
        <w:t xml:space="preserve">que quiere formar parte de </w:t>
      </w:r>
      <w:r w:rsidR="008A7C5B" w:rsidRPr="003F3920">
        <w:rPr>
          <w:rFonts w:ascii="Aller Light" w:hAnsi="Aller Light"/>
          <w:bCs/>
          <w:sz w:val="22"/>
          <w:szCs w:val="22"/>
        </w:rPr>
        <w:t>La</w:t>
      </w:r>
      <w:r w:rsidRPr="003F3920">
        <w:rPr>
          <w:rFonts w:ascii="Aller Light" w:hAnsi="Aller Light"/>
          <w:bCs/>
          <w:sz w:val="22"/>
          <w:szCs w:val="22"/>
        </w:rPr>
        <w:t xml:space="preserve"> Coordinadora.</w:t>
      </w:r>
    </w:p>
    <w:p w14:paraId="1D38B538" w14:textId="7B12290A" w:rsidR="00572EE0" w:rsidRPr="003F3920" w:rsidRDefault="008A7C5B" w:rsidP="003F3920">
      <w:pPr>
        <w:spacing w:line="240" w:lineRule="auto"/>
        <w:rPr>
          <w:rFonts w:ascii="Aller Light" w:hAnsi="Aller Light"/>
          <w:bCs/>
          <w:sz w:val="22"/>
          <w:szCs w:val="22"/>
        </w:rPr>
      </w:pPr>
      <w:r w:rsidRPr="003F3920">
        <w:rPr>
          <w:rFonts w:ascii="Aller Light" w:hAnsi="Aller Light"/>
          <w:bCs/>
          <w:sz w:val="22"/>
          <w:szCs w:val="22"/>
        </w:rPr>
        <w:t>Avalar</w:t>
      </w:r>
      <w:r w:rsidR="00572EE0" w:rsidRPr="003F3920">
        <w:rPr>
          <w:rFonts w:ascii="Aller Light" w:hAnsi="Aller Light"/>
          <w:bCs/>
          <w:sz w:val="22"/>
          <w:szCs w:val="22"/>
        </w:rPr>
        <w:t xml:space="preserve"> a una nueva </w:t>
      </w:r>
      <w:r w:rsidR="007F5B3E" w:rsidRPr="003F3920">
        <w:rPr>
          <w:rFonts w:ascii="Aller Light" w:hAnsi="Aller Light"/>
          <w:bCs/>
          <w:sz w:val="22"/>
          <w:szCs w:val="22"/>
        </w:rPr>
        <w:t>organización miembro</w:t>
      </w:r>
      <w:r w:rsidR="00572EE0" w:rsidRPr="003F3920">
        <w:rPr>
          <w:rFonts w:ascii="Aller Light" w:hAnsi="Aller Light"/>
          <w:bCs/>
          <w:sz w:val="22"/>
          <w:szCs w:val="22"/>
        </w:rPr>
        <w:t xml:space="preserve">, lejos de ser un trámite puramente administrativo, implica que la organización que </w:t>
      </w:r>
      <w:r w:rsidRPr="003F3920">
        <w:rPr>
          <w:rFonts w:ascii="Aller Light" w:hAnsi="Aller Light"/>
          <w:bCs/>
          <w:sz w:val="22"/>
          <w:szCs w:val="22"/>
        </w:rPr>
        <w:t>avala</w:t>
      </w:r>
      <w:r w:rsidR="00572EE0" w:rsidRPr="003F3920">
        <w:rPr>
          <w:rFonts w:ascii="Aller Light" w:hAnsi="Aller Light"/>
          <w:bCs/>
          <w:sz w:val="22"/>
          <w:szCs w:val="22"/>
        </w:rPr>
        <w:t xml:space="preserve"> conoce a la </w:t>
      </w:r>
      <w:r w:rsidR="007F5B3E" w:rsidRPr="003F3920">
        <w:rPr>
          <w:rFonts w:ascii="Aller Light" w:hAnsi="Aller Light"/>
          <w:bCs/>
          <w:sz w:val="22"/>
          <w:szCs w:val="22"/>
        </w:rPr>
        <w:t xml:space="preserve">organización </w:t>
      </w:r>
      <w:r w:rsidR="00572EE0" w:rsidRPr="003F3920">
        <w:rPr>
          <w:rFonts w:ascii="Aller Light" w:hAnsi="Aller Light"/>
          <w:bCs/>
          <w:sz w:val="22"/>
          <w:szCs w:val="22"/>
        </w:rPr>
        <w:t>que solicita el ingreso:</w:t>
      </w:r>
    </w:p>
    <w:p w14:paraId="1BF8C758" w14:textId="5E5A98EC" w:rsidR="003D27EB" w:rsidRPr="003F3920" w:rsidRDefault="00572EE0" w:rsidP="003F3920">
      <w:pPr>
        <w:pStyle w:val="Prrafodelista"/>
        <w:numPr>
          <w:ilvl w:val="0"/>
          <w:numId w:val="17"/>
        </w:numPr>
        <w:spacing w:line="240" w:lineRule="auto"/>
        <w:rPr>
          <w:rFonts w:ascii="Aller Light" w:hAnsi="Aller Light"/>
          <w:bCs/>
          <w:sz w:val="22"/>
          <w:szCs w:val="22"/>
        </w:rPr>
      </w:pPr>
      <w:r w:rsidRPr="003F3920">
        <w:rPr>
          <w:rFonts w:ascii="Aller Light" w:hAnsi="Aller Light"/>
          <w:bCs/>
          <w:sz w:val="22"/>
          <w:szCs w:val="22"/>
        </w:rPr>
        <w:t>Conoce el trabajo que lleva a cabo.</w:t>
      </w:r>
    </w:p>
    <w:p w14:paraId="38BBDF1F" w14:textId="067D05CC" w:rsidR="003D27EB" w:rsidRPr="003F3920" w:rsidRDefault="003D27EB" w:rsidP="003F3920">
      <w:pPr>
        <w:pStyle w:val="Prrafodelista"/>
        <w:spacing w:line="240" w:lineRule="auto"/>
        <w:rPr>
          <w:rFonts w:ascii="Aller Light" w:hAnsi="Aller Light"/>
          <w:bCs/>
          <w:sz w:val="22"/>
          <w:szCs w:val="22"/>
        </w:rPr>
      </w:pPr>
    </w:p>
    <w:p w14:paraId="712572C7" w14:textId="77777777" w:rsidR="00395085" w:rsidRDefault="00572EE0" w:rsidP="003F3920">
      <w:pPr>
        <w:pStyle w:val="Prrafodelista"/>
        <w:numPr>
          <w:ilvl w:val="0"/>
          <w:numId w:val="17"/>
        </w:numPr>
        <w:spacing w:line="240" w:lineRule="auto"/>
        <w:rPr>
          <w:rFonts w:ascii="Aller Light" w:hAnsi="Aller Light"/>
          <w:bCs/>
          <w:sz w:val="22"/>
          <w:szCs w:val="22"/>
        </w:rPr>
      </w:pPr>
      <w:r w:rsidRPr="003F3920">
        <w:rPr>
          <w:rFonts w:ascii="Aller Light" w:hAnsi="Aller Light"/>
          <w:bCs/>
          <w:sz w:val="22"/>
          <w:szCs w:val="22"/>
        </w:rPr>
        <w:lastRenderedPageBreak/>
        <w:t>Conoce que cumple los diferentes criterios que emanan del Código de Conducta</w:t>
      </w:r>
      <w:r w:rsidR="008A7C5B" w:rsidRPr="003F3920">
        <w:rPr>
          <w:rFonts w:ascii="Aller Light" w:hAnsi="Aller Light"/>
          <w:bCs/>
          <w:sz w:val="22"/>
          <w:szCs w:val="22"/>
        </w:rPr>
        <w:t xml:space="preserve"> de La Coordinadora</w:t>
      </w:r>
      <w:r w:rsidRPr="003F3920">
        <w:rPr>
          <w:rFonts w:ascii="Aller Light" w:hAnsi="Aller Light"/>
          <w:bCs/>
          <w:sz w:val="22"/>
          <w:szCs w:val="22"/>
        </w:rPr>
        <w:t>, como pueden ser los canales de participación ciudadana, la transparencia de actuaciones, las modalidades y formas de aplicación de fondos, las relaciones con las contrapartes, etc.</w:t>
      </w:r>
    </w:p>
    <w:p w14:paraId="4FC9F510" w14:textId="2EC4C369" w:rsidR="00572EE0" w:rsidRPr="003F3920" w:rsidRDefault="00572EE0" w:rsidP="003F3920">
      <w:pPr>
        <w:pStyle w:val="Prrafodelista"/>
        <w:numPr>
          <w:ilvl w:val="0"/>
          <w:numId w:val="17"/>
        </w:numPr>
        <w:spacing w:line="240" w:lineRule="auto"/>
        <w:rPr>
          <w:rFonts w:ascii="Aller Light" w:hAnsi="Aller Light"/>
          <w:bCs/>
          <w:sz w:val="22"/>
          <w:szCs w:val="22"/>
        </w:rPr>
      </w:pPr>
    </w:p>
    <w:p w14:paraId="6DD58242" w14:textId="21164360" w:rsidR="003D27EB" w:rsidRPr="003F3920" w:rsidRDefault="008A7C5B" w:rsidP="003F3920">
      <w:pPr>
        <w:spacing w:line="240" w:lineRule="auto"/>
        <w:rPr>
          <w:rFonts w:ascii="Aller Light" w:hAnsi="Aller Light"/>
          <w:bCs/>
          <w:sz w:val="22"/>
          <w:szCs w:val="22"/>
        </w:rPr>
      </w:pPr>
      <w:r w:rsidRPr="003F3920">
        <w:rPr>
          <w:rFonts w:ascii="Aller Light" w:hAnsi="Aller Light"/>
          <w:bCs/>
          <w:sz w:val="22"/>
          <w:szCs w:val="22"/>
        </w:rPr>
        <w:t>Avalar a</w:t>
      </w:r>
      <w:r w:rsidR="00572EE0" w:rsidRPr="003F3920">
        <w:rPr>
          <w:rFonts w:ascii="Aller Light" w:hAnsi="Aller Light"/>
          <w:bCs/>
          <w:sz w:val="22"/>
          <w:szCs w:val="22"/>
        </w:rPr>
        <w:t xml:space="preserve"> una nueva </w:t>
      </w:r>
      <w:r w:rsidR="007F5B3E" w:rsidRPr="003F3920">
        <w:rPr>
          <w:rFonts w:ascii="Aller Light" w:hAnsi="Aller Light"/>
          <w:bCs/>
          <w:sz w:val="22"/>
          <w:szCs w:val="22"/>
        </w:rPr>
        <w:t xml:space="preserve">organización </w:t>
      </w:r>
      <w:r w:rsidR="00572EE0" w:rsidRPr="003F3920">
        <w:rPr>
          <w:rFonts w:ascii="Aller Light" w:hAnsi="Aller Light"/>
          <w:bCs/>
          <w:sz w:val="22"/>
          <w:szCs w:val="22"/>
        </w:rPr>
        <w:t xml:space="preserve">miembro de </w:t>
      </w:r>
      <w:r w:rsidR="00BE3889" w:rsidRPr="003F3920">
        <w:rPr>
          <w:rFonts w:ascii="Aller Light" w:hAnsi="Aller Light"/>
          <w:bCs/>
          <w:sz w:val="22"/>
          <w:szCs w:val="22"/>
        </w:rPr>
        <w:t>La Coordinadora</w:t>
      </w:r>
      <w:r w:rsidR="00572EE0" w:rsidRPr="003F3920">
        <w:rPr>
          <w:rFonts w:ascii="Aller Light" w:hAnsi="Aller Light"/>
          <w:bCs/>
          <w:sz w:val="22"/>
          <w:szCs w:val="22"/>
        </w:rPr>
        <w:t>, por lo tanto, es un compromiso serio y responsable. Os pedimos que entre todos y todas contribuyamos a dar a la “</w:t>
      </w:r>
      <w:r w:rsidRPr="003F3920">
        <w:rPr>
          <w:rFonts w:ascii="Aller Light" w:hAnsi="Aller Light"/>
          <w:bCs/>
          <w:sz w:val="22"/>
          <w:szCs w:val="22"/>
        </w:rPr>
        <w:t>CARTA AVAL</w:t>
      </w:r>
      <w:r w:rsidR="00572EE0" w:rsidRPr="003F3920">
        <w:rPr>
          <w:rFonts w:ascii="Aller Light" w:hAnsi="Aller Light"/>
          <w:bCs/>
          <w:sz w:val="22"/>
          <w:szCs w:val="22"/>
        </w:rPr>
        <w:t xml:space="preserve">” su sentido pleno, para contribuir así a seleccionar con rigor y objetividad a las organizaciones que solicitan su ingreso en </w:t>
      </w:r>
      <w:r w:rsidR="00BE3889" w:rsidRPr="003F3920">
        <w:rPr>
          <w:rFonts w:ascii="Aller Light" w:hAnsi="Aller Light"/>
          <w:bCs/>
          <w:sz w:val="22"/>
          <w:szCs w:val="22"/>
        </w:rPr>
        <w:t>La Coordinadora</w:t>
      </w:r>
      <w:r w:rsidR="00572EE0" w:rsidRPr="003F3920">
        <w:rPr>
          <w:rFonts w:ascii="Aller Light" w:hAnsi="Aller Light"/>
          <w:bCs/>
          <w:sz w:val="22"/>
          <w:szCs w:val="22"/>
        </w:rPr>
        <w:t>.</w:t>
      </w:r>
    </w:p>
    <w:p w14:paraId="75116504" w14:textId="2FD026D5"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Junta de Gobierno</w:t>
      </w:r>
    </w:p>
    <w:p w14:paraId="375D3F91" w14:textId="0B4F9068"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Coordinadora de </w:t>
      </w:r>
      <w:r w:rsidR="00D25EDD" w:rsidRPr="003F3920">
        <w:rPr>
          <w:rFonts w:ascii="Aller Light" w:hAnsi="Aller Light"/>
          <w:bCs/>
          <w:sz w:val="22"/>
          <w:szCs w:val="22"/>
        </w:rPr>
        <w:t xml:space="preserve">Organizaciones No Gubernamentales </w:t>
      </w:r>
      <w:r w:rsidRPr="003F3920">
        <w:rPr>
          <w:rFonts w:ascii="Aller Light" w:hAnsi="Aller Light"/>
          <w:bCs/>
          <w:sz w:val="22"/>
          <w:szCs w:val="22"/>
        </w:rPr>
        <w:t>para el Desarrollo-España</w:t>
      </w:r>
    </w:p>
    <w:p w14:paraId="0285DA2A" w14:textId="446AD57C" w:rsidR="00284D84"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 </w:t>
      </w:r>
    </w:p>
    <w:p w14:paraId="333F9BC1" w14:textId="7AA83DEA"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MODELO DE CARTA</w:t>
      </w:r>
      <w:r w:rsidR="00D25EDD" w:rsidRPr="003F3920">
        <w:rPr>
          <w:rFonts w:ascii="Aller Light" w:hAnsi="Aller Light"/>
          <w:bCs/>
          <w:sz w:val="22"/>
          <w:szCs w:val="22"/>
        </w:rPr>
        <w:t xml:space="preserve"> AVAL</w:t>
      </w:r>
    </w:p>
    <w:p w14:paraId="7DB82F34" w14:textId="302C7BDA"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Al </w:t>
      </w:r>
      <w:proofErr w:type="gramStart"/>
      <w:r w:rsidRPr="003F3920">
        <w:rPr>
          <w:rFonts w:ascii="Aller Light" w:hAnsi="Aller Light"/>
          <w:bCs/>
          <w:sz w:val="22"/>
          <w:szCs w:val="22"/>
        </w:rPr>
        <w:t>Presidente</w:t>
      </w:r>
      <w:proofErr w:type="gramEnd"/>
      <w:r w:rsidRPr="003F3920">
        <w:rPr>
          <w:rFonts w:ascii="Aller Light" w:hAnsi="Aller Light"/>
          <w:bCs/>
          <w:sz w:val="22"/>
          <w:szCs w:val="22"/>
        </w:rPr>
        <w:t>/a</w:t>
      </w:r>
    </w:p>
    <w:p w14:paraId="1DF7D541" w14:textId="77777777"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Coordinadora de ONG para el Desarrollo-España C/ de la Reina, 17, 3º</w:t>
      </w:r>
    </w:p>
    <w:p w14:paraId="563552F4" w14:textId="359834DC"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28004 Madrid</w:t>
      </w:r>
    </w:p>
    <w:p w14:paraId="56BC31A2" w14:textId="1FA19161" w:rsidR="00572EE0" w:rsidRPr="003F3920" w:rsidRDefault="00572EE0" w:rsidP="003F3920">
      <w:pPr>
        <w:spacing w:line="240" w:lineRule="auto"/>
        <w:rPr>
          <w:rFonts w:ascii="Aller Light" w:eastAsiaTheme="minorHAnsi" w:hAnsi="Aller Light" w:cstheme="minorBidi"/>
          <w:bCs/>
          <w:sz w:val="22"/>
          <w:szCs w:val="22"/>
          <w:lang w:eastAsia="en-US"/>
        </w:rPr>
      </w:pPr>
      <w:r w:rsidRPr="003F3920">
        <w:rPr>
          <w:rFonts w:ascii="Aller Light" w:hAnsi="Aller Light"/>
          <w:bCs/>
          <w:sz w:val="22"/>
          <w:szCs w:val="22"/>
        </w:rPr>
        <w:t xml:space="preserve">Asunto: </w:t>
      </w:r>
      <w:r w:rsidR="0078721A" w:rsidRPr="003F3920">
        <w:rPr>
          <w:rFonts w:ascii="Aller Light" w:hAnsi="Aller Light"/>
          <w:bCs/>
          <w:sz w:val="22"/>
          <w:szCs w:val="22"/>
        </w:rPr>
        <w:t>CARTA AVAL</w:t>
      </w:r>
      <w:r w:rsidRPr="003F3920">
        <w:rPr>
          <w:rFonts w:ascii="Aller Light" w:hAnsi="Aller Light"/>
          <w:bCs/>
          <w:sz w:val="22"/>
          <w:szCs w:val="22"/>
        </w:rPr>
        <w:t xml:space="preserve"> NUEV</w:t>
      </w:r>
      <w:r w:rsidR="0078721A" w:rsidRPr="003F3920">
        <w:rPr>
          <w:rFonts w:ascii="Aller Light" w:hAnsi="Aller Light"/>
          <w:bCs/>
          <w:sz w:val="22"/>
          <w:szCs w:val="22"/>
        </w:rPr>
        <w:t xml:space="preserve">A ORGANIZACIÓN MIEMBRO </w:t>
      </w:r>
      <w:r w:rsidRPr="003F3920">
        <w:rPr>
          <w:rFonts w:ascii="Aller Light" w:hAnsi="Aller Light"/>
          <w:bCs/>
          <w:sz w:val="22"/>
          <w:szCs w:val="22"/>
        </w:rPr>
        <w:t xml:space="preserve">DE </w:t>
      </w:r>
      <w:r w:rsidR="00BE3889" w:rsidRPr="003F3920">
        <w:rPr>
          <w:rFonts w:ascii="Aller Light" w:hAnsi="Aller Light"/>
          <w:bCs/>
          <w:sz w:val="22"/>
          <w:szCs w:val="22"/>
        </w:rPr>
        <w:t xml:space="preserve">LA </w:t>
      </w:r>
      <w:r w:rsidR="00BE3889" w:rsidRPr="003F3920">
        <w:rPr>
          <w:rFonts w:ascii="Aller Light" w:eastAsiaTheme="minorHAnsi" w:hAnsi="Aller Light" w:cstheme="minorBidi"/>
          <w:bCs/>
          <w:sz w:val="22"/>
          <w:szCs w:val="22"/>
          <w:lang w:eastAsia="en-US"/>
        </w:rPr>
        <w:t>COORDINADORA</w:t>
      </w:r>
    </w:p>
    <w:p w14:paraId="0CC8E946" w14:textId="478F50E7"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Fecha:</w:t>
      </w:r>
      <w:r w:rsidR="00CE172F" w:rsidRPr="003F3920">
        <w:rPr>
          <w:rFonts w:ascii="Aller Light" w:hAnsi="Aller Light"/>
          <w:bCs/>
          <w:sz w:val="22"/>
          <w:szCs w:val="22"/>
        </w:rPr>
        <w:t xml:space="preserve"> </w:t>
      </w:r>
      <w:r w:rsidR="00CE172F" w:rsidRPr="003F3920">
        <w:rPr>
          <w:rFonts w:ascii="Aller Light" w:hAnsi="Aller Light"/>
          <w:bCs/>
          <w:color w:val="FF0000"/>
          <w:sz w:val="22"/>
          <w:szCs w:val="22"/>
        </w:rPr>
        <w:t>(la fecha debe de ser actual)</w:t>
      </w:r>
    </w:p>
    <w:p w14:paraId="11AA9265" w14:textId="77777777" w:rsidR="00572EE0" w:rsidRPr="003F3920" w:rsidRDefault="00572EE0" w:rsidP="003F3920">
      <w:pPr>
        <w:spacing w:line="240" w:lineRule="auto"/>
        <w:rPr>
          <w:rFonts w:ascii="Aller Light" w:hAnsi="Aller Light"/>
          <w:bCs/>
          <w:sz w:val="22"/>
          <w:szCs w:val="22"/>
        </w:rPr>
      </w:pPr>
    </w:p>
    <w:p w14:paraId="57BEDC69" w14:textId="77777777"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Estimado/a Sr. /Sra.:</w:t>
      </w:r>
    </w:p>
    <w:p w14:paraId="501A8DC9" w14:textId="77777777" w:rsidR="00572EE0" w:rsidRPr="003F3920" w:rsidRDefault="00572EE0" w:rsidP="003F3920">
      <w:pPr>
        <w:spacing w:line="240" w:lineRule="auto"/>
        <w:rPr>
          <w:rFonts w:ascii="Aller Light" w:hAnsi="Aller Light"/>
          <w:bCs/>
          <w:sz w:val="22"/>
          <w:szCs w:val="22"/>
        </w:rPr>
      </w:pPr>
    </w:p>
    <w:p w14:paraId="0BF33D74" w14:textId="0F610869"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Con la siguiente carta tengo el gusto de </w:t>
      </w:r>
      <w:r w:rsidR="00E77716" w:rsidRPr="003F3920">
        <w:rPr>
          <w:rFonts w:ascii="Aller Light" w:hAnsi="Aller Light"/>
          <w:bCs/>
          <w:sz w:val="22"/>
          <w:szCs w:val="22"/>
        </w:rPr>
        <w:t>avalar</w:t>
      </w:r>
      <w:r w:rsidRPr="003F3920">
        <w:rPr>
          <w:rFonts w:ascii="Aller Light" w:hAnsi="Aller Light"/>
          <w:bCs/>
          <w:sz w:val="22"/>
          <w:szCs w:val="22"/>
        </w:rPr>
        <w:t xml:space="preserve"> a la organización “...................................” como nuevo miembro de </w:t>
      </w:r>
      <w:r w:rsidR="00BE3889" w:rsidRPr="003F3920">
        <w:rPr>
          <w:rFonts w:ascii="Aller Light" w:hAnsi="Aller Light"/>
          <w:bCs/>
          <w:sz w:val="22"/>
          <w:szCs w:val="22"/>
        </w:rPr>
        <w:t>La Coordinadora</w:t>
      </w:r>
      <w:r w:rsidRPr="003F3920">
        <w:rPr>
          <w:rFonts w:ascii="Aller Light" w:hAnsi="Aller Light"/>
          <w:bCs/>
          <w:sz w:val="22"/>
          <w:szCs w:val="22"/>
        </w:rPr>
        <w:t>.</w:t>
      </w:r>
    </w:p>
    <w:p w14:paraId="635F7A26" w14:textId="45E400F2"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La entidad que represento conoce suficientemente a la organización solicitante y a su</w:t>
      </w:r>
      <w:r w:rsidR="008A7C5B" w:rsidRPr="003F3920">
        <w:rPr>
          <w:rFonts w:ascii="Aller Light" w:hAnsi="Aller Light"/>
          <w:bCs/>
          <w:sz w:val="22"/>
          <w:szCs w:val="22"/>
        </w:rPr>
        <w:t xml:space="preserve"> equipo ejecutivo y de gobierno</w:t>
      </w:r>
      <w:r w:rsidRPr="003F3920">
        <w:rPr>
          <w:rFonts w:ascii="Aller Light" w:hAnsi="Aller Light"/>
          <w:bCs/>
          <w:sz w:val="22"/>
          <w:szCs w:val="22"/>
        </w:rPr>
        <w:t xml:space="preserve">; estamos al tanto de las actividades que ésta realiza en el campo </w:t>
      </w:r>
      <w:r w:rsidR="008A7C5B" w:rsidRPr="003F3920">
        <w:rPr>
          <w:rFonts w:ascii="Aller Light" w:hAnsi="Aller Light"/>
          <w:bCs/>
          <w:sz w:val="22"/>
          <w:szCs w:val="22"/>
        </w:rPr>
        <w:t>XXXXXXXXXXXXXXX</w:t>
      </w:r>
      <w:r w:rsidRPr="003F3920">
        <w:rPr>
          <w:rFonts w:ascii="Aller Light" w:hAnsi="Aller Light"/>
          <w:bCs/>
          <w:sz w:val="22"/>
          <w:szCs w:val="22"/>
        </w:rPr>
        <w:t xml:space="preserve"> y consideramos que la organización solicitante está en condiciones de responder a los compromisos derivados de su pertenencia a </w:t>
      </w:r>
      <w:r w:rsidR="00BE3889" w:rsidRPr="003F3920">
        <w:rPr>
          <w:rFonts w:ascii="Aller Light" w:hAnsi="Aller Light"/>
          <w:bCs/>
          <w:sz w:val="22"/>
          <w:szCs w:val="22"/>
        </w:rPr>
        <w:t>La Coordinadora</w:t>
      </w:r>
      <w:r w:rsidRPr="003F3920">
        <w:rPr>
          <w:rFonts w:ascii="Aller Light" w:hAnsi="Aller Light"/>
          <w:bCs/>
          <w:sz w:val="22"/>
          <w:szCs w:val="22"/>
        </w:rPr>
        <w:t>.</w:t>
      </w:r>
    </w:p>
    <w:p w14:paraId="60DDF0C0" w14:textId="04976D64" w:rsidR="00572EE0"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Somos conscientes de todo lo que implica </w:t>
      </w:r>
      <w:r w:rsidR="00E77716" w:rsidRPr="003F3920">
        <w:rPr>
          <w:rFonts w:ascii="Aller Light" w:hAnsi="Aller Light"/>
          <w:bCs/>
          <w:sz w:val="22"/>
          <w:szCs w:val="22"/>
        </w:rPr>
        <w:t>avalar</w:t>
      </w:r>
      <w:r w:rsidRPr="003F3920">
        <w:rPr>
          <w:rFonts w:ascii="Aller Light" w:hAnsi="Aller Light"/>
          <w:bCs/>
          <w:sz w:val="22"/>
          <w:szCs w:val="22"/>
        </w:rPr>
        <w:t xml:space="preserve"> a una </w:t>
      </w:r>
      <w:r w:rsidR="007F5B3E" w:rsidRPr="003F3920">
        <w:rPr>
          <w:rFonts w:ascii="Aller Light" w:hAnsi="Aller Light"/>
          <w:bCs/>
          <w:sz w:val="22"/>
          <w:szCs w:val="22"/>
        </w:rPr>
        <w:t xml:space="preserve">organización </w:t>
      </w:r>
      <w:r w:rsidRPr="003F3920">
        <w:rPr>
          <w:rFonts w:ascii="Aller Light" w:hAnsi="Aller Light"/>
          <w:bCs/>
          <w:sz w:val="22"/>
          <w:szCs w:val="22"/>
        </w:rPr>
        <w:t xml:space="preserve">como miembro de </w:t>
      </w:r>
      <w:r w:rsidR="00BE3889" w:rsidRPr="003F3920">
        <w:rPr>
          <w:rFonts w:ascii="Aller Light" w:hAnsi="Aller Light"/>
          <w:bCs/>
          <w:sz w:val="22"/>
          <w:szCs w:val="22"/>
        </w:rPr>
        <w:t>La Coordinadora</w:t>
      </w:r>
      <w:r w:rsidRPr="003F3920">
        <w:rPr>
          <w:rFonts w:ascii="Aller Light" w:hAnsi="Aller Light"/>
          <w:bCs/>
          <w:sz w:val="22"/>
          <w:szCs w:val="22"/>
        </w:rPr>
        <w:t>.</w:t>
      </w:r>
      <w:r w:rsidR="003D27EB" w:rsidRPr="003F3920">
        <w:rPr>
          <w:rFonts w:ascii="Aller Light" w:hAnsi="Aller Light"/>
          <w:bCs/>
          <w:sz w:val="22"/>
          <w:szCs w:val="22"/>
        </w:rPr>
        <w:t xml:space="preserve"> </w:t>
      </w:r>
      <w:r w:rsidRPr="003F3920">
        <w:rPr>
          <w:rFonts w:ascii="Aller Light" w:hAnsi="Aller Light"/>
          <w:bCs/>
          <w:sz w:val="22"/>
          <w:szCs w:val="22"/>
        </w:rPr>
        <w:t>Esperamos sea aprobada su inclusión y sea ratificada en la próxima Asamblea General.</w:t>
      </w:r>
    </w:p>
    <w:p w14:paraId="6CD53378" w14:textId="77777777" w:rsidR="00572EE0" w:rsidRPr="003F3920" w:rsidRDefault="00572EE0" w:rsidP="003F3920">
      <w:pPr>
        <w:spacing w:line="240" w:lineRule="auto"/>
        <w:rPr>
          <w:rFonts w:ascii="Aller Light" w:hAnsi="Aller Light"/>
          <w:bCs/>
          <w:sz w:val="22"/>
          <w:szCs w:val="22"/>
        </w:rPr>
      </w:pPr>
    </w:p>
    <w:p w14:paraId="4A247B14" w14:textId="1BCA541A" w:rsidR="00572EE0" w:rsidRPr="003F3920" w:rsidRDefault="00572EE0" w:rsidP="003F3920">
      <w:pPr>
        <w:spacing w:line="240" w:lineRule="auto"/>
        <w:rPr>
          <w:rFonts w:ascii="Aller Light" w:eastAsiaTheme="minorHAnsi" w:hAnsi="Aller Light" w:cstheme="minorBidi"/>
          <w:bCs/>
          <w:sz w:val="22"/>
          <w:szCs w:val="22"/>
          <w:lang w:eastAsia="en-US"/>
        </w:rPr>
      </w:pPr>
      <w:r w:rsidRPr="003F3920">
        <w:rPr>
          <w:rFonts w:ascii="Aller Light" w:hAnsi="Aller Light"/>
          <w:bCs/>
          <w:sz w:val="22"/>
          <w:szCs w:val="22"/>
        </w:rPr>
        <w:t xml:space="preserve">Fdo.: Representante legal de la </w:t>
      </w:r>
      <w:r w:rsidR="00D25EDD" w:rsidRPr="003F3920">
        <w:rPr>
          <w:rFonts w:ascii="Aller Light" w:hAnsi="Aller Light"/>
          <w:bCs/>
          <w:sz w:val="22"/>
          <w:szCs w:val="22"/>
        </w:rPr>
        <w:t xml:space="preserve">organización </w:t>
      </w:r>
      <w:r w:rsidRPr="003F3920">
        <w:rPr>
          <w:rFonts w:ascii="Aller Light" w:hAnsi="Aller Light"/>
          <w:bCs/>
          <w:sz w:val="22"/>
          <w:szCs w:val="22"/>
        </w:rPr>
        <w:t xml:space="preserve">que </w:t>
      </w:r>
      <w:r w:rsidR="00A85567">
        <w:rPr>
          <w:rFonts w:ascii="Aller Light" w:hAnsi="Aller Light"/>
          <w:bCs/>
          <w:sz w:val="22"/>
          <w:szCs w:val="22"/>
        </w:rPr>
        <w:t>avala</w:t>
      </w:r>
    </w:p>
    <w:p w14:paraId="5CE6B37E" w14:textId="7F93A637" w:rsidR="0078721A" w:rsidRPr="003F3920" w:rsidRDefault="00572EE0" w:rsidP="003F3920">
      <w:pPr>
        <w:spacing w:line="240" w:lineRule="auto"/>
        <w:rPr>
          <w:rFonts w:ascii="Aller Light" w:hAnsi="Aller Light"/>
          <w:bCs/>
          <w:sz w:val="22"/>
          <w:szCs w:val="22"/>
        </w:rPr>
      </w:pPr>
      <w:r w:rsidRPr="003F3920">
        <w:rPr>
          <w:rFonts w:ascii="Aller Light" w:hAnsi="Aller Light"/>
          <w:bCs/>
          <w:sz w:val="22"/>
          <w:szCs w:val="22"/>
        </w:rPr>
        <w:t xml:space="preserve"> </w:t>
      </w:r>
    </w:p>
    <w:p w14:paraId="5982E4D9" w14:textId="1980DC64" w:rsidR="00AD6BFB" w:rsidRPr="003F3920" w:rsidRDefault="00AD6BFB" w:rsidP="003F3920">
      <w:pPr>
        <w:spacing w:line="240" w:lineRule="auto"/>
        <w:rPr>
          <w:rFonts w:ascii="Aller Light" w:hAnsi="Aller Light"/>
          <w:bCs/>
          <w:sz w:val="22"/>
          <w:szCs w:val="22"/>
        </w:rPr>
      </w:pPr>
    </w:p>
    <w:sectPr w:rsidR="00AD6BFB" w:rsidRPr="003F3920" w:rsidSect="003F3920">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9B2A" w14:textId="77777777" w:rsidR="00FB652B" w:rsidRDefault="00FB652B" w:rsidP="005B2A60">
      <w:pPr>
        <w:spacing w:after="0" w:line="240" w:lineRule="auto"/>
      </w:pPr>
      <w:r>
        <w:separator/>
      </w:r>
    </w:p>
  </w:endnote>
  <w:endnote w:type="continuationSeparator" w:id="0">
    <w:p w14:paraId="54157250" w14:textId="77777777" w:rsidR="00FB652B" w:rsidRDefault="00FB652B" w:rsidP="005B2A60">
      <w:pPr>
        <w:spacing w:after="0" w:line="240" w:lineRule="auto"/>
      </w:pPr>
      <w:r>
        <w:continuationSeparator/>
      </w:r>
    </w:p>
  </w:endnote>
  <w:endnote w:type="continuationNotice" w:id="1">
    <w:p w14:paraId="0BABE793" w14:textId="77777777" w:rsidR="00FB652B" w:rsidRDefault="00FB652B" w:rsidP="005B2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Light">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Aller">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ller Display">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4703"/>
      <w:docPartObj>
        <w:docPartGallery w:val="Page Numbers (Bottom of Page)"/>
        <w:docPartUnique/>
      </w:docPartObj>
    </w:sdtPr>
    <w:sdtEndPr/>
    <w:sdtContent>
      <w:p w14:paraId="5DEE4B7F" w14:textId="545F97ED" w:rsidR="008A031D" w:rsidRDefault="008A031D">
        <w:pPr>
          <w:pStyle w:val="Piedepgina"/>
          <w:jc w:val="center"/>
        </w:pPr>
        <w:r>
          <w:fldChar w:fldCharType="begin"/>
        </w:r>
        <w:r>
          <w:instrText>PAGE   \* MERGEFORMAT</w:instrText>
        </w:r>
        <w:r>
          <w:fldChar w:fldCharType="separate"/>
        </w:r>
        <w:r w:rsidR="00F46B39">
          <w:rPr>
            <w:noProof/>
          </w:rPr>
          <w:t>18</w:t>
        </w:r>
        <w:r>
          <w:fldChar w:fldCharType="end"/>
        </w:r>
      </w:p>
    </w:sdtContent>
  </w:sdt>
  <w:p w14:paraId="12BF159D" w14:textId="77777777" w:rsidR="008A031D" w:rsidRPr="005B2A60" w:rsidRDefault="008A031D" w:rsidP="005B2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754D" w14:textId="77777777" w:rsidR="00FB652B" w:rsidRDefault="00FB652B" w:rsidP="005B2A60">
      <w:pPr>
        <w:spacing w:after="0" w:line="240" w:lineRule="auto"/>
      </w:pPr>
      <w:r>
        <w:separator/>
      </w:r>
    </w:p>
  </w:footnote>
  <w:footnote w:type="continuationSeparator" w:id="0">
    <w:p w14:paraId="53CFE721" w14:textId="77777777" w:rsidR="00FB652B" w:rsidRDefault="00FB652B" w:rsidP="005B2A60">
      <w:pPr>
        <w:spacing w:after="0" w:line="240" w:lineRule="auto"/>
      </w:pPr>
      <w:r>
        <w:continuationSeparator/>
      </w:r>
    </w:p>
  </w:footnote>
  <w:footnote w:type="continuationNotice" w:id="1">
    <w:p w14:paraId="3C1097B8" w14:textId="77777777" w:rsidR="00FB652B" w:rsidRDefault="00FB652B" w:rsidP="005B2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DDA4" w14:textId="77777777" w:rsidR="008A031D" w:rsidRPr="005B2A60" w:rsidRDefault="008A031D" w:rsidP="005B2A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52F"/>
    <w:multiLevelType w:val="multilevel"/>
    <w:tmpl w:val="33E4245C"/>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8280F"/>
    <w:multiLevelType w:val="hybridMultilevel"/>
    <w:tmpl w:val="F8627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D67A4B"/>
    <w:multiLevelType w:val="hybridMultilevel"/>
    <w:tmpl w:val="95E62C54"/>
    <w:lvl w:ilvl="0" w:tplc="2BD4C6DC">
      <w:start w:val="1"/>
      <w:numFmt w:val="decimal"/>
      <w:lvlText w:val="13.%1"/>
      <w:lvlJc w:val="right"/>
      <w:pPr>
        <w:ind w:left="720" w:hanging="360"/>
      </w:pPr>
      <w:rPr>
        <w:rFonts w:hint="default"/>
        <w:b w:val="0"/>
        <w:bCs/>
        <w:i w:val="0"/>
        <w:caps/>
        <w:sz w:val="20"/>
        <w:szCs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4E770D"/>
    <w:multiLevelType w:val="hybridMultilevel"/>
    <w:tmpl w:val="8CEA8538"/>
    <w:lvl w:ilvl="0" w:tplc="C34CC170">
      <w:start w:val="1"/>
      <w:numFmt w:val="decimal"/>
      <w:lvlText w:val="15.%1"/>
      <w:lvlJc w:val="right"/>
      <w:pPr>
        <w:ind w:left="720" w:hanging="360"/>
      </w:pPr>
      <w:rPr>
        <w:rFonts w:hint="default"/>
        <w:b w:val="0"/>
        <w:bCs/>
        <w:i w:val="0"/>
        <w:caps/>
        <w:sz w:val="20"/>
        <w:szCs w:val="20"/>
        <w:u w:val="none"/>
      </w:rPr>
    </w:lvl>
    <w:lvl w:ilvl="1" w:tplc="22AC9596">
      <w:numFmt w:val="bullet"/>
      <w:lvlText w:val="•"/>
      <w:lvlJc w:val="left"/>
      <w:pPr>
        <w:ind w:left="1440" w:hanging="360"/>
      </w:pPr>
      <w:rPr>
        <w:rFonts w:ascii="Aller Light" w:eastAsia="Arial" w:hAnsi="Aller Light"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5814D6"/>
    <w:multiLevelType w:val="multilevel"/>
    <w:tmpl w:val="0302AAD8"/>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A64C1"/>
    <w:multiLevelType w:val="multilevel"/>
    <w:tmpl w:val="3BC8C6B8"/>
    <w:lvl w:ilvl="0">
      <w:start w:val="19"/>
      <w:numFmt w:val="decimal"/>
      <w:lvlText w:val="%1."/>
      <w:lvlJc w:val="left"/>
      <w:pPr>
        <w:ind w:left="435" w:hanging="435"/>
      </w:pPr>
      <w:rPr>
        <w:rFonts w:hint="default"/>
        <w:b w:val="0"/>
      </w:rPr>
    </w:lvl>
    <w:lvl w:ilvl="1">
      <w:start w:val="1"/>
      <w:numFmt w:val="decimal"/>
      <w:lvlText w:val="%1.%2."/>
      <w:lvlJc w:val="left"/>
      <w:pPr>
        <w:ind w:left="795" w:hanging="43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0E7D7A5E"/>
    <w:multiLevelType w:val="hybridMultilevel"/>
    <w:tmpl w:val="F4143D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0900E4"/>
    <w:multiLevelType w:val="hybridMultilevel"/>
    <w:tmpl w:val="FF923F64"/>
    <w:lvl w:ilvl="0" w:tplc="3FA61CD8">
      <w:start w:val="1"/>
      <w:numFmt w:val="decimal"/>
      <w:lvlText w:val="2.%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3710D"/>
    <w:multiLevelType w:val="hybridMultilevel"/>
    <w:tmpl w:val="BB5EA43A"/>
    <w:lvl w:ilvl="0" w:tplc="7E8E6F34">
      <w:start w:val="1"/>
      <w:numFmt w:val="decimal"/>
      <w:lvlText w:val="9.%1"/>
      <w:lvlJc w:val="right"/>
      <w:pPr>
        <w:ind w:left="720" w:hanging="360"/>
      </w:pPr>
      <w:rPr>
        <w:rFonts w:hint="default"/>
        <w:b w:val="0"/>
        <w:bCs/>
        <w:i w:val="0"/>
        <w:caps/>
        <w:sz w:val="20"/>
        <w:szCs w:val="20"/>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8477F7"/>
    <w:multiLevelType w:val="multilevel"/>
    <w:tmpl w:val="0138131C"/>
    <w:lvl w:ilvl="0">
      <w:start w:val="16"/>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A90370"/>
    <w:multiLevelType w:val="hybridMultilevel"/>
    <w:tmpl w:val="EA0C8330"/>
    <w:lvl w:ilvl="0" w:tplc="EA32345A">
      <w:start w:val="1"/>
      <w:numFmt w:val="decimal"/>
      <w:lvlText w:val="11.%1"/>
      <w:lvlJc w:val="right"/>
      <w:pPr>
        <w:ind w:left="720" w:hanging="360"/>
      </w:pPr>
      <w:rPr>
        <w:rFonts w:hint="default"/>
        <w:b w:val="0"/>
        <w:bCs/>
        <w:i w:val="0"/>
        <w:caps/>
        <w:sz w:val="20"/>
        <w:szCs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623FB8"/>
    <w:multiLevelType w:val="hybridMultilevel"/>
    <w:tmpl w:val="6302B3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2C06E0"/>
    <w:multiLevelType w:val="hybridMultilevel"/>
    <w:tmpl w:val="51D27E46"/>
    <w:lvl w:ilvl="0" w:tplc="FFFFFFFF">
      <w:start w:val="1"/>
      <w:numFmt w:val="lowerLetter"/>
      <w:lvlText w:val="%1)"/>
      <w:lvlJc w:val="left"/>
      <w:pPr>
        <w:ind w:left="720" w:hanging="360"/>
      </w:pPr>
    </w:lvl>
    <w:lvl w:ilvl="1" w:tplc="BD807044">
      <w:start w:val="1"/>
      <w:numFmt w:val="lowerLetter"/>
      <w:lvlText w:val="%2."/>
      <w:lvlJc w:val="right"/>
      <w:pPr>
        <w:ind w:left="1440" w:hanging="360"/>
      </w:pPr>
      <w:rPr>
        <w:rFonts w:ascii="Aller Light" w:eastAsia="Aller" w:hAnsi="Aller Light"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437CE8"/>
    <w:multiLevelType w:val="hybridMultilevel"/>
    <w:tmpl w:val="7A8A8E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FA57E8"/>
    <w:multiLevelType w:val="hybridMultilevel"/>
    <w:tmpl w:val="D7EC1868"/>
    <w:lvl w:ilvl="0" w:tplc="0C0A0017">
      <w:start w:val="1"/>
      <w:numFmt w:val="lowerLetter"/>
      <w:lvlText w:val="%1)"/>
      <w:lvlJc w:val="left"/>
      <w:pPr>
        <w:ind w:left="720" w:hanging="360"/>
      </w:pPr>
      <w:rPr>
        <w:rFonts w:hint="default"/>
        <w:b w:val="0"/>
        <w:bCs/>
        <w:i w:val="0"/>
        <w:caps/>
        <w:sz w:val="20"/>
        <w:szCs w:val="20"/>
        <w:u w:val="none"/>
      </w:rPr>
    </w:lvl>
    <w:lvl w:ilvl="1" w:tplc="8FA640EE">
      <w:start w:val="1"/>
      <w:numFmt w:val="lowerLetter"/>
      <w:lvlText w:val="%2."/>
      <w:lvlJc w:val="left"/>
      <w:pPr>
        <w:ind w:left="1440" w:hanging="360"/>
      </w:pPr>
      <w:rPr>
        <w:rFonts w:ascii="Aller Light" w:eastAsia="Arial" w:hAnsi="Aller Light"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E42792"/>
    <w:multiLevelType w:val="multilevel"/>
    <w:tmpl w:val="A334B2F6"/>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8815BB"/>
    <w:multiLevelType w:val="multilevel"/>
    <w:tmpl w:val="AF9803F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AA33E8"/>
    <w:multiLevelType w:val="hybridMultilevel"/>
    <w:tmpl w:val="352EA34C"/>
    <w:lvl w:ilvl="0" w:tplc="035C32A0">
      <w:start w:val="1"/>
      <w:numFmt w:val="decimal"/>
      <w:lvlText w:val="1.%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526655"/>
    <w:multiLevelType w:val="hybridMultilevel"/>
    <w:tmpl w:val="57E69712"/>
    <w:lvl w:ilvl="0" w:tplc="3D009EA8">
      <w:start w:val="1"/>
      <w:numFmt w:val="decimal"/>
      <w:lvlText w:val="14.%1"/>
      <w:lvlJc w:val="right"/>
      <w:pPr>
        <w:ind w:left="720" w:hanging="360"/>
      </w:pPr>
      <w:rPr>
        <w:rFonts w:hint="default"/>
        <w:b w:val="0"/>
        <w:bCs/>
        <w:i w:val="0"/>
        <w:caps/>
        <w:sz w:val="20"/>
        <w:szCs w:val="20"/>
        <w:u w:val="none"/>
      </w:rPr>
    </w:lvl>
    <w:lvl w:ilvl="1" w:tplc="0CE4E534">
      <w:start w:val="1"/>
      <w:numFmt w:val="lowerLetter"/>
      <w:lvlText w:val="%2."/>
      <w:lvlJc w:val="left"/>
      <w:pPr>
        <w:ind w:left="1440" w:hanging="360"/>
      </w:pPr>
      <w:rPr>
        <w:rFonts w:ascii="Aller Light" w:eastAsia="Arial" w:hAnsi="Aller Light"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6C477C"/>
    <w:multiLevelType w:val="multilevel"/>
    <w:tmpl w:val="5A447F16"/>
    <w:lvl w:ilvl="0">
      <w:start w:val="21"/>
      <w:numFmt w:val="decimal"/>
      <w:lvlText w:val="%1."/>
      <w:lvlJc w:val="left"/>
      <w:pPr>
        <w:ind w:left="435" w:hanging="435"/>
      </w:pPr>
      <w:rPr>
        <w:rFonts w:hint="default"/>
        <w:b w:val="0"/>
      </w:rPr>
    </w:lvl>
    <w:lvl w:ilvl="1">
      <w:start w:val="1"/>
      <w:numFmt w:val="decimal"/>
      <w:lvlText w:val="%1.%2."/>
      <w:lvlJc w:val="left"/>
      <w:pPr>
        <w:ind w:left="795" w:hanging="43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396B70B0"/>
    <w:multiLevelType w:val="multilevel"/>
    <w:tmpl w:val="ADA64CC8"/>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970989"/>
    <w:multiLevelType w:val="hybridMultilevel"/>
    <w:tmpl w:val="D3DC453C"/>
    <w:lvl w:ilvl="0" w:tplc="E422A566">
      <w:start w:val="1"/>
      <w:numFmt w:val="decimal"/>
      <w:lvlText w:val="12.%1"/>
      <w:lvlJc w:val="right"/>
      <w:pPr>
        <w:ind w:left="720" w:hanging="360"/>
      </w:pPr>
      <w:rPr>
        <w:rFonts w:hint="default"/>
        <w:b w:val="0"/>
        <w:bCs/>
        <w:i w:val="0"/>
        <w:caps/>
        <w:sz w:val="20"/>
        <w:szCs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6A2810"/>
    <w:multiLevelType w:val="hybridMultilevel"/>
    <w:tmpl w:val="2EE6838C"/>
    <w:lvl w:ilvl="0" w:tplc="0C0A0017">
      <w:start w:val="6"/>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C50433"/>
    <w:multiLevelType w:val="multilevel"/>
    <w:tmpl w:val="80BAE1F0"/>
    <w:lvl w:ilvl="0">
      <w:start w:val="18"/>
      <w:numFmt w:val="decimal"/>
      <w:lvlText w:val="%1."/>
      <w:lvlJc w:val="left"/>
      <w:pPr>
        <w:ind w:left="435" w:hanging="435"/>
      </w:pPr>
      <w:rPr>
        <w:rFonts w:hint="default"/>
        <w:b w:val="0"/>
      </w:rPr>
    </w:lvl>
    <w:lvl w:ilvl="1">
      <w:start w:val="1"/>
      <w:numFmt w:val="decimal"/>
      <w:lvlText w:val="%1.%2."/>
      <w:lvlJc w:val="left"/>
      <w:pPr>
        <w:ind w:left="795" w:hanging="43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6304444"/>
    <w:multiLevelType w:val="hybridMultilevel"/>
    <w:tmpl w:val="8F16A5A0"/>
    <w:lvl w:ilvl="0" w:tplc="0C0A0019">
      <w:start w:val="1"/>
      <w:numFmt w:val="lowerLetter"/>
      <w:lvlText w:val="%1."/>
      <w:lvlJc w:val="left"/>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57104D0B"/>
    <w:multiLevelType w:val="hybridMultilevel"/>
    <w:tmpl w:val="FD10E21C"/>
    <w:lvl w:ilvl="0" w:tplc="FFD8ABD4">
      <w:start w:val="1"/>
      <w:numFmt w:val="decimal"/>
      <w:lvlText w:val="3.%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633BCD"/>
    <w:multiLevelType w:val="hybridMultilevel"/>
    <w:tmpl w:val="B8368378"/>
    <w:lvl w:ilvl="0" w:tplc="A5589968">
      <w:start w:val="6"/>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593051ED"/>
    <w:multiLevelType w:val="hybridMultilevel"/>
    <w:tmpl w:val="35FA2A7C"/>
    <w:lvl w:ilvl="0" w:tplc="6896B3EE">
      <w:start w:val="1"/>
      <w:numFmt w:val="decimal"/>
      <w:lvlText w:val="6.%1"/>
      <w:lvlJc w:val="right"/>
      <w:pPr>
        <w:ind w:left="720" w:hanging="360"/>
      </w:pPr>
      <w:rPr>
        <w:rFonts w:hint="default"/>
        <w:b w:val="0"/>
        <w:bCs/>
        <w:i w:val="0"/>
        <w:caps/>
        <w:sz w:val="20"/>
        <w:szCs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97524C7"/>
    <w:multiLevelType w:val="hybridMultilevel"/>
    <w:tmpl w:val="22208E8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5B325A25"/>
    <w:multiLevelType w:val="multilevel"/>
    <w:tmpl w:val="0A6E61C2"/>
    <w:lvl w:ilvl="0">
      <w:start w:val="35"/>
      <w:numFmt w:val="decimal"/>
      <w:lvlText w:val="%1."/>
      <w:lvlJc w:val="left"/>
      <w:pPr>
        <w:ind w:left="435" w:hanging="435"/>
      </w:pPr>
      <w:rPr>
        <w:rFonts w:hint="default"/>
      </w:rPr>
    </w:lvl>
    <w:lvl w:ilvl="1">
      <w:start w:val="1"/>
      <w:numFmt w:val="lowerLetter"/>
      <w:lvlText w:val="%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C3A5899"/>
    <w:multiLevelType w:val="hybridMultilevel"/>
    <w:tmpl w:val="8FDC614E"/>
    <w:lvl w:ilvl="0" w:tplc="56D0E04E">
      <w:start w:val="1"/>
      <w:numFmt w:val="bullet"/>
      <w:lvlText w:val=""/>
      <w:lvlJc w:val="left"/>
      <w:pPr>
        <w:ind w:left="720" w:hanging="360"/>
      </w:pPr>
      <w:rPr>
        <w:rFonts w:ascii="Symbol" w:hAnsi="Symbol" w:hint="default"/>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781DDE"/>
    <w:multiLevelType w:val="multilevel"/>
    <w:tmpl w:val="0DAC04A2"/>
    <w:lvl w:ilvl="0">
      <w:start w:val="26"/>
      <w:numFmt w:val="decimal"/>
      <w:lvlText w:val="%1."/>
      <w:lvlJc w:val="left"/>
      <w:pPr>
        <w:ind w:left="435" w:hanging="435"/>
      </w:pPr>
      <w:rPr>
        <w:rFonts w:hint="default"/>
        <w:color w:val="auto"/>
      </w:rPr>
    </w:lvl>
    <w:lvl w:ilvl="1">
      <w:start w:val="1"/>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2" w15:restartNumberingAfterBreak="0">
    <w:nsid w:val="67236491"/>
    <w:multiLevelType w:val="hybridMultilevel"/>
    <w:tmpl w:val="9C529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CA06CB"/>
    <w:multiLevelType w:val="hybridMultilevel"/>
    <w:tmpl w:val="E5207B2E"/>
    <w:lvl w:ilvl="0" w:tplc="A546FFB8">
      <w:start w:val="1"/>
      <w:numFmt w:val="decimal"/>
      <w:lvlText w:val="10.%1"/>
      <w:lvlJc w:val="right"/>
      <w:pPr>
        <w:ind w:left="720" w:hanging="360"/>
      </w:pPr>
      <w:rPr>
        <w:rFonts w:hint="default"/>
        <w:b w:val="0"/>
        <w:bCs/>
        <w:i w:val="0"/>
        <w:caps/>
        <w:sz w:val="20"/>
        <w:szCs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94306D"/>
    <w:multiLevelType w:val="hybridMultilevel"/>
    <w:tmpl w:val="04B04224"/>
    <w:lvl w:ilvl="0" w:tplc="5CA21E70">
      <w:start w:val="4"/>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6A6F6A4B"/>
    <w:multiLevelType w:val="multilevel"/>
    <w:tmpl w:val="3A6CC17E"/>
    <w:lvl w:ilvl="0">
      <w:start w:val="20"/>
      <w:numFmt w:val="decimal"/>
      <w:lvlText w:val="%1."/>
      <w:lvlJc w:val="left"/>
      <w:pPr>
        <w:ind w:left="435" w:hanging="435"/>
      </w:pPr>
      <w:rPr>
        <w:rFonts w:hint="default"/>
        <w:b w:val="0"/>
      </w:rPr>
    </w:lvl>
    <w:lvl w:ilvl="1">
      <w:start w:val="1"/>
      <w:numFmt w:val="decimal"/>
      <w:lvlText w:val="%1.%2."/>
      <w:lvlJc w:val="left"/>
      <w:pPr>
        <w:ind w:left="795" w:hanging="43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6B183DFA"/>
    <w:multiLevelType w:val="hybridMultilevel"/>
    <w:tmpl w:val="93BE48D0"/>
    <w:lvl w:ilvl="0" w:tplc="F16C6B52">
      <w:start w:val="1"/>
      <w:numFmt w:val="decimal"/>
      <w:lvlText w:val="8.%1"/>
      <w:lvlJc w:val="right"/>
      <w:pPr>
        <w:ind w:left="720" w:hanging="360"/>
      </w:pPr>
      <w:rPr>
        <w:rFonts w:hint="default"/>
        <w:b w:val="0"/>
        <w:bCs/>
        <w:i w:val="0"/>
        <w:caps/>
        <w:sz w:val="20"/>
        <w:szCs w:val="20"/>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772B18"/>
    <w:multiLevelType w:val="hybridMultilevel"/>
    <w:tmpl w:val="7E889028"/>
    <w:lvl w:ilvl="0" w:tplc="F89E5E3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730B380B"/>
    <w:multiLevelType w:val="multilevel"/>
    <w:tmpl w:val="7726533C"/>
    <w:lvl w:ilvl="0">
      <w:start w:val="2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38F0400"/>
    <w:multiLevelType w:val="multilevel"/>
    <w:tmpl w:val="5CFEFEFC"/>
    <w:lvl w:ilvl="0">
      <w:start w:val="2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5BF021B"/>
    <w:multiLevelType w:val="multilevel"/>
    <w:tmpl w:val="D560686A"/>
    <w:lvl w:ilvl="0">
      <w:start w:val="3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7C72DD"/>
    <w:multiLevelType w:val="hybridMultilevel"/>
    <w:tmpl w:val="8E70D8F8"/>
    <w:lvl w:ilvl="0" w:tplc="94748C80">
      <w:start w:val="1"/>
      <w:numFmt w:val="decimal"/>
      <w:lvlText w:val="7.%1"/>
      <w:lvlJc w:val="right"/>
      <w:pPr>
        <w:ind w:left="720" w:hanging="360"/>
      </w:pPr>
      <w:rPr>
        <w:rFonts w:hint="default"/>
        <w:b w:val="0"/>
        <w:bCs/>
        <w:i w:val="0"/>
        <w:caps/>
        <w:sz w:val="20"/>
        <w:szCs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F51ECB"/>
    <w:multiLevelType w:val="multilevel"/>
    <w:tmpl w:val="1384038A"/>
    <w:lvl w:ilvl="0">
      <w:start w:val="2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C35486A"/>
    <w:multiLevelType w:val="hybridMultilevel"/>
    <w:tmpl w:val="804EC936"/>
    <w:lvl w:ilvl="0" w:tplc="99CCB3E6">
      <w:start w:val="1"/>
      <w:numFmt w:val="decimal"/>
      <w:lvlText w:val="4.%1"/>
      <w:lvlJc w:val="right"/>
      <w:pPr>
        <w:ind w:left="720" w:hanging="360"/>
      </w:pPr>
      <w:rPr>
        <w:rFonts w:hint="default"/>
        <w:b w:val="0"/>
        <w:bCs/>
        <w:i w:val="0"/>
        <w:caps/>
        <w:sz w:val="20"/>
        <w:szCs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17"/>
  </w:num>
  <w:num w:numId="3">
    <w:abstractNumId w:val="7"/>
  </w:num>
  <w:num w:numId="4">
    <w:abstractNumId w:val="25"/>
  </w:num>
  <w:num w:numId="5">
    <w:abstractNumId w:val="43"/>
  </w:num>
  <w:num w:numId="6">
    <w:abstractNumId w:val="27"/>
  </w:num>
  <w:num w:numId="7">
    <w:abstractNumId w:val="41"/>
  </w:num>
  <w:num w:numId="8">
    <w:abstractNumId w:val="36"/>
  </w:num>
  <w:num w:numId="9">
    <w:abstractNumId w:val="8"/>
  </w:num>
  <w:num w:numId="10">
    <w:abstractNumId w:val="33"/>
  </w:num>
  <w:num w:numId="11">
    <w:abstractNumId w:val="10"/>
  </w:num>
  <w:num w:numId="12">
    <w:abstractNumId w:val="21"/>
  </w:num>
  <w:num w:numId="13">
    <w:abstractNumId w:val="2"/>
  </w:num>
  <w:num w:numId="14">
    <w:abstractNumId w:val="18"/>
  </w:num>
  <w:num w:numId="15">
    <w:abstractNumId w:val="3"/>
  </w:num>
  <w:num w:numId="16">
    <w:abstractNumId w:val="32"/>
  </w:num>
  <w:num w:numId="17">
    <w:abstractNumId w:val="1"/>
  </w:num>
  <w:num w:numId="18">
    <w:abstractNumId w:val="37"/>
  </w:num>
  <w:num w:numId="19">
    <w:abstractNumId w:val="9"/>
  </w:num>
  <w:num w:numId="20">
    <w:abstractNumId w:val="23"/>
  </w:num>
  <w:num w:numId="21">
    <w:abstractNumId w:val="5"/>
  </w:num>
  <w:num w:numId="22">
    <w:abstractNumId w:val="35"/>
  </w:num>
  <w:num w:numId="23">
    <w:abstractNumId w:val="19"/>
  </w:num>
  <w:num w:numId="24">
    <w:abstractNumId w:val="38"/>
  </w:num>
  <w:num w:numId="25">
    <w:abstractNumId w:val="42"/>
  </w:num>
  <w:num w:numId="26">
    <w:abstractNumId w:val="39"/>
  </w:num>
  <w:num w:numId="27">
    <w:abstractNumId w:val="31"/>
  </w:num>
  <w:num w:numId="28">
    <w:abstractNumId w:val="11"/>
  </w:num>
  <w:num w:numId="29">
    <w:abstractNumId w:val="29"/>
  </w:num>
  <w:num w:numId="30">
    <w:abstractNumId w:val="20"/>
  </w:num>
  <w:num w:numId="31">
    <w:abstractNumId w:val="4"/>
  </w:num>
  <w:num w:numId="32">
    <w:abstractNumId w:val="40"/>
  </w:num>
  <w:num w:numId="33">
    <w:abstractNumId w:val="0"/>
  </w:num>
  <w:num w:numId="34">
    <w:abstractNumId w:val="16"/>
  </w:num>
  <w:num w:numId="35">
    <w:abstractNumId w:val="28"/>
  </w:num>
  <w:num w:numId="36">
    <w:abstractNumId w:val="34"/>
  </w:num>
  <w:num w:numId="37">
    <w:abstractNumId w:val="14"/>
  </w:num>
  <w:num w:numId="38">
    <w:abstractNumId w:val="13"/>
  </w:num>
  <w:num w:numId="39">
    <w:abstractNumId w:val="6"/>
  </w:num>
  <w:num w:numId="40">
    <w:abstractNumId w:val="12"/>
  </w:num>
  <w:num w:numId="41">
    <w:abstractNumId w:val="15"/>
  </w:num>
  <w:num w:numId="42">
    <w:abstractNumId w:val="26"/>
  </w:num>
  <w:num w:numId="43">
    <w:abstractNumId w:val="22"/>
  </w:num>
  <w:num w:numId="44">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E0"/>
    <w:rsid w:val="000137BE"/>
    <w:rsid w:val="00022FC4"/>
    <w:rsid w:val="00027851"/>
    <w:rsid w:val="00037574"/>
    <w:rsid w:val="0004341A"/>
    <w:rsid w:val="000464F8"/>
    <w:rsid w:val="00051096"/>
    <w:rsid w:val="000512F6"/>
    <w:rsid w:val="00054B85"/>
    <w:rsid w:val="0008468C"/>
    <w:rsid w:val="00085ABC"/>
    <w:rsid w:val="0008625A"/>
    <w:rsid w:val="00092AF3"/>
    <w:rsid w:val="000943DE"/>
    <w:rsid w:val="000C732F"/>
    <w:rsid w:val="000D35C6"/>
    <w:rsid w:val="000D7B95"/>
    <w:rsid w:val="000E1F45"/>
    <w:rsid w:val="000E5C1C"/>
    <w:rsid w:val="000E62C5"/>
    <w:rsid w:val="000E6B3B"/>
    <w:rsid w:val="000F2703"/>
    <w:rsid w:val="000F4BA0"/>
    <w:rsid w:val="000F732D"/>
    <w:rsid w:val="001177F5"/>
    <w:rsid w:val="00126DF9"/>
    <w:rsid w:val="00146633"/>
    <w:rsid w:val="00147FF3"/>
    <w:rsid w:val="001555D2"/>
    <w:rsid w:val="00161E48"/>
    <w:rsid w:val="00162324"/>
    <w:rsid w:val="00172422"/>
    <w:rsid w:val="00177A7B"/>
    <w:rsid w:val="00181A39"/>
    <w:rsid w:val="001848D3"/>
    <w:rsid w:val="00185A6B"/>
    <w:rsid w:val="0019094F"/>
    <w:rsid w:val="001A3F01"/>
    <w:rsid w:val="001B1A3F"/>
    <w:rsid w:val="001B565F"/>
    <w:rsid w:val="001B5939"/>
    <w:rsid w:val="001B612A"/>
    <w:rsid w:val="001C1F34"/>
    <w:rsid w:val="001D3DA1"/>
    <w:rsid w:val="001D5B64"/>
    <w:rsid w:val="001E5DC9"/>
    <w:rsid w:val="002048B4"/>
    <w:rsid w:val="00207E8C"/>
    <w:rsid w:val="00216AC7"/>
    <w:rsid w:val="002239D0"/>
    <w:rsid w:val="00245A76"/>
    <w:rsid w:val="00254A5C"/>
    <w:rsid w:val="002565A1"/>
    <w:rsid w:val="002601DA"/>
    <w:rsid w:val="00263E30"/>
    <w:rsid w:val="00265B0B"/>
    <w:rsid w:val="00267864"/>
    <w:rsid w:val="00283AA0"/>
    <w:rsid w:val="00284D84"/>
    <w:rsid w:val="00292B70"/>
    <w:rsid w:val="00292E7C"/>
    <w:rsid w:val="00295229"/>
    <w:rsid w:val="00295BE0"/>
    <w:rsid w:val="002B485B"/>
    <w:rsid w:val="002C500B"/>
    <w:rsid w:val="002C720F"/>
    <w:rsid w:val="002D5074"/>
    <w:rsid w:val="002E04EC"/>
    <w:rsid w:val="002E1350"/>
    <w:rsid w:val="002E315C"/>
    <w:rsid w:val="002E5267"/>
    <w:rsid w:val="002F0675"/>
    <w:rsid w:val="003115DB"/>
    <w:rsid w:val="00314ED4"/>
    <w:rsid w:val="00322CB5"/>
    <w:rsid w:val="003313A1"/>
    <w:rsid w:val="003634DF"/>
    <w:rsid w:val="003637AE"/>
    <w:rsid w:val="0036679D"/>
    <w:rsid w:val="003719FA"/>
    <w:rsid w:val="003720A5"/>
    <w:rsid w:val="0037244F"/>
    <w:rsid w:val="003751BD"/>
    <w:rsid w:val="00381DEC"/>
    <w:rsid w:val="00384A61"/>
    <w:rsid w:val="00392EE6"/>
    <w:rsid w:val="003936CB"/>
    <w:rsid w:val="00395085"/>
    <w:rsid w:val="003A7BFC"/>
    <w:rsid w:val="003B53B7"/>
    <w:rsid w:val="003B5B4B"/>
    <w:rsid w:val="003C23B0"/>
    <w:rsid w:val="003C3398"/>
    <w:rsid w:val="003D27EB"/>
    <w:rsid w:val="003D343F"/>
    <w:rsid w:val="003D3ADC"/>
    <w:rsid w:val="003E0AB1"/>
    <w:rsid w:val="003F35F9"/>
    <w:rsid w:val="003F3863"/>
    <w:rsid w:val="003F3920"/>
    <w:rsid w:val="003F3A5F"/>
    <w:rsid w:val="004048F8"/>
    <w:rsid w:val="0040577B"/>
    <w:rsid w:val="0041346E"/>
    <w:rsid w:val="004568AF"/>
    <w:rsid w:val="00457C3C"/>
    <w:rsid w:val="00475523"/>
    <w:rsid w:val="004865BA"/>
    <w:rsid w:val="004901DB"/>
    <w:rsid w:val="00496240"/>
    <w:rsid w:val="00497E99"/>
    <w:rsid w:val="004A2250"/>
    <w:rsid w:val="004B55F8"/>
    <w:rsid w:val="004C6E30"/>
    <w:rsid w:val="004D7F38"/>
    <w:rsid w:val="004E7CE2"/>
    <w:rsid w:val="004F0AE7"/>
    <w:rsid w:val="004F7D14"/>
    <w:rsid w:val="005050B8"/>
    <w:rsid w:val="00520637"/>
    <w:rsid w:val="00522B3C"/>
    <w:rsid w:val="00524165"/>
    <w:rsid w:val="005317C1"/>
    <w:rsid w:val="00542E78"/>
    <w:rsid w:val="00543486"/>
    <w:rsid w:val="00551900"/>
    <w:rsid w:val="0055523F"/>
    <w:rsid w:val="005658D6"/>
    <w:rsid w:val="005678CD"/>
    <w:rsid w:val="00572EE0"/>
    <w:rsid w:val="005835DF"/>
    <w:rsid w:val="005A4AA2"/>
    <w:rsid w:val="005A56FF"/>
    <w:rsid w:val="005B2A60"/>
    <w:rsid w:val="005C61ED"/>
    <w:rsid w:val="005E1D34"/>
    <w:rsid w:val="005E5221"/>
    <w:rsid w:val="005F3B3A"/>
    <w:rsid w:val="005F449A"/>
    <w:rsid w:val="005F5F7D"/>
    <w:rsid w:val="00617754"/>
    <w:rsid w:val="00621B19"/>
    <w:rsid w:val="006222DA"/>
    <w:rsid w:val="006278AA"/>
    <w:rsid w:val="006461AC"/>
    <w:rsid w:val="00652771"/>
    <w:rsid w:val="006638CC"/>
    <w:rsid w:val="00664D63"/>
    <w:rsid w:val="00675533"/>
    <w:rsid w:val="00684E25"/>
    <w:rsid w:val="006A11F3"/>
    <w:rsid w:val="006B11BB"/>
    <w:rsid w:val="006B1C88"/>
    <w:rsid w:val="006B4837"/>
    <w:rsid w:val="006B7F25"/>
    <w:rsid w:val="006C3C30"/>
    <w:rsid w:val="006C569B"/>
    <w:rsid w:val="006C6011"/>
    <w:rsid w:val="006C683C"/>
    <w:rsid w:val="006D68D1"/>
    <w:rsid w:val="00701771"/>
    <w:rsid w:val="0071705B"/>
    <w:rsid w:val="00731468"/>
    <w:rsid w:val="007366F0"/>
    <w:rsid w:val="007514A3"/>
    <w:rsid w:val="0075776A"/>
    <w:rsid w:val="0077432D"/>
    <w:rsid w:val="00777352"/>
    <w:rsid w:val="00780D94"/>
    <w:rsid w:val="00782082"/>
    <w:rsid w:val="0078307E"/>
    <w:rsid w:val="0078721A"/>
    <w:rsid w:val="007954EB"/>
    <w:rsid w:val="007A4228"/>
    <w:rsid w:val="007A60B0"/>
    <w:rsid w:val="007B3EDA"/>
    <w:rsid w:val="007B5891"/>
    <w:rsid w:val="007D277B"/>
    <w:rsid w:val="007D4041"/>
    <w:rsid w:val="007D485D"/>
    <w:rsid w:val="007D71CC"/>
    <w:rsid w:val="007E191E"/>
    <w:rsid w:val="007E7883"/>
    <w:rsid w:val="007F10A5"/>
    <w:rsid w:val="007F1B8D"/>
    <w:rsid w:val="007F21C7"/>
    <w:rsid w:val="007F5B3E"/>
    <w:rsid w:val="00802B1A"/>
    <w:rsid w:val="008064E8"/>
    <w:rsid w:val="0080655A"/>
    <w:rsid w:val="00806948"/>
    <w:rsid w:val="008101E5"/>
    <w:rsid w:val="008211F2"/>
    <w:rsid w:val="00831F8F"/>
    <w:rsid w:val="0085520C"/>
    <w:rsid w:val="00861584"/>
    <w:rsid w:val="0086475C"/>
    <w:rsid w:val="00870139"/>
    <w:rsid w:val="0087200C"/>
    <w:rsid w:val="0087698C"/>
    <w:rsid w:val="00881354"/>
    <w:rsid w:val="008876C0"/>
    <w:rsid w:val="008A031D"/>
    <w:rsid w:val="008A503D"/>
    <w:rsid w:val="008A7C5B"/>
    <w:rsid w:val="008B0487"/>
    <w:rsid w:val="008B47CC"/>
    <w:rsid w:val="008B6FE4"/>
    <w:rsid w:val="008C1F29"/>
    <w:rsid w:val="008C48A7"/>
    <w:rsid w:val="008D1A78"/>
    <w:rsid w:val="008D2E1C"/>
    <w:rsid w:val="008E7762"/>
    <w:rsid w:val="008F4239"/>
    <w:rsid w:val="008F7BE5"/>
    <w:rsid w:val="009054F0"/>
    <w:rsid w:val="00917588"/>
    <w:rsid w:val="009240FD"/>
    <w:rsid w:val="00926364"/>
    <w:rsid w:val="009442F3"/>
    <w:rsid w:val="009544C4"/>
    <w:rsid w:val="00965789"/>
    <w:rsid w:val="009707F1"/>
    <w:rsid w:val="00970BEB"/>
    <w:rsid w:val="009900B3"/>
    <w:rsid w:val="009C0852"/>
    <w:rsid w:val="009E2563"/>
    <w:rsid w:val="009E406B"/>
    <w:rsid w:val="009E57A2"/>
    <w:rsid w:val="009F0C2E"/>
    <w:rsid w:val="00A03BC3"/>
    <w:rsid w:val="00A0437F"/>
    <w:rsid w:val="00A10C72"/>
    <w:rsid w:val="00A11E96"/>
    <w:rsid w:val="00A24A38"/>
    <w:rsid w:val="00A4558D"/>
    <w:rsid w:val="00A62313"/>
    <w:rsid w:val="00A6238F"/>
    <w:rsid w:val="00A74AF0"/>
    <w:rsid w:val="00A769FF"/>
    <w:rsid w:val="00A85567"/>
    <w:rsid w:val="00A9540E"/>
    <w:rsid w:val="00AA29DB"/>
    <w:rsid w:val="00AB68AA"/>
    <w:rsid w:val="00AC52BA"/>
    <w:rsid w:val="00AD0F4E"/>
    <w:rsid w:val="00AD6BFB"/>
    <w:rsid w:val="00AD7AC8"/>
    <w:rsid w:val="00AF0111"/>
    <w:rsid w:val="00AF5A24"/>
    <w:rsid w:val="00AF6885"/>
    <w:rsid w:val="00B03FF7"/>
    <w:rsid w:val="00B05862"/>
    <w:rsid w:val="00B07245"/>
    <w:rsid w:val="00B14D50"/>
    <w:rsid w:val="00B243E4"/>
    <w:rsid w:val="00B25935"/>
    <w:rsid w:val="00B333C0"/>
    <w:rsid w:val="00B36271"/>
    <w:rsid w:val="00B37550"/>
    <w:rsid w:val="00B50B51"/>
    <w:rsid w:val="00B60290"/>
    <w:rsid w:val="00B65406"/>
    <w:rsid w:val="00B70DAE"/>
    <w:rsid w:val="00B81785"/>
    <w:rsid w:val="00B8230E"/>
    <w:rsid w:val="00B93A80"/>
    <w:rsid w:val="00BB087C"/>
    <w:rsid w:val="00BB292F"/>
    <w:rsid w:val="00BB4D16"/>
    <w:rsid w:val="00BD0643"/>
    <w:rsid w:val="00BD4A5B"/>
    <w:rsid w:val="00BE3889"/>
    <w:rsid w:val="00BE4422"/>
    <w:rsid w:val="00BE53D4"/>
    <w:rsid w:val="00BE6475"/>
    <w:rsid w:val="00C01686"/>
    <w:rsid w:val="00C0368B"/>
    <w:rsid w:val="00C07B33"/>
    <w:rsid w:val="00C1782A"/>
    <w:rsid w:val="00C337AE"/>
    <w:rsid w:val="00C34D1A"/>
    <w:rsid w:val="00C40A17"/>
    <w:rsid w:val="00C423EC"/>
    <w:rsid w:val="00C4510D"/>
    <w:rsid w:val="00C5037A"/>
    <w:rsid w:val="00C55E7A"/>
    <w:rsid w:val="00C6235C"/>
    <w:rsid w:val="00C70418"/>
    <w:rsid w:val="00C72A9C"/>
    <w:rsid w:val="00C765C0"/>
    <w:rsid w:val="00C77947"/>
    <w:rsid w:val="00C81B4E"/>
    <w:rsid w:val="00C81F04"/>
    <w:rsid w:val="00C850B3"/>
    <w:rsid w:val="00C94BC8"/>
    <w:rsid w:val="00CC0282"/>
    <w:rsid w:val="00CC3ED8"/>
    <w:rsid w:val="00CD465B"/>
    <w:rsid w:val="00CD5F8E"/>
    <w:rsid w:val="00CE172F"/>
    <w:rsid w:val="00CE3A47"/>
    <w:rsid w:val="00CE4A05"/>
    <w:rsid w:val="00CE6F1B"/>
    <w:rsid w:val="00D03C10"/>
    <w:rsid w:val="00D07955"/>
    <w:rsid w:val="00D112D7"/>
    <w:rsid w:val="00D13822"/>
    <w:rsid w:val="00D17EAD"/>
    <w:rsid w:val="00D23335"/>
    <w:rsid w:val="00D2383E"/>
    <w:rsid w:val="00D25EDD"/>
    <w:rsid w:val="00D264A0"/>
    <w:rsid w:val="00D309E5"/>
    <w:rsid w:val="00D30CBF"/>
    <w:rsid w:val="00D354C7"/>
    <w:rsid w:val="00D431DC"/>
    <w:rsid w:val="00D540F0"/>
    <w:rsid w:val="00D56339"/>
    <w:rsid w:val="00D62C34"/>
    <w:rsid w:val="00D76D1F"/>
    <w:rsid w:val="00D964B8"/>
    <w:rsid w:val="00DA1AAA"/>
    <w:rsid w:val="00DB3610"/>
    <w:rsid w:val="00DB7D0C"/>
    <w:rsid w:val="00DD0AF3"/>
    <w:rsid w:val="00DD3BF2"/>
    <w:rsid w:val="00DE1F16"/>
    <w:rsid w:val="00DE2B38"/>
    <w:rsid w:val="00DE2C2B"/>
    <w:rsid w:val="00DE2E3E"/>
    <w:rsid w:val="00E01B06"/>
    <w:rsid w:val="00E07EB1"/>
    <w:rsid w:val="00E10BD8"/>
    <w:rsid w:val="00E11B4C"/>
    <w:rsid w:val="00E1567C"/>
    <w:rsid w:val="00E20A38"/>
    <w:rsid w:val="00E21362"/>
    <w:rsid w:val="00E24D3B"/>
    <w:rsid w:val="00E262CC"/>
    <w:rsid w:val="00E302F2"/>
    <w:rsid w:val="00E3509A"/>
    <w:rsid w:val="00E42E30"/>
    <w:rsid w:val="00E4572D"/>
    <w:rsid w:val="00E607E8"/>
    <w:rsid w:val="00E61A41"/>
    <w:rsid w:val="00E755ED"/>
    <w:rsid w:val="00E76E5E"/>
    <w:rsid w:val="00E77716"/>
    <w:rsid w:val="00E92147"/>
    <w:rsid w:val="00E94837"/>
    <w:rsid w:val="00EB718F"/>
    <w:rsid w:val="00EC5715"/>
    <w:rsid w:val="00ED5E2E"/>
    <w:rsid w:val="00EE2AFB"/>
    <w:rsid w:val="00F23120"/>
    <w:rsid w:val="00F320D9"/>
    <w:rsid w:val="00F43759"/>
    <w:rsid w:val="00F46B39"/>
    <w:rsid w:val="00F4781C"/>
    <w:rsid w:val="00F51541"/>
    <w:rsid w:val="00F53271"/>
    <w:rsid w:val="00F54217"/>
    <w:rsid w:val="00F620C0"/>
    <w:rsid w:val="00F74753"/>
    <w:rsid w:val="00F871EE"/>
    <w:rsid w:val="00F87C8D"/>
    <w:rsid w:val="00F912A0"/>
    <w:rsid w:val="00F91B60"/>
    <w:rsid w:val="00F96B42"/>
    <w:rsid w:val="00FA0A71"/>
    <w:rsid w:val="00FA3BF3"/>
    <w:rsid w:val="00FA4771"/>
    <w:rsid w:val="00FA6058"/>
    <w:rsid w:val="00FB652B"/>
    <w:rsid w:val="00FD14D6"/>
    <w:rsid w:val="00FD2B26"/>
    <w:rsid w:val="00FE1D57"/>
    <w:rsid w:val="00FE5D82"/>
    <w:rsid w:val="00FE6CCA"/>
    <w:rsid w:val="00FF564A"/>
    <w:rsid w:val="00FF5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A1C5"/>
  <w15:chartTrackingRefBased/>
  <w15:docId w15:val="{14EC1478-2032-4C9E-8CB8-FEFA8B60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F3"/>
    <w:pPr>
      <w:spacing w:line="276" w:lineRule="auto"/>
      <w:jc w:val="both"/>
    </w:pPr>
    <w:rPr>
      <w:rFonts w:ascii="Arial" w:eastAsia="Arial" w:hAnsi="Arial" w:cs="Arial"/>
      <w:sz w:val="20"/>
      <w:szCs w:val="20"/>
      <w:lang w:eastAsia="es-ES_tradnl"/>
    </w:rPr>
  </w:style>
  <w:style w:type="paragraph" w:styleId="Ttulo1">
    <w:name w:val="heading 1"/>
    <w:basedOn w:val="Normal"/>
    <w:link w:val="Ttulo1Car"/>
    <w:uiPriority w:val="9"/>
    <w:qFormat/>
    <w:rsid w:val="00FA3BF3"/>
    <w:pPr>
      <w:widowControl w:val="0"/>
      <w:spacing w:before="2" w:after="0" w:line="240" w:lineRule="auto"/>
      <w:ind w:left="470"/>
      <w:jc w:val="left"/>
      <w:outlineLvl w:val="0"/>
    </w:pPr>
    <w:rPr>
      <w:rFonts w:ascii="Aller Display" w:eastAsia="Aller Display" w:hAnsi="Aller Display" w:cstheme="minorBidi"/>
      <w:sz w:val="62"/>
      <w:szCs w:val="62"/>
      <w:lang w:eastAsia="en-US"/>
    </w:rPr>
  </w:style>
  <w:style w:type="paragraph" w:styleId="Ttulo2">
    <w:name w:val="heading 2"/>
    <w:basedOn w:val="Normal"/>
    <w:link w:val="Ttulo2Car"/>
    <w:uiPriority w:val="9"/>
    <w:unhideWhenUsed/>
    <w:qFormat/>
    <w:rsid w:val="00FA3BF3"/>
    <w:pPr>
      <w:widowControl w:val="0"/>
      <w:spacing w:before="77" w:after="0" w:line="240" w:lineRule="auto"/>
      <w:ind w:left="1031"/>
      <w:jc w:val="left"/>
      <w:outlineLvl w:val="1"/>
    </w:pPr>
    <w:rPr>
      <w:rFonts w:ascii="Aller Display" w:eastAsia="Aller Display" w:hAnsi="Aller Display" w:cstheme="minorBidi"/>
      <w:sz w:val="32"/>
      <w:szCs w:val="32"/>
      <w:lang w:eastAsia="en-US"/>
    </w:rPr>
  </w:style>
  <w:style w:type="paragraph" w:styleId="Ttulo3">
    <w:name w:val="heading 3"/>
    <w:basedOn w:val="Normal"/>
    <w:link w:val="Ttulo3Car"/>
    <w:uiPriority w:val="9"/>
    <w:unhideWhenUsed/>
    <w:qFormat/>
    <w:rsid w:val="00FA3BF3"/>
    <w:pPr>
      <w:widowControl w:val="0"/>
      <w:spacing w:after="0" w:line="240" w:lineRule="auto"/>
      <w:ind w:left="470"/>
      <w:jc w:val="left"/>
      <w:outlineLvl w:val="2"/>
    </w:pPr>
    <w:rPr>
      <w:rFonts w:ascii="Aller Display" w:eastAsia="Aller Display" w:hAnsi="Aller Display" w:cstheme="minorBidi"/>
      <w:sz w:val="24"/>
      <w:szCs w:val="24"/>
      <w:lang w:eastAsia="en-US"/>
    </w:rPr>
  </w:style>
  <w:style w:type="paragraph" w:styleId="Ttulo4">
    <w:name w:val="heading 4"/>
    <w:basedOn w:val="Normal"/>
    <w:link w:val="Ttulo4Car"/>
    <w:uiPriority w:val="9"/>
    <w:unhideWhenUsed/>
    <w:qFormat/>
    <w:rsid w:val="00FA3BF3"/>
    <w:pPr>
      <w:widowControl w:val="0"/>
      <w:spacing w:after="0" w:line="240" w:lineRule="auto"/>
      <w:ind w:left="470"/>
      <w:jc w:val="left"/>
      <w:outlineLvl w:val="3"/>
    </w:pPr>
    <w:rPr>
      <w:rFonts w:ascii="Aller Display" w:eastAsia="Aller Display" w:hAnsi="Aller Display" w:cstheme="minorBidi"/>
      <w:lang w:eastAsia="en-US"/>
    </w:rPr>
  </w:style>
  <w:style w:type="paragraph" w:styleId="Ttulo5">
    <w:name w:val="heading 5"/>
    <w:basedOn w:val="Normal"/>
    <w:link w:val="Ttulo5Car"/>
    <w:uiPriority w:val="9"/>
    <w:unhideWhenUsed/>
    <w:qFormat/>
    <w:rsid w:val="00FA3BF3"/>
    <w:pPr>
      <w:widowControl w:val="0"/>
      <w:spacing w:after="0" w:line="240" w:lineRule="auto"/>
      <w:ind w:left="113"/>
      <w:jc w:val="left"/>
      <w:outlineLvl w:val="4"/>
    </w:pPr>
    <w:rPr>
      <w:rFonts w:ascii="Aller" w:eastAsia="Aller" w:hAnsi="Aller" w:cstheme="minorBidi"/>
      <w:b/>
      <w:bCs/>
      <w:sz w:val="18"/>
      <w:szCs w:val="1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4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44F"/>
    <w:rPr>
      <w:rFonts w:ascii="Segoe UI" w:eastAsia="Arial" w:hAnsi="Segoe UI" w:cs="Segoe UI"/>
      <w:sz w:val="18"/>
      <w:szCs w:val="18"/>
      <w:lang w:eastAsia="es-ES_tradnl"/>
    </w:rPr>
  </w:style>
  <w:style w:type="paragraph" w:styleId="Prrafodelista">
    <w:name w:val="List Paragraph"/>
    <w:basedOn w:val="Normal"/>
    <w:uiPriority w:val="1"/>
    <w:qFormat/>
    <w:rsid w:val="00FA3BF3"/>
    <w:pPr>
      <w:ind w:left="720"/>
      <w:contextualSpacing/>
    </w:pPr>
  </w:style>
  <w:style w:type="character" w:styleId="Refdecomentario">
    <w:name w:val="annotation reference"/>
    <w:basedOn w:val="Fuentedeprrafopredeter"/>
    <w:uiPriority w:val="99"/>
    <w:semiHidden/>
    <w:unhideWhenUsed/>
    <w:rsid w:val="00381DEC"/>
    <w:rPr>
      <w:sz w:val="16"/>
      <w:szCs w:val="16"/>
    </w:rPr>
  </w:style>
  <w:style w:type="paragraph" w:styleId="Textocomentario">
    <w:name w:val="annotation text"/>
    <w:basedOn w:val="Normal"/>
    <w:link w:val="TextocomentarioCar"/>
    <w:uiPriority w:val="99"/>
    <w:unhideWhenUsed/>
    <w:rsid w:val="00381DEC"/>
    <w:pPr>
      <w:spacing w:line="240" w:lineRule="auto"/>
    </w:pPr>
  </w:style>
  <w:style w:type="character" w:customStyle="1" w:styleId="TextocomentarioCar">
    <w:name w:val="Texto comentario Car"/>
    <w:basedOn w:val="Fuentedeprrafopredeter"/>
    <w:link w:val="Textocomentario"/>
    <w:uiPriority w:val="99"/>
    <w:rsid w:val="00381DEC"/>
    <w:rPr>
      <w:rFonts w:ascii="Arial" w:eastAsia="Arial" w:hAnsi="Arial" w:cs="Arial"/>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381DEC"/>
    <w:rPr>
      <w:b/>
      <w:bCs/>
    </w:rPr>
  </w:style>
  <w:style w:type="character" w:customStyle="1" w:styleId="AsuntodelcomentarioCar">
    <w:name w:val="Asunto del comentario Car"/>
    <w:basedOn w:val="TextocomentarioCar"/>
    <w:link w:val="Asuntodelcomentario"/>
    <w:uiPriority w:val="99"/>
    <w:semiHidden/>
    <w:rsid w:val="00381DEC"/>
    <w:rPr>
      <w:rFonts w:ascii="Arial" w:eastAsia="Arial" w:hAnsi="Arial" w:cs="Arial"/>
      <w:b/>
      <w:bCs/>
      <w:sz w:val="20"/>
      <w:szCs w:val="20"/>
      <w:lang w:eastAsia="es-ES_tradnl"/>
    </w:rPr>
  </w:style>
  <w:style w:type="paragraph" w:styleId="Revisin">
    <w:name w:val="Revision"/>
    <w:hidden/>
    <w:uiPriority w:val="99"/>
    <w:semiHidden/>
    <w:rsid w:val="003751BD"/>
    <w:pPr>
      <w:spacing w:after="0" w:line="240" w:lineRule="auto"/>
    </w:pPr>
    <w:rPr>
      <w:rFonts w:ascii="Arial" w:eastAsia="Arial" w:hAnsi="Arial" w:cs="Arial"/>
      <w:sz w:val="20"/>
      <w:szCs w:val="20"/>
      <w:lang w:eastAsia="es-ES_tradnl"/>
    </w:rPr>
  </w:style>
  <w:style w:type="paragraph" w:styleId="Encabezado">
    <w:name w:val="header"/>
    <w:basedOn w:val="Normal"/>
    <w:link w:val="EncabezadoCar"/>
    <w:uiPriority w:val="99"/>
    <w:unhideWhenUsed/>
    <w:rsid w:val="00FA3B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94F"/>
    <w:rPr>
      <w:rFonts w:ascii="Arial" w:eastAsia="Arial" w:hAnsi="Arial" w:cs="Arial"/>
      <w:sz w:val="20"/>
      <w:szCs w:val="20"/>
      <w:lang w:eastAsia="es-ES_tradnl"/>
    </w:rPr>
  </w:style>
  <w:style w:type="paragraph" w:styleId="Piedepgina">
    <w:name w:val="footer"/>
    <w:basedOn w:val="Normal"/>
    <w:link w:val="PiedepginaCar"/>
    <w:uiPriority w:val="99"/>
    <w:unhideWhenUsed/>
    <w:rsid w:val="00FA3B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94F"/>
    <w:rPr>
      <w:rFonts w:ascii="Arial" w:eastAsia="Arial" w:hAnsi="Arial" w:cs="Arial"/>
      <w:sz w:val="20"/>
      <w:szCs w:val="20"/>
      <w:lang w:eastAsia="es-ES_tradnl"/>
    </w:rPr>
  </w:style>
  <w:style w:type="character" w:customStyle="1" w:styleId="Ttulo1Car">
    <w:name w:val="Título 1 Car"/>
    <w:basedOn w:val="Fuentedeprrafopredeter"/>
    <w:link w:val="Ttulo1"/>
    <w:uiPriority w:val="9"/>
    <w:rsid w:val="00FA3BF3"/>
    <w:rPr>
      <w:rFonts w:ascii="Aller Display" w:eastAsia="Aller Display" w:hAnsi="Aller Display"/>
      <w:sz w:val="62"/>
      <w:szCs w:val="62"/>
    </w:rPr>
  </w:style>
  <w:style w:type="character" w:customStyle="1" w:styleId="Ttulo2Car">
    <w:name w:val="Título 2 Car"/>
    <w:basedOn w:val="Fuentedeprrafopredeter"/>
    <w:link w:val="Ttulo2"/>
    <w:uiPriority w:val="9"/>
    <w:rsid w:val="00FA3BF3"/>
    <w:rPr>
      <w:rFonts w:ascii="Aller Display" w:eastAsia="Aller Display" w:hAnsi="Aller Display"/>
      <w:sz w:val="32"/>
      <w:szCs w:val="32"/>
    </w:rPr>
  </w:style>
  <w:style w:type="character" w:customStyle="1" w:styleId="Ttulo3Car">
    <w:name w:val="Título 3 Car"/>
    <w:basedOn w:val="Fuentedeprrafopredeter"/>
    <w:link w:val="Ttulo3"/>
    <w:uiPriority w:val="9"/>
    <w:rsid w:val="00FA3BF3"/>
    <w:rPr>
      <w:rFonts w:ascii="Aller Display" w:eastAsia="Aller Display" w:hAnsi="Aller Display"/>
      <w:sz w:val="24"/>
      <w:szCs w:val="24"/>
    </w:rPr>
  </w:style>
  <w:style w:type="character" w:customStyle="1" w:styleId="Ttulo4Car">
    <w:name w:val="Título 4 Car"/>
    <w:basedOn w:val="Fuentedeprrafopredeter"/>
    <w:link w:val="Ttulo4"/>
    <w:uiPriority w:val="9"/>
    <w:rsid w:val="00FA3BF3"/>
    <w:rPr>
      <w:rFonts w:ascii="Aller Display" w:eastAsia="Aller Display" w:hAnsi="Aller Display"/>
      <w:sz w:val="20"/>
      <w:szCs w:val="20"/>
    </w:rPr>
  </w:style>
  <w:style w:type="character" w:customStyle="1" w:styleId="Ttulo5Car">
    <w:name w:val="Título 5 Car"/>
    <w:basedOn w:val="Fuentedeprrafopredeter"/>
    <w:link w:val="Ttulo5"/>
    <w:uiPriority w:val="9"/>
    <w:rsid w:val="00FA3BF3"/>
    <w:rPr>
      <w:rFonts w:ascii="Aller" w:eastAsia="Aller" w:hAnsi="Aller"/>
      <w:b/>
      <w:bCs/>
      <w:sz w:val="18"/>
      <w:szCs w:val="18"/>
    </w:rPr>
  </w:style>
  <w:style w:type="table" w:customStyle="1" w:styleId="TableNormal">
    <w:name w:val="Table Normal"/>
    <w:uiPriority w:val="2"/>
    <w:semiHidden/>
    <w:unhideWhenUsed/>
    <w:qFormat/>
    <w:rsid w:val="00FA3BF3"/>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A3BF3"/>
    <w:pPr>
      <w:widowControl w:val="0"/>
      <w:spacing w:after="0" w:line="240" w:lineRule="auto"/>
      <w:ind w:left="773" w:hanging="200"/>
      <w:jc w:val="left"/>
    </w:pPr>
    <w:rPr>
      <w:rFonts w:ascii="Aller" w:eastAsia="Aller" w:hAnsi="Aller" w:cstheme="minorBidi"/>
      <w:sz w:val="16"/>
      <w:szCs w:val="16"/>
      <w:lang w:eastAsia="en-US"/>
    </w:rPr>
  </w:style>
  <w:style w:type="character" w:customStyle="1" w:styleId="TextoindependienteCar">
    <w:name w:val="Texto independiente Car"/>
    <w:basedOn w:val="Fuentedeprrafopredeter"/>
    <w:link w:val="Textoindependiente"/>
    <w:uiPriority w:val="1"/>
    <w:rsid w:val="00FA3BF3"/>
    <w:rPr>
      <w:rFonts w:ascii="Aller" w:eastAsia="Aller" w:hAnsi="Aller"/>
      <w:sz w:val="16"/>
      <w:szCs w:val="16"/>
    </w:rPr>
  </w:style>
  <w:style w:type="paragraph" w:customStyle="1" w:styleId="TableParagraph">
    <w:name w:val="Table Paragraph"/>
    <w:basedOn w:val="Normal"/>
    <w:uiPriority w:val="1"/>
    <w:qFormat/>
    <w:rsid w:val="00FA3BF3"/>
    <w:pPr>
      <w:widowControl w:val="0"/>
      <w:spacing w:after="0" w:line="240" w:lineRule="auto"/>
      <w:jc w:val="left"/>
    </w:pPr>
    <w:rPr>
      <w:rFonts w:asciiTheme="minorHAnsi" w:eastAsiaTheme="minorHAnsi" w:hAnsiTheme="minorHAnsi" w:cstheme="minorBidi"/>
      <w:sz w:val="22"/>
      <w:szCs w:val="22"/>
      <w:lang w:eastAsia="en-US"/>
    </w:rPr>
  </w:style>
  <w:style w:type="paragraph" w:styleId="TtuloTDC">
    <w:name w:val="TOC Heading"/>
    <w:basedOn w:val="Ttulo1"/>
    <w:next w:val="Normal"/>
    <w:uiPriority w:val="39"/>
    <w:unhideWhenUsed/>
    <w:qFormat/>
    <w:rsid w:val="002E04EC"/>
    <w:pPr>
      <w:keepNext/>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lang w:eastAsia="es-ES"/>
    </w:rPr>
  </w:style>
  <w:style w:type="paragraph" w:styleId="TDC1">
    <w:name w:val="toc 1"/>
    <w:basedOn w:val="Normal"/>
    <w:next w:val="Normal"/>
    <w:autoRedefine/>
    <w:uiPriority w:val="39"/>
    <w:unhideWhenUsed/>
    <w:rsid w:val="00E4572D"/>
    <w:pPr>
      <w:spacing w:after="100"/>
    </w:pPr>
  </w:style>
  <w:style w:type="paragraph" w:styleId="TDC2">
    <w:name w:val="toc 2"/>
    <w:basedOn w:val="Normal"/>
    <w:next w:val="Normal"/>
    <w:autoRedefine/>
    <w:uiPriority w:val="39"/>
    <w:unhideWhenUsed/>
    <w:rsid w:val="00E4572D"/>
    <w:pPr>
      <w:spacing w:after="100"/>
      <w:ind w:left="200"/>
    </w:pPr>
  </w:style>
  <w:style w:type="character" w:styleId="Hipervnculo">
    <w:name w:val="Hyperlink"/>
    <w:basedOn w:val="Fuentedeprrafopredeter"/>
    <w:uiPriority w:val="99"/>
    <w:unhideWhenUsed/>
    <w:rsid w:val="00E45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9800-4A23-4E53-90E5-F8998A7B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8447</Words>
  <Characters>46464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Ariño (Andersen)</dc:creator>
  <cp:keywords/>
  <dc:description/>
  <cp:lastModifiedBy>Proyectos</cp:lastModifiedBy>
  <cp:revision>4</cp:revision>
  <cp:lastPrinted>2022-01-11T12:59:00Z</cp:lastPrinted>
  <dcterms:created xsi:type="dcterms:W3CDTF">2022-03-04T10:31:00Z</dcterms:created>
  <dcterms:modified xsi:type="dcterms:W3CDTF">2022-03-09T15:28:00Z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LastSaved">
    <vt:filetime>2021-03-05T00:00:00Z</vt:filetime>
  </property>
</Properties>
</file>