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3879" w14:textId="4700649C" w:rsidR="00556490" w:rsidRPr="002534BC" w:rsidRDefault="005E6A2A" w:rsidP="002534BC">
      <w:pPr>
        <w:spacing w:line="240" w:lineRule="auto"/>
        <w:rPr>
          <w:rFonts w:ascii="Aller Light" w:hAnsi="Aller Light"/>
          <w:b/>
          <w:color w:val="FFC000"/>
          <w:sz w:val="40"/>
          <w:szCs w:val="40"/>
        </w:rPr>
      </w:pPr>
      <w:r w:rsidRPr="002534BC">
        <w:rPr>
          <w:rFonts w:ascii="Aller Light" w:hAnsi="Aller Light"/>
          <w:b/>
          <w:color w:val="FFC000"/>
          <w:sz w:val="40"/>
          <w:szCs w:val="40"/>
        </w:rPr>
        <w:t>ESTA</w:t>
      </w:r>
      <w:r w:rsidR="00407651" w:rsidRPr="002534BC">
        <w:rPr>
          <w:rFonts w:ascii="Aller Light" w:hAnsi="Aller Light"/>
          <w:b/>
          <w:color w:val="FFC000"/>
          <w:sz w:val="40"/>
          <w:szCs w:val="40"/>
        </w:rPr>
        <w:t>T</w:t>
      </w:r>
      <w:r w:rsidRPr="002534BC">
        <w:rPr>
          <w:rFonts w:ascii="Aller Light" w:hAnsi="Aller Light"/>
          <w:b/>
          <w:color w:val="FFC000"/>
          <w:sz w:val="40"/>
          <w:szCs w:val="40"/>
        </w:rPr>
        <w:t>UTOS</w:t>
      </w:r>
      <w:r w:rsidR="008C32DD" w:rsidRPr="002534BC">
        <w:rPr>
          <w:rFonts w:ascii="Aller Light" w:hAnsi="Aller Light"/>
          <w:b/>
          <w:color w:val="FFC000"/>
          <w:sz w:val="40"/>
          <w:szCs w:val="40"/>
        </w:rPr>
        <w:t xml:space="preserve"> SOCIA</w:t>
      </w:r>
      <w:r w:rsidRPr="002534BC">
        <w:rPr>
          <w:rFonts w:ascii="Aller Light" w:hAnsi="Aller Light"/>
          <w:b/>
          <w:color w:val="FFC000"/>
          <w:sz w:val="40"/>
          <w:szCs w:val="40"/>
        </w:rPr>
        <w:t>L</w:t>
      </w:r>
      <w:r w:rsidR="008C32DD" w:rsidRPr="002534BC">
        <w:rPr>
          <w:rFonts w:ascii="Aller Light" w:hAnsi="Aller Light"/>
          <w:b/>
          <w:color w:val="FFC000"/>
          <w:sz w:val="40"/>
          <w:szCs w:val="40"/>
        </w:rPr>
        <w:t>ES DE LA</w:t>
      </w:r>
      <w:r w:rsidR="002D380D" w:rsidRPr="002534BC">
        <w:rPr>
          <w:rFonts w:ascii="Aller Light" w:hAnsi="Aller Light"/>
          <w:b/>
          <w:color w:val="FFC000"/>
          <w:sz w:val="40"/>
          <w:szCs w:val="40"/>
        </w:rPr>
        <w:t xml:space="preserve"> </w:t>
      </w:r>
      <w:r w:rsidR="008C32DD" w:rsidRPr="002534BC">
        <w:rPr>
          <w:rFonts w:ascii="Aller Light" w:hAnsi="Aller Light"/>
          <w:b/>
          <w:color w:val="FFC000"/>
          <w:sz w:val="40"/>
          <w:szCs w:val="40"/>
        </w:rPr>
        <w:t>COORDINADORA DE ORGANIZACIONES NO GUBERNAMENTALES PARA EL DESARROLLO</w:t>
      </w:r>
      <w:r w:rsidR="002534BC">
        <w:rPr>
          <w:rFonts w:ascii="Aller Light" w:hAnsi="Aller Light"/>
          <w:b/>
          <w:color w:val="FFC000"/>
          <w:sz w:val="40"/>
          <w:szCs w:val="40"/>
        </w:rPr>
        <w:t>-</w:t>
      </w:r>
      <w:r w:rsidR="008C32DD" w:rsidRPr="002534BC">
        <w:rPr>
          <w:rFonts w:ascii="Aller Light" w:hAnsi="Aller Light"/>
          <w:b/>
          <w:color w:val="FFC000"/>
          <w:sz w:val="40"/>
          <w:szCs w:val="40"/>
        </w:rPr>
        <w:t>ESPAÑA</w:t>
      </w:r>
    </w:p>
    <w:p w14:paraId="6727237A" w14:textId="04F3EA7D" w:rsidR="00EF7092" w:rsidRPr="002534BC" w:rsidRDefault="00EF7092" w:rsidP="002534BC">
      <w:pPr>
        <w:spacing w:line="240" w:lineRule="auto"/>
        <w:rPr>
          <w:rFonts w:ascii="Aller Light" w:hAnsi="Aller Light"/>
          <w:b/>
          <w:sz w:val="22"/>
          <w:szCs w:val="22"/>
        </w:rPr>
      </w:pPr>
      <w:r w:rsidRPr="002534BC">
        <w:rPr>
          <w:rFonts w:ascii="Aller Light" w:hAnsi="Aller Light"/>
          <w:b/>
          <w:sz w:val="22"/>
          <w:szCs w:val="22"/>
        </w:rPr>
        <w:t>INDICE</w:t>
      </w:r>
    </w:p>
    <w:sdt>
      <w:sdtPr>
        <w:rPr>
          <w:rFonts w:ascii="Aller Light" w:eastAsia="Arial" w:hAnsi="Aller Light" w:cs="Arial"/>
          <w:color w:val="auto"/>
          <w:sz w:val="22"/>
          <w:szCs w:val="22"/>
          <w:lang w:eastAsia="es-ES_tradnl"/>
        </w:rPr>
        <w:id w:val="1484663408"/>
        <w:docPartObj>
          <w:docPartGallery w:val="Table of Contents"/>
          <w:docPartUnique/>
        </w:docPartObj>
      </w:sdtPr>
      <w:sdtEndPr>
        <w:rPr>
          <w:b/>
          <w:bCs/>
        </w:rPr>
      </w:sdtEndPr>
      <w:sdtContent>
        <w:p w14:paraId="61A38B88" w14:textId="22442B56" w:rsidR="00EF7092" w:rsidRPr="002534BC" w:rsidRDefault="00EF7092" w:rsidP="002534BC">
          <w:pPr>
            <w:pStyle w:val="TtuloTDC"/>
            <w:spacing w:line="240" w:lineRule="auto"/>
            <w:jc w:val="both"/>
            <w:rPr>
              <w:rFonts w:ascii="Aller Light" w:hAnsi="Aller Light"/>
              <w:b/>
              <w:bCs/>
              <w:color w:val="833C0B" w:themeColor="accent2" w:themeShade="80"/>
              <w:sz w:val="22"/>
              <w:szCs w:val="22"/>
            </w:rPr>
          </w:pPr>
          <w:r w:rsidRPr="002534BC">
            <w:rPr>
              <w:rFonts w:ascii="Aller Light" w:hAnsi="Aller Light"/>
              <w:b/>
              <w:bCs/>
              <w:color w:val="833C0B" w:themeColor="accent2" w:themeShade="80"/>
              <w:sz w:val="22"/>
              <w:szCs w:val="22"/>
            </w:rPr>
            <w:t>Contenido</w:t>
          </w:r>
        </w:p>
        <w:p w14:paraId="4BF1F733" w14:textId="4741D4F2" w:rsidR="00231A91" w:rsidRDefault="00EF7092">
          <w:pPr>
            <w:pStyle w:val="TDC1"/>
            <w:tabs>
              <w:tab w:val="right" w:leader="dot" w:pos="9736"/>
            </w:tabs>
            <w:rPr>
              <w:rFonts w:asciiTheme="minorHAnsi" w:eastAsiaTheme="minorEastAsia" w:hAnsiTheme="minorHAnsi" w:cstheme="minorBidi"/>
              <w:noProof/>
              <w:sz w:val="22"/>
              <w:szCs w:val="22"/>
              <w:lang w:eastAsia="es-ES"/>
            </w:rPr>
          </w:pPr>
          <w:r w:rsidRPr="002534BC">
            <w:rPr>
              <w:rFonts w:ascii="Aller Light" w:hAnsi="Aller Light"/>
              <w:color w:val="833C0B" w:themeColor="accent2" w:themeShade="80"/>
              <w:sz w:val="22"/>
              <w:szCs w:val="22"/>
            </w:rPr>
            <w:fldChar w:fldCharType="begin"/>
          </w:r>
          <w:r w:rsidRPr="002534BC">
            <w:rPr>
              <w:rFonts w:ascii="Aller Light" w:hAnsi="Aller Light"/>
              <w:color w:val="833C0B" w:themeColor="accent2" w:themeShade="80"/>
              <w:sz w:val="22"/>
              <w:szCs w:val="22"/>
            </w:rPr>
            <w:instrText xml:space="preserve"> TOC \o "1-3" \h \z \u </w:instrText>
          </w:r>
          <w:r w:rsidRPr="002534BC">
            <w:rPr>
              <w:rFonts w:ascii="Aller Light" w:hAnsi="Aller Light"/>
              <w:color w:val="833C0B" w:themeColor="accent2" w:themeShade="80"/>
              <w:sz w:val="22"/>
              <w:szCs w:val="22"/>
            </w:rPr>
            <w:fldChar w:fldCharType="separate"/>
          </w:r>
          <w:hyperlink w:anchor="_Toc97734788" w:history="1">
            <w:r w:rsidR="00231A91" w:rsidRPr="00754D51">
              <w:rPr>
                <w:rStyle w:val="Hipervnculo"/>
                <w:rFonts w:ascii="Aller Light" w:hAnsi="Aller Light"/>
                <w:noProof/>
              </w:rPr>
              <w:t>TÍTULO I: ORGANIZACIÓN</w:t>
            </w:r>
            <w:r w:rsidR="00231A91">
              <w:rPr>
                <w:noProof/>
                <w:webHidden/>
              </w:rPr>
              <w:tab/>
            </w:r>
            <w:r w:rsidR="00231A91">
              <w:rPr>
                <w:noProof/>
                <w:webHidden/>
              </w:rPr>
              <w:fldChar w:fldCharType="begin"/>
            </w:r>
            <w:r w:rsidR="00231A91">
              <w:rPr>
                <w:noProof/>
                <w:webHidden/>
              </w:rPr>
              <w:instrText xml:space="preserve"> PAGEREF _Toc97734788 \h </w:instrText>
            </w:r>
            <w:r w:rsidR="00231A91">
              <w:rPr>
                <w:noProof/>
                <w:webHidden/>
              </w:rPr>
            </w:r>
            <w:r w:rsidR="00231A91">
              <w:rPr>
                <w:noProof/>
                <w:webHidden/>
              </w:rPr>
              <w:fldChar w:fldCharType="separate"/>
            </w:r>
            <w:r w:rsidR="00231A91">
              <w:rPr>
                <w:noProof/>
                <w:webHidden/>
              </w:rPr>
              <w:t>2</w:t>
            </w:r>
            <w:r w:rsidR="00231A91">
              <w:rPr>
                <w:noProof/>
                <w:webHidden/>
              </w:rPr>
              <w:fldChar w:fldCharType="end"/>
            </w:r>
          </w:hyperlink>
        </w:p>
        <w:p w14:paraId="1CA532C6" w14:textId="6A024BBD"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89" w:history="1">
            <w:r w:rsidR="00231A91" w:rsidRPr="00754D51">
              <w:rPr>
                <w:rStyle w:val="Hipervnculo"/>
                <w:rFonts w:ascii="Aller Light" w:hAnsi="Aller Light"/>
                <w:noProof/>
                <w:lang w:bidi="he-IL"/>
              </w:rPr>
              <w:t xml:space="preserve">CAPÍTULO I: DENOMINACIÓN, DURACIÓN, DOMICILIO Y </w:t>
            </w:r>
            <w:r w:rsidR="00231A91" w:rsidRPr="00754D51">
              <w:rPr>
                <w:rStyle w:val="Hipervnculo"/>
                <w:rFonts w:ascii="Aller Light" w:eastAsiaTheme="minorHAnsi" w:hAnsi="Aller Light"/>
                <w:noProof/>
                <w:lang w:eastAsia="en-US" w:bidi="he-IL"/>
              </w:rPr>
              <w:t xml:space="preserve">ÁMBITO </w:t>
            </w:r>
            <w:r w:rsidR="00231A91" w:rsidRPr="00754D51">
              <w:rPr>
                <w:rStyle w:val="Hipervnculo"/>
                <w:rFonts w:ascii="Aller Light" w:hAnsi="Aller Light"/>
                <w:noProof/>
                <w:lang w:bidi="he-IL"/>
              </w:rPr>
              <w:t>TERRITORIAL</w:t>
            </w:r>
            <w:r w:rsidR="00231A91">
              <w:rPr>
                <w:noProof/>
                <w:webHidden/>
              </w:rPr>
              <w:tab/>
            </w:r>
            <w:r w:rsidR="00231A91">
              <w:rPr>
                <w:noProof/>
                <w:webHidden/>
              </w:rPr>
              <w:fldChar w:fldCharType="begin"/>
            </w:r>
            <w:r w:rsidR="00231A91">
              <w:rPr>
                <w:noProof/>
                <w:webHidden/>
              </w:rPr>
              <w:instrText xml:space="preserve"> PAGEREF _Toc97734789 \h </w:instrText>
            </w:r>
            <w:r w:rsidR="00231A91">
              <w:rPr>
                <w:noProof/>
                <w:webHidden/>
              </w:rPr>
            </w:r>
            <w:r w:rsidR="00231A91">
              <w:rPr>
                <w:noProof/>
                <w:webHidden/>
              </w:rPr>
              <w:fldChar w:fldCharType="separate"/>
            </w:r>
            <w:r w:rsidR="00231A91">
              <w:rPr>
                <w:noProof/>
                <w:webHidden/>
              </w:rPr>
              <w:t>2</w:t>
            </w:r>
            <w:r w:rsidR="00231A91">
              <w:rPr>
                <w:noProof/>
                <w:webHidden/>
              </w:rPr>
              <w:fldChar w:fldCharType="end"/>
            </w:r>
          </w:hyperlink>
        </w:p>
        <w:p w14:paraId="0899A834" w14:textId="2D149CE0"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0" w:history="1">
            <w:r w:rsidR="00231A91" w:rsidRPr="00754D51">
              <w:rPr>
                <w:rStyle w:val="Hipervnculo"/>
                <w:rFonts w:ascii="Aller Light" w:hAnsi="Aller Light"/>
                <w:noProof/>
                <w:lang w:bidi="he-IL"/>
              </w:rPr>
              <w:t>CAPÍTULO II: FINES Y ACTIVIDADES</w:t>
            </w:r>
            <w:r w:rsidR="00231A91">
              <w:rPr>
                <w:noProof/>
                <w:webHidden/>
              </w:rPr>
              <w:tab/>
            </w:r>
            <w:r w:rsidR="00231A91">
              <w:rPr>
                <w:noProof/>
                <w:webHidden/>
              </w:rPr>
              <w:fldChar w:fldCharType="begin"/>
            </w:r>
            <w:r w:rsidR="00231A91">
              <w:rPr>
                <w:noProof/>
                <w:webHidden/>
              </w:rPr>
              <w:instrText xml:space="preserve"> PAGEREF _Toc97734790 \h </w:instrText>
            </w:r>
            <w:r w:rsidR="00231A91">
              <w:rPr>
                <w:noProof/>
                <w:webHidden/>
              </w:rPr>
            </w:r>
            <w:r w:rsidR="00231A91">
              <w:rPr>
                <w:noProof/>
                <w:webHidden/>
              </w:rPr>
              <w:fldChar w:fldCharType="separate"/>
            </w:r>
            <w:r w:rsidR="00231A91">
              <w:rPr>
                <w:noProof/>
                <w:webHidden/>
              </w:rPr>
              <w:t>2</w:t>
            </w:r>
            <w:r w:rsidR="00231A91">
              <w:rPr>
                <w:noProof/>
                <w:webHidden/>
              </w:rPr>
              <w:fldChar w:fldCharType="end"/>
            </w:r>
          </w:hyperlink>
        </w:p>
        <w:p w14:paraId="09D6974E" w14:textId="31B405A2"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791" w:history="1">
            <w:r w:rsidR="00231A91" w:rsidRPr="00754D51">
              <w:rPr>
                <w:rStyle w:val="Hipervnculo"/>
                <w:rFonts w:ascii="Aller Light" w:hAnsi="Aller Light"/>
                <w:noProof/>
              </w:rPr>
              <w:t>TÍTULO II: MIEMBROS DE LA COORDINADORA</w:t>
            </w:r>
            <w:r w:rsidR="00231A91">
              <w:rPr>
                <w:noProof/>
                <w:webHidden/>
              </w:rPr>
              <w:tab/>
            </w:r>
            <w:r w:rsidR="00231A91">
              <w:rPr>
                <w:noProof/>
                <w:webHidden/>
              </w:rPr>
              <w:fldChar w:fldCharType="begin"/>
            </w:r>
            <w:r w:rsidR="00231A91">
              <w:rPr>
                <w:noProof/>
                <w:webHidden/>
              </w:rPr>
              <w:instrText xml:space="preserve"> PAGEREF _Toc97734791 \h </w:instrText>
            </w:r>
            <w:r w:rsidR="00231A91">
              <w:rPr>
                <w:noProof/>
                <w:webHidden/>
              </w:rPr>
            </w:r>
            <w:r w:rsidR="00231A91">
              <w:rPr>
                <w:noProof/>
                <w:webHidden/>
              </w:rPr>
              <w:fldChar w:fldCharType="separate"/>
            </w:r>
            <w:r w:rsidR="00231A91">
              <w:rPr>
                <w:noProof/>
                <w:webHidden/>
              </w:rPr>
              <w:t>3</w:t>
            </w:r>
            <w:r w:rsidR="00231A91">
              <w:rPr>
                <w:noProof/>
                <w:webHidden/>
              </w:rPr>
              <w:fldChar w:fldCharType="end"/>
            </w:r>
          </w:hyperlink>
        </w:p>
        <w:p w14:paraId="08773899" w14:textId="28551532"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2" w:history="1">
            <w:r w:rsidR="00231A91" w:rsidRPr="00754D51">
              <w:rPr>
                <w:rStyle w:val="Hipervnculo"/>
                <w:rFonts w:ascii="Aller Light" w:hAnsi="Aller Light"/>
                <w:noProof/>
                <w:lang w:bidi="he-IL"/>
              </w:rPr>
              <w:t>CAPÍTULO I: ORGANIZACIONES MIEMBRO</w:t>
            </w:r>
            <w:r w:rsidR="00231A91">
              <w:rPr>
                <w:noProof/>
                <w:webHidden/>
              </w:rPr>
              <w:tab/>
            </w:r>
            <w:r w:rsidR="00231A91">
              <w:rPr>
                <w:noProof/>
                <w:webHidden/>
              </w:rPr>
              <w:fldChar w:fldCharType="begin"/>
            </w:r>
            <w:r w:rsidR="00231A91">
              <w:rPr>
                <w:noProof/>
                <w:webHidden/>
              </w:rPr>
              <w:instrText xml:space="preserve"> PAGEREF _Toc97734792 \h </w:instrText>
            </w:r>
            <w:r w:rsidR="00231A91">
              <w:rPr>
                <w:noProof/>
                <w:webHidden/>
              </w:rPr>
            </w:r>
            <w:r w:rsidR="00231A91">
              <w:rPr>
                <w:noProof/>
                <w:webHidden/>
              </w:rPr>
              <w:fldChar w:fldCharType="separate"/>
            </w:r>
            <w:r w:rsidR="00231A91">
              <w:rPr>
                <w:noProof/>
                <w:webHidden/>
              </w:rPr>
              <w:t>3</w:t>
            </w:r>
            <w:r w:rsidR="00231A91">
              <w:rPr>
                <w:noProof/>
                <w:webHidden/>
              </w:rPr>
              <w:fldChar w:fldCharType="end"/>
            </w:r>
          </w:hyperlink>
        </w:p>
        <w:p w14:paraId="60C2EDF7" w14:textId="2FE7909A"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3" w:history="1">
            <w:r w:rsidR="00231A91" w:rsidRPr="00754D51">
              <w:rPr>
                <w:rStyle w:val="Hipervnculo"/>
                <w:rFonts w:ascii="Aller Light" w:hAnsi="Aller Light"/>
                <w:noProof/>
                <w:lang w:bidi="he-IL"/>
              </w:rPr>
              <w:t>CAPITULO II: SOCIAS</w:t>
            </w:r>
            <w:r w:rsidR="00231A91">
              <w:rPr>
                <w:noProof/>
                <w:webHidden/>
              </w:rPr>
              <w:tab/>
            </w:r>
            <w:r w:rsidR="00231A91">
              <w:rPr>
                <w:noProof/>
                <w:webHidden/>
              </w:rPr>
              <w:fldChar w:fldCharType="begin"/>
            </w:r>
            <w:r w:rsidR="00231A91">
              <w:rPr>
                <w:noProof/>
                <w:webHidden/>
              </w:rPr>
              <w:instrText xml:space="preserve"> PAGEREF _Toc97734793 \h </w:instrText>
            </w:r>
            <w:r w:rsidR="00231A91">
              <w:rPr>
                <w:noProof/>
                <w:webHidden/>
              </w:rPr>
            </w:r>
            <w:r w:rsidR="00231A91">
              <w:rPr>
                <w:noProof/>
                <w:webHidden/>
              </w:rPr>
              <w:fldChar w:fldCharType="separate"/>
            </w:r>
            <w:r w:rsidR="00231A91">
              <w:rPr>
                <w:noProof/>
                <w:webHidden/>
              </w:rPr>
              <w:t>4</w:t>
            </w:r>
            <w:r w:rsidR="00231A91">
              <w:rPr>
                <w:noProof/>
                <w:webHidden/>
              </w:rPr>
              <w:fldChar w:fldCharType="end"/>
            </w:r>
          </w:hyperlink>
        </w:p>
        <w:p w14:paraId="31301943" w14:textId="663318B0"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4" w:history="1">
            <w:r w:rsidR="00231A91" w:rsidRPr="00754D51">
              <w:rPr>
                <w:rStyle w:val="Hipervnculo"/>
                <w:rFonts w:ascii="Aller Light" w:hAnsi="Aller Light"/>
                <w:noProof/>
                <w:lang w:bidi="he-IL"/>
              </w:rPr>
              <w:t>CAPÍTULO III: ENTIDADES ASOCIADAS</w:t>
            </w:r>
            <w:r w:rsidR="00231A91">
              <w:rPr>
                <w:noProof/>
                <w:webHidden/>
              </w:rPr>
              <w:tab/>
            </w:r>
            <w:r w:rsidR="00231A91">
              <w:rPr>
                <w:noProof/>
                <w:webHidden/>
              </w:rPr>
              <w:fldChar w:fldCharType="begin"/>
            </w:r>
            <w:r w:rsidR="00231A91">
              <w:rPr>
                <w:noProof/>
                <w:webHidden/>
              </w:rPr>
              <w:instrText xml:space="preserve"> PAGEREF _Toc97734794 \h </w:instrText>
            </w:r>
            <w:r w:rsidR="00231A91">
              <w:rPr>
                <w:noProof/>
                <w:webHidden/>
              </w:rPr>
            </w:r>
            <w:r w:rsidR="00231A91">
              <w:rPr>
                <w:noProof/>
                <w:webHidden/>
              </w:rPr>
              <w:fldChar w:fldCharType="separate"/>
            </w:r>
            <w:r w:rsidR="00231A91">
              <w:rPr>
                <w:noProof/>
                <w:webHidden/>
              </w:rPr>
              <w:t>5</w:t>
            </w:r>
            <w:r w:rsidR="00231A91">
              <w:rPr>
                <w:noProof/>
                <w:webHidden/>
              </w:rPr>
              <w:fldChar w:fldCharType="end"/>
            </w:r>
          </w:hyperlink>
        </w:p>
        <w:p w14:paraId="1D45F4D6" w14:textId="1B527266"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5" w:history="1">
            <w:r w:rsidR="00231A91" w:rsidRPr="00754D51">
              <w:rPr>
                <w:rStyle w:val="Hipervnculo"/>
                <w:rFonts w:ascii="Aller Light" w:hAnsi="Aller Light"/>
                <w:noProof/>
                <w:lang w:bidi="he-IL"/>
              </w:rPr>
              <w:t>CAPÍTULO IV: CAUSAS Y PROCEDIMIENTO DE BAJA DE LAS ORGANIZACIONES MIEMBRO</w:t>
            </w:r>
            <w:r w:rsidR="00231A91">
              <w:rPr>
                <w:noProof/>
                <w:webHidden/>
              </w:rPr>
              <w:tab/>
            </w:r>
            <w:r w:rsidR="00231A91">
              <w:rPr>
                <w:noProof/>
                <w:webHidden/>
              </w:rPr>
              <w:fldChar w:fldCharType="begin"/>
            </w:r>
            <w:r w:rsidR="00231A91">
              <w:rPr>
                <w:noProof/>
                <w:webHidden/>
              </w:rPr>
              <w:instrText xml:space="preserve"> PAGEREF _Toc97734795 \h </w:instrText>
            </w:r>
            <w:r w:rsidR="00231A91">
              <w:rPr>
                <w:noProof/>
                <w:webHidden/>
              </w:rPr>
            </w:r>
            <w:r w:rsidR="00231A91">
              <w:rPr>
                <w:noProof/>
                <w:webHidden/>
              </w:rPr>
              <w:fldChar w:fldCharType="separate"/>
            </w:r>
            <w:r w:rsidR="00231A91">
              <w:rPr>
                <w:noProof/>
                <w:webHidden/>
              </w:rPr>
              <w:t>6</w:t>
            </w:r>
            <w:r w:rsidR="00231A91">
              <w:rPr>
                <w:noProof/>
                <w:webHidden/>
              </w:rPr>
              <w:fldChar w:fldCharType="end"/>
            </w:r>
          </w:hyperlink>
        </w:p>
        <w:p w14:paraId="1FCE72E3" w14:textId="7303C7B2"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796" w:history="1">
            <w:r w:rsidR="00231A91" w:rsidRPr="00754D51">
              <w:rPr>
                <w:rStyle w:val="Hipervnculo"/>
                <w:rFonts w:ascii="Aller Light" w:hAnsi="Aller Light"/>
                <w:noProof/>
              </w:rPr>
              <w:t>TÍTULO III: ÓRGANOS DE GOBIERNO, ESPACIOS DE PARTICIPACIÓN Y FUNCIONAMIENTO</w:t>
            </w:r>
            <w:r w:rsidR="00231A91">
              <w:rPr>
                <w:noProof/>
                <w:webHidden/>
              </w:rPr>
              <w:tab/>
            </w:r>
            <w:r w:rsidR="00231A91">
              <w:rPr>
                <w:noProof/>
                <w:webHidden/>
              </w:rPr>
              <w:fldChar w:fldCharType="begin"/>
            </w:r>
            <w:r w:rsidR="00231A91">
              <w:rPr>
                <w:noProof/>
                <w:webHidden/>
              </w:rPr>
              <w:instrText xml:space="preserve"> PAGEREF _Toc97734796 \h </w:instrText>
            </w:r>
            <w:r w:rsidR="00231A91">
              <w:rPr>
                <w:noProof/>
                <w:webHidden/>
              </w:rPr>
            </w:r>
            <w:r w:rsidR="00231A91">
              <w:rPr>
                <w:noProof/>
                <w:webHidden/>
              </w:rPr>
              <w:fldChar w:fldCharType="separate"/>
            </w:r>
            <w:r w:rsidR="00231A91">
              <w:rPr>
                <w:noProof/>
                <w:webHidden/>
              </w:rPr>
              <w:t>6</w:t>
            </w:r>
            <w:r w:rsidR="00231A91">
              <w:rPr>
                <w:noProof/>
                <w:webHidden/>
              </w:rPr>
              <w:fldChar w:fldCharType="end"/>
            </w:r>
          </w:hyperlink>
        </w:p>
        <w:p w14:paraId="4E1A2A55" w14:textId="2D3A5814"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7" w:history="1">
            <w:r w:rsidR="00231A91" w:rsidRPr="00754D51">
              <w:rPr>
                <w:rStyle w:val="Hipervnculo"/>
                <w:rFonts w:ascii="Aller Light" w:hAnsi="Aller Light"/>
                <w:noProof/>
                <w:lang w:bidi="he-IL"/>
              </w:rPr>
              <w:t>CAPÍTULO I: LA ASAMBLEA GENERAL</w:t>
            </w:r>
            <w:r w:rsidR="00231A91">
              <w:rPr>
                <w:noProof/>
                <w:webHidden/>
              </w:rPr>
              <w:tab/>
            </w:r>
            <w:r w:rsidR="00231A91">
              <w:rPr>
                <w:noProof/>
                <w:webHidden/>
              </w:rPr>
              <w:fldChar w:fldCharType="begin"/>
            </w:r>
            <w:r w:rsidR="00231A91">
              <w:rPr>
                <w:noProof/>
                <w:webHidden/>
              </w:rPr>
              <w:instrText xml:space="preserve"> PAGEREF _Toc97734797 \h </w:instrText>
            </w:r>
            <w:r w:rsidR="00231A91">
              <w:rPr>
                <w:noProof/>
                <w:webHidden/>
              </w:rPr>
            </w:r>
            <w:r w:rsidR="00231A91">
              <w:rPr>
                <w:noProof/>
                <w:webHidden/>
              </w:rPr>
              <w:fldChar w:fldCharType="separate"/>
            </w:r>
            <w:r w:rsidR="00231A91">
              <w:rPr>
                <w:noProof/>
                <w:webHidden/>
              </w:rPr>
              <w:t>6</w:t>
            </w:r>
            <w:r w:rsidR="00231A91">
              <w:rPr>
                <w:noProof/>
                <w:webHidden/>
              </w:rPr>
              <w:fldChar w:fldCharType="end"/>
            </w:r>
          </w:hyperlink>
        </w:p>
        <w:p w14:paraId="5CD6DDBD" w14:textId="4D0EA130"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8" w:history="1">
            <w:r w:rsidR="00231A91" w:rsidRPr="00754D51">
              <w:rPr>
                <w:rStyle w:val="Hipervnculo"/>
                <w:rFonts w:ascii="Aller Light" w:hAnsi="Aller Light"/>
                <w:noProof/>
                <w:lang w:bidi="he-IL"/>
              </w:rPr>
              <w:t>CAPÍTULO II: LA JUNTA DE GOBIERNO: COMPOSICIÓN, MIEMBROS Y MANDATO</w:t>
            </w:r>
            <w:r w:rsidR="00231A91">
              <w:rPr>
                <w:noProof/>
                <w:webHidden/>
              </w:rPr>
              <w:tab/>
            </w:r>
            <w:r w:rsidR="00231A91">
              <w:rPr>
                <w:noProof/>
                <w:webHidden/>
              </w:rPr>
              <w:fldChar w:fldCharType="begin"/>
            </w:r>
            <w:r w:rsidR="00231A91">
              <w:rPr>
                <w:noProof/>
                <w:webHidden/>
              </w:rPr>
              <w:instrText xml:space="preserve"> PAGEREF _Toc97734798 \h </w:instrText>
            </w:r>
            <w:r w:rsidR="00231A91">
              <w:rPr>
                <w:noProof/>
                <w:webHidden/>
              </w:rPr>
            </w:r>
            <w:r w:rsidR="00231A91">
              <w:rPr>
                <w:noProof/>
                <w:webHidden/>
              </w:rPr>
              <w:fldChar w:fldCharType="separate"/>
            </w:r>
            <w:r w:rsidR="00231A91">
              <w:rPr>
                <w:noProof/>
                <w:webHidden/>
              </w:rPr>
              <w:t>8</w:t>
            </w:r>
            <w:r w:rsidR="00231A91">
              <w:rPr>
                <w:noProof/>
                <w:webHidden/>
              </w:rPr>
              <w:fldChar w:fldCharType="end"/>
            </w:r>
          </w:hyperlink>
        </w:p>
        <w:p w14:paraId="3A0573DA" w14:textId="770209E0"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799" w:history="1">
            <w:r w:rsidR="00231A91" w:rsidRPr="00754D51">
              <w:rPr>
                <w:rStyle w:val="Hipervnculo"/>
                <w:rFonts w:ascii="Aller Light" w:hAnsi="Aller Light"/>
                <w:noProof/>
                <w:lang w:bidi="he-IL"/>
              </w:rPr>
              <w:t>CAPÍTULO III: ORGANOS CONSULTIVOS</w:t>
            </w:r>
            <w:r w:rsidR="00231A91">
              <w:rPr>
                <w:noProof/>
                <w:webHidden/>
              </w:rPr>
              <w:tab/>
            </w:r>
            <w:r w:rsidR="00231A91">
              <w:rPr>
                <w:noProof/>
                <w:webHidden/>
              </w:rPr>
              <w:fldChar w:fldCharType="begin"/>
            </w:r>
            <w:r w:rsidR="00231A91">
              <w:rPr>
                <w:noProof/>
                <w:webHidden/>
              </w:rPr>
              <w:instrText xml:space="preserve"> PAGEREF _Toc97734799 \h </w:instrText>
            </w:r>
            <w:r w:rsidR="00231A91">
              <w:rPr>
                <w:noProof/>
                <w:webHidden/>
              </w:rPr>
            </w:r>
            <w:r w:rsidR="00231A91">
              <w:rPr>
                <w:noProof/>
                <w:webHidden/>
              </w:rPr>
              <w:fldChar w:fldCharType="separate"/>
            </w:r>
            <w:r w:rsidR="00231A91">
              <w:rPr>
                <w:noProof/>
                <w:webHidden/>
              </w:rPr>
              <w:t>10</w:t>
            </w:r>
            <w:r w:rsidR="00231A91">
              <w:rPr>
                <w:noProof/>
                <w:webHidden/>
              </w:rPr>
              <w:fldChar w:fldCharType="end"/>
            </w:r>
          </w:hyperlink>
        </w:p>
        <w:p w14:paraId="7E3A4403" w14:textId="33003BD6"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800" w:history="1">
            <w:r w:rsidR="00231A91" w:rsidRPr="00754D51">
              <w:rPr>
                <w:rStyle w:val="Hipervnculo"/>
                <w:rFonts w:ascii="Aller Light" w:hAnsi="Aller Light"/>
                <w:noProof/>
                <w:lang w:bidi="he-IL"/>
              </w:rPr>
              <w:t>CAPÍTULO IV: ESPACIOS DE PARTICIPACIÓN: GRUPOS DE TRABAJO y ESPACIOS DE PARTICIPACIÓN AD HOC</w:t>
            </w:r>
            <w:r w:rsidR="00231A91">
              <w:rPr>
                <w:noProof/>
                <w:webHidden/>
              </w:rPr>
              <w:tab/>
            </w:r>
            <w:r w:rsidR="00231A91">
              <w:rPr>
                <w:noProof/>
                <w:webHidden/>
              </w:rPr>
              <w:fldChar w:fldCharType="begin"/>
            </w:r>
            <w:r w:rsidR="00231A91">
              <w:rPr>
                <w:noProof/>
                <w:webHidden/>
              </w:rPr>
              <w:instrText xml:space="preserve"> PAGEREF _Toc97734800 \h </w:instrText>
            </w:r>
            <w:r w:rsidR="00231A91">
              <w:rPr>
                <w:noProof/>
                <w:webHidden/>
              </w:rPr>
            </w:r>
            <w:r w:rsidR="00231A91">
              <w:rPr>
                <w:noProof/>
                <w:webHidden/>
              </w:rPr>
              <w:fldChar w:fldCharType="separate"/>
            </w:r>
            <w:r w:rsidR="00231A91">
              <w:rPr>
                <w:noProof/>
                <w:webHidden/>
              </w:rPr>
              <w:t>10</w:t>
            </w:r>
            <w:r w:rsidR="00231A91">
              <w:rPr>
                <w:noProof/>
                <w:webHidden/>
              </w:rPr>
              <w:fldChar w:fldCharType="end"/>
            </w:r>
          </w:hyperlink>
        </w:p>
        <w:p w14:paraId="1C5034C8" w14:textId="2AB395D2"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801" w:history="1">
            <w:r w:rsidR="00231A91" w:rsidRPr="00754D51">
              <w:rPr>
                <w:rStyle w:val="Hipervnculo"/>
                <w:rFonts w:ascii="Aller Light" w:hAnsi="Aller Light"/>
                <w:noProof/>
                <w:lang w:bidi="he-IL"/>
              </w:rPr>
              <w:t>CAPÍTULO V: DEL EQUIPO TÉCNICO</w:t>
            </w:r>
            <w:r w:rsidR="00231A91">
              <w:rPr>
                <w:noProof/>
                <w:webHidden/>
              </w:rPr>
              <w:tab/>
            </w:r>
            <w:r w:rsidR="00231A91">
              <w:rPr>
                <w:noProof/>
                <w:webHidden/>
              </w:rPr>
              <w:fldChar w:fldCharType="begin"/>
            </w:r>
            <w:r w:rsidR="00231A91">
              <w:rPr>
                <w:noProof/>
                <w:webHidden/>
              </w:rPr>
              <w:instrText xml:space="preserve"> PAGEREF _Toc97734801 \h </w:instrText>
            </w:r>
            <w:r w:rsidR="00231A91">
              <w:rPr>
                <w:noProof/>
                <w:webHidden/>
              </w:rPr>
            </w:r>
            <w:r w:rsidR="00231A91">
              <w:rPr>
                <w:noProof/>
                <w:webHidden/>
              </w:rPr>
              <w:fldChar w:fldCharType="separate"/>
            </w:r>
            <w:r w:rsidR="00231A91">
              <w:rPr>
                <w:noProof/>
                <w:webHidden/>
              </w:rPr>
              <w:t>11</w:t>
            </w:r>
            <w:r w:rsidR="00231A91">
              <w:rPr>
                <w:noProof/>
                <w:webHidden/>
              </w:rPr>
              <w:fldChar w:fldCharType="end"/>
            </w:r>
          </w:hyperlink>
        </w:p>
        <w:p w14:paraId="4C05A2B7" w14:textId="5FEFC47E"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802" w:history="1">
            <w:r w:rsidR="00231A91" w:rsidRPr="00754D51">
              <w:rPr>
                <w:rStyle w:val="Hipervnculo"/>
                <w:rFonts w:ascii="Aller Light" w:hAnsi="Aller Light"/>
                <w:noProof/>
                <w:lang w:bidi="he-IL"/>
              </w:rPr>
              <w:t>CAPITULO VI: CODIGO ÉTICO</w:t>
            </w:r>
            <w:r w:rsidR="00231A91">
              <w:rPr>
                <w:noProof/>
                <w:webHidden/>
              </w:rPr>
              <w:tab/>
            </w:r>
            <w:r w:rsidR="00231A91">
              <w:rPr>
                <w:noProof/>
                <w:webHidden/>
              </w:rPr>
              <w:fldChar w:fldCharType="begin"/>
            </w:r>
            <w:r w:rsidR="00231A91">
              <w:rPr>
                <w:noProof/>
                <w:webHidden/>
              </w:rPr>
              <w:instrText xml:space="preserve"> PAGEREF _Toc97734802 \h </w:instrText>
            </w:r>
            <w:r w:rsidR="00231A91">
              <w:rPr>
                <w:noProof/>
                <w:webHidden/>
              </w:rPr>
            </w:r>
            <w:r w:rsidR="00231A91">
              <w:rPr>
                <w:noProof/>
                <w:webHidden/>
              </w:rPr>
              <w:fldChar w:fldCharType="separate"/>
            </w:r>
            <w:r w:rsidR="00231A91">
              <w:rPr>
                <w:noProof/>
                <w:webHidden/>
              </w:rPr>
              <w:t>11</w:t>
            </w:r>
            <w:r w:rsidR="00231A91">
              <w:rPr>
                <w:noProof/>
                <w:webHidden/>
              </w:rPr>
              <w:fldChar w:fldCharType="end"/>
            </w:r>
          </w:hyperlink>
        </w:p>
        <w:p w14:paraId="0F4019F4" w14:textId="0B634F34"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803" w:history="1">
            <w:r w:rsidR="00231A91" w:rsidRPr="00754D51">
              <w:rPr>
                <w:rStyle w:val="Hipervnculo"/>
                <w:rFonts w:ascii="Aller Light" w:hAnsi="Aller Light"/>
                <w:noProof/>
              </w:rPr>
              <w:t>TÍTULO IV: CÓDIGO DE CONDUCTA</w:t>
            </w:r>
            <w:r w:rsidR="00231A91">
              <w:rPr>
                <w:noProof/>
                <w:webHidden/>
              </w:rPr>
              <w:tab/>
            </w:r>
            <w:r w:rsidR="00231A91">
              <w:rPr>
                <w:noProof/>
                <w:webHidden/>
              </w:rPr>
              <w:fldChar w:fldCharType="begin"/>
            </w:r>
            <w:r w:rsidR="00231A91">
              <w:rPr>
                <w:noProof/>
                <w:webHidden/>
              </w:rPr>
              <w:instrText xml:space="preserve"> PAGEREF _Toc97734803 \h </w:instrText>
            </w:r>
            <w:r w:rsidR="00231A91">
              <w:rPr>
                <w:noProof/>
                <w:webHidden/>
              </w:rPr>
            </w:r>
            <w:r w:rsidR="00231A91">
              <w:rPr>
                <w:noProof/>
                <w:webHidden/>
              </w:rPr>
              <w:fldChar w:fldCharType="separate"/>
            </w:r>
            <w:r w:rsidR="00231A91">
              <w:rPr>
                <w:noProof/>
                <w:webHidden/>
              </w:rPr>
              <w:t>11</w:t>
            </w:r>
            <w:r w:rsidR="00231A91">
              <w:rPr>
                <w:noProof/>
                <w:webHidden/>
              </w:rPr>
              <w:fldChar w:fldCharType="end"/>
            </w:r>
          </w:hyperlink>
        </w:p>
        <w:p w14:paraId="29306675" w14:textId="74BB766A" w:rsidR="00231A91" w:rsidRDefault="00E66A28">
          <w:pPr>
            <w:pStyle w:val="TDC2"/>
            <w:tabs>
              <w:tab w:val="right" w:leader="dot" w:pos="9736"/>
            </w:tabs>
            <w:rPr>
              <w:rFonts w:asciiTheme="minorHAnsi" w:eastAsiaTheme="minorEastAsia" w:hAnsiTheme="minorHAnsi" w:cstheme="minorBidi"/>
              <w:noProof/>
              <w:sz w:val="22"/>
              <w:szCs w:val="22"/>
              <w:lang w:eastAsia="es-ES"/>
            </w:rPr>
          </w:pPr>
          <w:hyperlink w:anchor="_Toc97734804" w:history="1">
            <w:r w:rsidR="00231A91" w:rsidRPr="00754D51">
              <w:rPr>
                <w:rStyle w:val="Hipervnculo"/>
                <w:rFonts w:ascii="Aller Light" w:hAnsi="Aller Light"/>
                <w:noProof/>
                <w:lang w:bidi="he-IL"/>
              </w:rPr>
              <w:t>CAPITULO I: CÓDIGO DE CONDUCTA Y COMISIÓN DE SEGUIMIENTO</w:t>
            </w:r>
            <w:r w:rsidR="00231A91">
              <w:rPr>
                <w:noProof/>
                <w:webHidden/>
              </w:rPr>
              <w:tab/>
            </w:r>
            <w:r w:rsidR="00231A91">
              <w:rPr>
                <w:noProof/>
                <w:webHidden/>
              </w:rPr>
              <w:fldChar w:fldCharType="begin"/>
            </w:r>
            <w:r w:rsidR="00231A91">
              <w:rPr>
                <w:noProof/>
                <w:webHidden/>
              </w:rPr>
              <w:instrText xml:space="preserve"> PAGEREF _Toc97734804 \h </w:instrText>
            </w:r>
            <w:r w:rsidR="00231A91">
              <w:rPr>
                <w:noProof/>
                <w:webHidden/>
              </w:rPr>
            </w:r>
            <w:r w:rsidR="00231A91">
              <w:rPr>
                <w:noProof/>
                <w:webHidden/>
              </w:rPr>
              <w:fldChar w:fldCharType="separate"/>
            </w:r>
            <w:r w:rsidR="00231A91">
              <w:rPr>
                <w:noProof/>
                <w:webHidden/>
              </w:rPr>
              <w:t>11</w:t>
            </w:r>
            <w:r w:rsidR="00231A91">
              <w:rPr>
                <w:noProof/>
                <w:webHidden/>
              </w:rPr>
              <w:fldChar w:fldCharType="end"/>
            </w:r>
          </w:hyperlink>
        </w:p>
        <w:p w14:paraId="40D74E8D" w14:textId="39C9E582"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805" w:history="1">
            <w:r w:rsidR="00231A91" w:rsidRPr="00754D51">
              <w:rPr>
                <w:rStyle w:val="Hipervnculo"/>
                <w:rFonts w:ascii="Aller Light" w:hAnsi="Aller Light"/>
                <w:noProof/>
              </w:rPr>
              <w:t>TÍTULO V: DEL CUMPLIMENTO DE LOS ESTATUTOS, CÓDIGO DE CONDUCTA Y REGLAMENTO</w:t>
            </w:r>
            <w:r w:rsidR="00231A91">
              <w:rPr>
                <w:noProof/>
                <w:webHidden/>
              </w:rPr>
              <w:tab/>
            </w:r>
            <w:r w:rsidR="00231A91">
              <w:rPr>
                <w:noProof/>
                <w:webHidden/>
              </w:rPr>
              <w:fldChar w:fldCharType="begin"/>
            </w:r>
            <w:r w:rsidR="00231A91">
              <w:rPr>
                <w:noProof/>
                <w:webHidden/>
              </w:rPr>
              <w:instrText xml:space="preserve"> PAGEREF _Toc97734805 \h </w:instrText>
            </w:r>
            <w:r w:rsidR="00231A91">
              <w:rPr>
                <w:noProof/>
                <w:webHidden/>
              </w:rPr>
            </w:r>
            <w:r w:rsidR="00231A91">
              <w:rPr>
                <w:noProof/>
                <w:webHidden/>
              </w:rPr>
              <w:fldChar w:fldCharType="separate"/>
            </w:r>
            <w:r w:rsidR="00231A91">
              <w:rPr>
                <w:noProof/>
                <w:webHidden/>
              </w:rPr>
              <w:t>12</w:t>
            </w:r>
            <w:r w:rsidR="00231A91">
              <w:rPr>
                <w:noProof/>
                <w:webHidden/>
              </w:rPr>
              <w:fldChar w:fldCharType="end"/>
            </w:r>
          </w:hyperlink>
        </w:p>
        <w:p w14:paraId="1EED4BF8" w14:textId="4083756E"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806" w:history="1">
            <w:r w:rsidR="00231A91" w:rsidRPr="00754D51">
              <w:rPr>
                <w:rStyle w:val="Hipervnculo"/>
                <w:rFonts w:ascii="Aller Light" w:hAnsi="Aller Light"/>
                <w:noProof/>
              </w:rPr>
              <w:t>TÍTULO VI: RÉGIMEN ECONÓMICO</w:t>
            </w:r>
            <w:r w:rsidR="00231A91">
              <w:rPr>
                <w:noProof/>
                <w:webHidden/>
              </w:rPr>
              <w:tab/>
            </w:r>
            <w:r w:rsidR="00231A91">
              <w:rPr>
                <w:noProof/>
                <w:webHidden/>
              </w:rPr>
              <w:fldChar w:fldCharType="begin"/>
            </w:r>
            <w:r w:rsidR="00231A91">
              <w:rPr>
                <w:noProof/>
                <w:webHidden/>
              </w:rPr>
              <w:instrText xml:space="preserve"> PAGEREF _Toc97734806 \h </w:instrText>
            </w:r>
            <w:r w:rsidR="00231A91">
              <w:rPr>
                <w:noProof/>
                <w:webHidden/>
              </w:rPr>
            </w:r>
            <w:r w:rsidR="00231A91">
              <w:rPr>
                <w:noProof/>
                <w:webHidden/>
              </w:rPr>
              <w:fldChar w:fldCharType="separate"/>
            </w:r>
            <w:r w:rsidR="00231A91">
              <w:rPr>
                <w:noProof/>
                <w:webHidden/>
              </w:rPr>
              <w:t>13</w:t>
            </w:r>
            <w:r w:rsidR="00231A91">
              <w:rPr>
                <w:noProof/>
                <w:webHidden/>
              </w:rPr>
              <w:fldChar w:fldCharType="end"/>
            </w:r>
          </w:hyperlink>
        </w:p>
        <w:p w14:paraId="10882D48" w14:textId="546DFDB0" w:rsidR="00231A91" w:rsidRDefault="00E66A28">
          <w:pPr>
            <w:pStyle w:val="TDC1"/>
            <w:tabs>
              <w:tab w:val="right" w:leader="dot" w:pos="9736"/>
            </w:tabs>
            <w:rPr>
              <w:rFonts w:asciiTheme="minorHAnsi" w:eastAsiaTheme="minorEastAsia" w:hAnsiTheme="minorHAnsi" w:cstheme="minorBidi"/>
              <w:noProof/>
              <w:sz w:val="22"/>
              <w:szCs w:val="22"/>
              <w:lang w:eastAsia="es-ES"/>
            </w:rPr>
          </w:pPr>
          <w:hyperlink w:anchor="_Toc97734807" w:history="1">
            <w:r w:rsidR="00231A91" w:rsidRPr="00754D51">
              <w:rPr>
                <w:rStyle w:val="Hipervnculo"/>
                <w:rFonts w:ascii="Aller Light" w:hAnsi="Aller Light"/>
                <w:noProof/>
              </w:rPr>
              <w:t>TÍTULO VII: DISOLUCIÓN Y LIQUIDACIÓN DE LA COORDINADORA</w:t>
            </w:r>
            <w:r w:rsidR="00231A91">
              <w:rPr>
                <w:noProof/>
                <w:webHidden/>
              </w:rPr>
              <w:tab/>
            </w:r>
            <w:r w:rsidR="00231A91">
              <w:rPr>
                <w:noProof/>
                <w:webHidden/>
              </w:rPr>
              <w:fldChar w:fldCharType="begin"/>
            </w:r>
            <w:r w:rsidR="00231A91">
              <w:rPr>
                <w:noProof/>
                <w:webHidden/>
              </w:rPr>
              <w:instrText xml:space="preserve"> PAGEREF _Toc97734807 \h </w:instrText>
            </w:r>
            <w:r w:rsidR="00231A91">
              <w:rPr>
                <w:noProof/>
                <w:webHidden/>
              </w:rPr>
            </w:r>
            <w:r w:rsidR="00231A91">
              <w:rPr>
                <w:noProof/>
                <w:webHidden/>
              </w:rPr>
              <w:fldChar w:fldCharType="separate"/>
            </w:r>
            <w:r w:rsidR="00231A91">
              <w:rPr>
                <w:noProof/>
                <w:webHidden/>
              </w:rPr>
              <w:t>13</w:t>
            </w:r>
            <w:r w:rsidR="00231A91">
              <w:rPr>
                <w:noProof/>
                <w:webHidden/>
              </w:rPr>
              <w:fldChar w:fldCharType="end"/>
            </w:r>
          </w:hyperlink>
        </w:p>
        <w:p w14:paraId="5A2CD9A4" w14:textId="533DE1DF" w:rsidR="00EF7092" w:rsidRPr="002534BC" w:rsidRDefault="00EF7092" w:rsidP="002534BC">
          <w:pPr>
            <w:spacing w:line="240" w:lineRule="auto"/>
            <w:rPr>
              <w:rFonts w:ascii="Aller Light" w:hAnsi="Aller Light"/>
              <w:sz w:val="22"/>
              <w:szCs w:val="22"/>
            </w:rPr>
          </w:pPr>
          <w:r w:rsidRPr="002534BC">
            <w:rPr>
              <w:rFonts w:ascii="Aller Light" w:hAnsi="Aller Light"/>
              <w:b/>
              <w:bCs/>
              <w:color w:val="833C0B" w:themeColor="accent2" w:themeShade="80"/>
              <w:sz w:val="22"/>
              <w:szCs w:val="22"/>
            </w:rPr>
            <w:fldChar w:fldCharType="end"/>
          </w:r>
        </w:p>
      </w:sdtContent>
    </w:sdt>
    <w:p w14:paraId="29369006" w14:textId="77777777" w:rsidR="00B06709" w:rsidRPr="002534BC" w:rsidRDefault="00B06709" w:rsidP="002534BC">
      <w:pPr>
        <w:pStyle w:val="Ttulo1"/>
        <w:spacing w:line="240" w:lineRule="auto"/>
        <w:rPr>
          <w:rFonts w:ascii="Aller Light" w:hAnsi="Aller Light"/>
          <w:color w:val="833C0B" w:themeColor="accent2" w:themeShade="80"/>
          <w:sz w:val="22"/>
          <w:szCs w:val="22"/>
        </w:rPr>
      </w:pPr>
      <w:r w:rsidRPr="002534BC">
        <w:rPr>
          <w:rFonts w:ascii="Aller Light" w:hAnsi="Aller Light"/>
          <w:color w:val="833C0B" w:themeColor="accent2" w:themeShade="80"/>
          <w:sz w:val="22"/>
          <w:szCs w:val="22"/>
        </w:rPr>
        <w:br w:type="page"/>
      </w:r>
    </w:p>
    <w:p w14:paraId="29CD7CBF" w14:textId="69E249D0" w:rsidR="00AE46A0" w:rsidRPr="002534BC" w:rsidRDefault="00810D4D" w:rsidP="002534BC">
      <w:pPr>
        <w:pStyle w:val="Ttulo1"/>
        <w:spacing w:line="240" w:lineRule="auto"/>
        <w:rPr>
          <w:rFonts w:ascii="Aller Light" w:eastAsiaTheme="minorHAnsi" w:hAnsi="Aller Light" w:cstheme="minorBidi"/>
          <w:color w:val="833C0B" w:themeColor="accent2" w:themeShade="80"/>
          <w:sz w:val="22"/>
          <w:szCs w:val="22"/>
        </w:rPr>
      </w:pPr>
      <w:bookmarkStart w:id="0" w:name="_Toc97734788"/>
      <w:r w:rsidRPr="002534BC">
        <w:rPr>
          <w:rFonts w:ascii="Aller Light" w:hAnsi="Aller Light"/>
          <w:color w:val="833C0B" w:themeColor="accent2" w:themeShade="80"/>
          <w:sz w:val="22"/>
          <w:szCs w:val="22"/>
        </w:rPr>
        <w:lastRenderedPageBreak/>
        <w:t>TÍTULO I</w:t>
      </w:r>
      <w:r w:rsidR="00EF7092" w:rsidRPr="002534BC">
        <w:rPr>
          <w:rFonts w:ascii="Aller Light" w:hAnsi="Aller Light"/>
          <w:color w:val="833C0B" w:themeColor="accent2" w:themeShade="80"/>
          <w:sz w:val="22"/>
          <w:szCs w:val="22"/>
        </w:rPr>
        <w:t xml:space="preserve">: </w:t>
      </w:r>
      <w:r w:rsidR="00AE46A0" w:rsidRPr="002534BC">
        <w:rPr>
          <w:rFonts w:ascii="Aller Light" w:hAnsi="Aller Light"/>
          <w:color w:val="833C0B" w:themeColor="accent2" w:themeShade="80"/>
          <w:sz w:val="22"/>
          <w:szCs w:val="22"/>
        </w:rPr>
        <w:t>ORGANIZACIÓN</w:t>
      </w:r>
      <w:bookmarkEnd w:id="0"/>
    </w:p>
    <w:p w14:paraId="1673A8B4" w14:textId="553CE975" w:rsidR="00556490" w:rsidRPr="002534BC" w:rsidRDefault="00556490" w:rsidP="002534BC">
      <w:pPr>
        <w:pStyle w:val="Ttulo2"/>
        <w:spacing w:line="240" w:lineRule="auto"/>
        <w:rPr>
          <w:rFonts w:ascii="Aller Light" w:eastAsiaTheme="minorHAnsi" w:hAnsi="Aller Light" w:cstheme="minorBidi"/>
          <w:color w:val="FFC000"/>
          <w:sz w:val="22"/>
          <w:szCs w:val="22"/>
          <w:lang w:eastAsia="en-US"/>
        </w:rPr>
      </w:pPr>
      <w:bookmarkStart w:id="1" w:name="_Toc97734789"/>
      <w:r w:rsidRPr="002534BC">
        <w:rPr>
          <w:rFonts w:ascii="Aller Light" w:hAnsi="Aller Light"/>
          <w:color w:val="FFC000"/>
          <w:sz w:val="22"/>
          <w:szCs w:val="22"/>
        </w:rPr>
        <w:t>CAPÍTULO I</w:t>
      </w:r>
      <w:r w:rsidR="00EF7092" w:rsidRPr="002534BC">
        <w:rPr>
          <w:rFonts w:ascii="Aller Light" w:hAnsi="Aller Light"/>
          <w:color w:val="FFC000"/>
          <w:sz w:val="22"/>
          <w:szCs w:val="22"/>
        </w:rPr>
        <w:t xml:space="preserve">: </w:t>
      </w:r>
      <w:r w:rsidRPr="002534BC">
        <w:rPr>
          <w:rFonts w:ascii="Aller Light" w:hAnsi="Aller Light"/>
          <w:color w:val="FFC000"/>
          <w:sz w:val="22"/>
          <w:szCs w:val="22"/>
        </w:rPr>
        <w:t xml:space="preserve">DENOMINACIÓN, DURACIÓN, DOMICILIO Y </w:t>
      </w:r>
      <w:r w:rsidRPr="002534BC">
        <w:rPr>
          <w:rFonts w:ascii="Aller Light" w:eastAsiaTheme="minorHAnsi" w:hAnsi="Aller Light" w:cstheme="minorBidi"/>
          <w:color w:val="FFC000"/>
          <w:sz w:val="22"/>
          <w:szCs w:val="22"/>
          <w:lang w:eastAsia="en-US"/>
        </w:rPr>
        <w:t xml:space="preserve">ÁMBITO </w:t>
      </w:r>
      <w:r w:rsidRPr="002534BC">
        <w:rPr>
          <w:rFonts w:ascii="Aller Light" w:hAnsi="Aller Light"/>
          <w:color w:val="FFC000"/>
          <w:sz w:val="22"/>
          <w:szCs w:val="22"/>
        </w:rPr>
        <w:t>TERRITORIAL</w:t>
      </w:r>
      <w:bookmarkEnd w:id="1"/>
    </w:p>
    <w:p w14:paraId="37F39A73" w14:textId="5E79DC7D" w:rsidR="008C32D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Artículo 1.  Denominación</w:t>
      </w:r>
    </w:p>
    <w:p w14:paraId="17790B5E" w14:textId="57FE4EDB"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Con la denominación “Coordinadora de Organizaciones </w:t>
      </w:r>
      <w:r w:rsidR="00364F8A" w:rsidRPr="002534BC">
        <w:rPr>
          <w:rFonts w:ascii="Aller Light" w:hAnsi="Aller Light"/>
          <w:sz w:val="22"/>
          <w:szCs w:val="22"/>
        </w:rPr>
        <w:t>No Gubernamentales para el Desarrollo España” (en adelante</w:t>
      </w:r>
      <w:r w:rsidRPr="002534BC">
        <w:rPr>
          <w:rFonts w:ascii="Aller Light" w:hAnsi="Aller Light"/>
          <w:sz w:val="22"/>
          <w:szCs w:val="22"/>
        </w:rPr>
        <w:t xml:space="preserve"> “</w:t>
      </w:r>
      <w:r w:rsidR="00A86FF2" w:rsidRPr="002534BC">
        <w:rPr>
          <w:rFonts w:ascii="Aller Light" w:hAnsi="Aller Light"/>
          <w:b/>
          <w:bCs/>
          <w:sz w:val="22"/>
          <w:szCs w:val="22"/>
        </w:rPr>
        <w:t xml:space="preserve">La </w:t>
      </w:r>
      <w:r w:rsidR="00A86FF2" w:rsidRPr="002534BC">
        <w:rPr>
          <w:rFonts w:ascii="Aller Light" w:hAnsi="Aller Light"/>
          <w:b/>
          <w:sz w:val="22"/>
          <w:szCs w:val="22"/>
        </w:rPr>
        <w:t>Coordinadora</w:t>
      </w:r>
      <w:r w:rsidRPr="002534BC">
        <w:rPr>
          <w:rFonts w:ascii="Aller Light" w:hAnsi="Aller Light"/>
          <w:sz w:val="22"/>
          <w:szCs w:val="22"/>
        </w:rPr>
        <w:t xml:space="preserve">”) se constituye una </w:t>
      </w:r>
      <w:r w:rsidR="00364F8A" w:rsidRPr="002534BC">
        <w:rPr>
          <w:rFonts w:ascii="Aller Light" w:hAnsi="Aller Light"/>
          <w:sz w:val="22"/>
          <w:szCs w:val="22"/>
        </w:rPr>
        <w:t xml:space="preserve">Asociación </w:t>
      </w:r>
      <w:r w:rsidRPr="002534BC">
        <w:rPr>
          <w:rFonts w:ascii="Aller Light" w:hAnsi="Aller Light"/>
          <w:sz w:val="22"/>
          <w:szCs w:val="22"/>
        </w:rPr>
        <w:t>al amparo de la Ley Orgánica 1/2002, de 22 de marzo, reguladora del Derecho de Asociación, y sus normas complementarias con personalidad jurídica y plena capacidad de obrar, careciendo de ánimo de lucro.</w:t>
      </w:r>
      <w:r w:rsidR="00364F8A" w:rsidRPr="002534BC">
        <w:rPr>
          <w:rFonts w:ascii="Aller Light" w:hAnsi="Aller Light"/>
          <w:sz w:val="22"/>
          <w:szCs w:val="22"/>
        </w:rPr>
        <w:t xml:space="preserve"> </w:t>
      </w:r>
      <w:r w:rsidRPr="002534BC">
        <w:rPr>
          <w:rFonts w:ascii="Aller Light" w:hAnsi="Aller Light"/>
          <w:sz w:val="22"/>
          <w:szCs w:val="22"/>
        </w:rPr>
        <w:t>Esta entidad se regirá por sus Estatutos</w:t>
      </w:r>
      <w:r w:rsidR="00364F8A" w:rsidRPr="002534BC">
        <w:rPr>
          <w:rFonts w:ascii="Aller Light" w:hAnsi="Aller Light"/>
          <w:sz w:val="22"/>
          <w:szCs w:val="22"/>
        </w:rPr>
        <w:t>, su Reglamento de Procedimien</w:t>
      </w:r>
      <w:r w:rsidRPr="002534BC">
        <w:rPr>
          <w:rFonts w:ascii="Aller Light" w:hAnsi="Aller Light"/>
          <w:sz w:val="22"/>
          <w:szCs w:val="22"/>
        </w:rPr>
        <w:t>tos Internos, y por la legislación vige</w:t>
      </w:r>
      <w:r w:rsidR="00364F8A" w:rsidRPr="002534BC">
        <w:rPr>
          <w:rFonts w:ascii="Aller Light" w:hAnsi="Aller Light"/>
          <w:sz w:val="22"/>
          <w:szCs w:val="22"/>
        </w:rPr>
        <w:t>nte en materia de asociaciones.</w:t>
      </w:r>
    </w:p>
    <w:p w14:paraId="19B5C39B" w14:textId="6FA49BF6" w:rsidR="008C32D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Artículo 2. Duración</w:t>
      </w:r>
    </w:p>
    <w:p w14:paraId="6D1DDC76" w14:textId="77777777" w:rsidR="00556490" w:rsidRPr="002534BC" w:rsidRDefault="00A86FF2" w:rsidP="002534BC">
      <w:pPr>
        <w:spacing w:line="240" w:lineRule="auto"/>
        <w:rPr>
          <w:rFonts w:ascii="Aller Light" w:hAnsi="Aller Light"/>
          <w:sz w:val="22"/>
          <w:szCs w:val="22"/>
        </w:rPr>
      </w:pPr>
      <w:r w:rsidRPr="002534BC">
        <w:rPr>
          <w:rFonts w:ascii="Aller Light" w:hAnsi="Aller Light"/>
          <w:sz w:val="22"/>
          <w:szCs w:val="22"/>
        </w:rPr>
        <w:t>La Coordinadora</w:t>
      </w:r>
      <w:r w:rsidR="00556490" w:rsidRPr="002534BC">
        <w:rPr>
          <w:rFonts w:ascii="Aller Light" w:hAnsi="Aller Light"/>
          <w:sz w:val="22"/>
          <w:szCs w:val="22"/>
        </w:rPr>
        <w:t xml:space="preserve"> se co</w:t>
      </w:r>
      <w:r w:rsidR="00364F8A" w:rsidRPr="002534BC">
        <w:rPr>
          <w:rFonts w:ascii="Aller Light" w:hAnsi="Aller Light"/>
          <w:sz w:val="22"/>
          <w:szCs w:val="22"/>
        </w:rPr>
        <w:t xml:space="preserve">nstituye </w:t>
      </w:r>
      <w:r w:rsidR="00364F8A" w:rsidRPr="002534BC">
        <w:rPr>
          <w:rFonts w:ascii="Aller Light" w:eastAsiaTheme="minorHAnsi" w:hAnsi="Aller Light" w:cstheme="minorBidi"/>
          <w:sz w:val="22"/>
          <w:szCs w:val="22"/>
          <w:lang w:eastAsia="en-US"/>
        </w:rPr>
        <w:t xml:space="preserve">por </w:t>
      </w:r>
      <w:r w:rsidR="00364F8A" w:rsidRPr="002534BC">
        <w:rPr>
          <w:rFonts w:ascii="Aller Light" w:hAnsi="Aller Light"/>
          <w:sz w:val="22"/>
          <w:szCs w:val="22"/>
        </w:rPr>
        <w:t>tiempo inde</w:t>
      </w:r>
      <w:r w:rsidR="00364F8A" w:rsidRPr="002534BC">
        <w:rPr>
          <w:rFonts w:ascii="Aller Light" w:eastAsiaTheme="minorHAnsi" w:hAnsi="Aller Light" w:cstheme="minorBidi"/>
          <w:sz w:val="22"/>
          <w:szCs w:val="22"/>
          <w:lang w:eastAsia="en-US"/>
        </w:rPr>
        <w:t>finido.</w:t>
      </w:r>
    </w:p>
    <w:p w14:paraId="2D9F7BD3" w14:textId="6C2613CB" w:rsidR="008C32D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Artículo 3. Domicilio</w:t>
      </w:r>
    </w:p>
    <w:p w14:paraId="5A5E294A" w14:textId="7FE6E6E8" w:rsidR="00556490" w:rsidRPr="002534BC" w:rsidRDefault="00A86FF2" w:rsidP="002534BC">
      <w:pPr>
        <w:spacing w:line="240" w:lineRule="auto"/>
        <w:rPr>
          <w:rFonts w:ascii="Aller Light" w:hAnsi="Aller Light"/>
          <w:sz w:val="22"/>
          <w:szCs w:val="22"/>
        </w:rPr>
      </w:pPr>
      <w:r w:rsidRPr="002534BC">
        <w:rPr>
          <w:rFonts w:ascii="Aller Light" w:hAnsi="Aller Light"/>
          <w:sz w:val="22"/>
          <w:szCs w:val="22"/>
        </w:rPr>
        <w:t>La Coordinadora</w:t>
      </w:r>
      <w:r w:rsidR="00556490" w:rsidRPr="002534BC">
        <w:rPr>
          <w:rFonts w:ascii="Aller Light" w:hAnsi="Aller Light"/>
          <w:sz w:val="22"/>
          <w:szCs w:val="22"/>
        </w:rPr>
        <w:t xml:space="preserve"> establece su domicilio social en la ciudad de</w:t>
      </w:r>
      <w:r w:rsidR="00364F8A" w:rsidRPr="002534BC">
        <w:rPr>
          <w:rFonts w:ascii="Aller Light" w:hAnsi="Aller Light"/>
          <w:sz w:val="22"/>
          <w:szCs w:val="22"/>
        </w:rPr>
        <w:t xml:space="preserve"> Madrid, calle de la Reina, nú</w:t>
      </w:r>
      <w:r w:rsidR="00556490" w:rsidRPr="002534BC">
        <w:rPr>
          <w:rFonts w:ascii="Aller Light" w:hAnsi="Aller Light"/>
          <w:sz w:val="22"/>
          <w:szCs w:val="22"/>
        </w:rPr>
        <w:t xml:space="preserve">mero 17, planta 3ª. El domicilio podrá ser trasladado a cualquier otro lugar en la misma localidad, </w:t>
      </w:r>
      <w:r w:rsidR="000F25C3" w:rsidRPr="002534BC">
        <w:rPr>
          <w:rFonts w:ascii="Aller Light" w:hAnsi="Aller Light"/>
          <w:sz w:val="22"/>
          <w:szCs w:val="22"/>
        </w:rPr>
        <w:t>por acuerdo de la Junta de Gobierno, ratificado en la Asamblea General inmediatamente posterior.</w:t>
      </w:r>
      <w:r w:rsidR="00364F8A" w:rsidRPr="002534BC">
        <w:rPr>
          <w:rFonts w:ascii="Aller Light" w:hAnsi="Aller Light"/>
          <w:sz w:val="22"/>
          <w:szCs w:val="22"/>
        </w:rPr>
        <w:t xml:space="preserve"> </w:t>
      </w:r>
    </w:p>
    <w:p w14:paraId="6962DB57" w14:textId="3CF11B1A" w:rsidR="008C32D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Artículo 4. Ámbito territorial</w:t>
      </w:r>
    </w:p>
    <w:p w14:paraId="1085822F" w14:textId="7EE3AD67" w:rsidR="00556490" w:rsidRPr="002534BC" w:rsidRDefault="00A86FF2" w:rsidP="002534BC">
      <w:pPr>
        <w:spacing w:line="240" w:lineRule="auto"/>
        <w:rPr>
          <w:rFonts w:ascii="Aller Light" w:hAnsi="Aller Light"/>
          <w:sz w:val="22"/>
          <w:szCs w:val="22"/>
        </w:rPr>
      </w:pPr>
      <w:r w:rsidRPr="002534BC">
        <w:rPr>
          <w:rFonts w:ascii="Aller Light" w:hAnsi="Aller Light"/>
          <w:sz w:val="22"/>
          <w:szCs w:val="22"/>
        </w:rPr>
        <w:t>La Coordinadora</w:t>
      </w:r>
      <w:r w:rsidR="00556490" w:rsidRPr="002534BC">
        <w:rPr>
          <w:rFonts w:ascii="Aller Light" w:hAnsi="Aller Light"/>
          <w:sz w:val="22"/>
          <w:szCs w:val="22"/>
        </w:rPr>
        <w:t xml:space="preserve"> realiza sus actividades e</w:t>
      </w:r>
      <w:r w:rsidR="00702BC0" w:rsidRPr="002534BC">
        <w:rPr>
          <w:rFonts w:ascii="Aller Light" w:hAnsi="Aller Light"/>
          <w:sz w:val="22"/>
          <w:szCs w:val="22"/>
        </w:rPr>
        <w:t>n</w:t>
      </w:r>
      <w:r w:rsidR="00556490" w:rsidRPr="002534BC">
        <w:rPr>
          <w:rFonts w:ascii="Aller Light" w:hAnsi="Aller Light"/>
          <w:sz w:val="22"/>
          <w:szCs w:val="22"/>
        </w:rPr>
        <w:t xml:space="preserve"> todo el territorio español</w:t>
      </w:r>
      <w:r w:rsidR="000F081E" w:rsidRPr="002534BC">
        <w:rPr>
          <w:rFonts w:ascii="Aller Light" w:hAnsi="Aller Light"/>
          <w:sz w:val="22"/>
          <w:szCs w:val="22"/>
        </w:rPr>
        <w:t>, sin perjuicio de poder desarrollar proyectos y actividades que contribuyan a los objetivos fundacionales en cualquier otro lugar</w:t>
      </w:r>
      <w:r w:rsidR="00944073" w:rsidRPr="002534BC">
        <w:rPr>
          <w:rFonts w:ascii="Aller Light" w:hAnsi="Aller Light"/>
          <w:sz w:val="22"/>
          <w:szCs w:val="22"/>
        </w:rPr>
        <w:t>.</w:t>
      </w:r>
    </w:p>
    <w:p w14:paraId="4AC1527B" w14:textId="7CB7EEF8" w:rsidR="00226A45" w:rsidRPr="002534BC" w:rsidRDefault="00556490" w:rsidP="002534BC">
      <w:pPr>
        <w:pStyle w:val="Ttulo2"/>
        <w:spacing w:line="240" w:lineRule="auto"/>
        <w:rPr>
          <w:rFonts w:ascii="Aller Light" w:hAnsi="Aller Light"/>
          <w:color w:val="FFC000"/>
          <w:sz w:val="22"/>
          <w:szCs w:val="22"/>
        </w:rPr>
      </w:pPr>
      <w:bookmarkStart w:id="2" w:name="_Toc97734790"/>
      <w:r w:rsidRPr="002534BC">
        <w:rPr>
          <w:rFonts w:ascii="Aller Light" w:hAnsi="Aller Light"/>
          <w:color w:val="FFC000"/>
          <w:sz w:val="22"/>
          <w:szCs w:val="22"/>
        </w:rPr>
        <w:t>CAPÍTULO II</w:t>
      </w:r>
      <w:r w:rsidR="00EF7092" w:rsidRPr="002534BC">
        <w:rPr>
          <w:rFonts w:ascii="Aller Light" w:hAnsi="Aller Light"/>
          <w:color w:val="FFC000"/>
          <w:sz w:val="22"/>
          <w:szCs w:val="22"/>
        </w:rPr>
        <w:t xml:space="preserve">: </w:t>
      </w:r>
      <w:r w:rsidRPr="002534BC">
        <w:rPr>
          <w:rFonts w:ascii="Aller Light" w:hAnsi="Aller Light"/>
          <w:color w:val="FFC000"/>
          <w:sz w:val="22"/>
          <w:szCs w:val="22"/>
        </w:rPr>
        <w:t>FINES Y ACTIVIDADES</w:t>
      </w:r>
      <w:bookmarkEnd w:id="2"/>
    </w:p>
    <w:p w14:paraId="75862720" w14:textId="120051B7" w:rsidR="008C32DD"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5. </w:t>
      </w:r>
      <w:r w:rsidR="00592ED9" w:rsidRPr="002534BC">
        <w:rPr>
          <w:rFonts w:ascii="Aller Light" w:hAnsi="Aller Light"/>
          <w:b/>
          <w:sz w:val="22"/>
          <w:szCs w:val="22"/>
        </w:rPr>
        <w:t>Fines de la Asociación y Valores en los que se inspira</w:t>
      </w:r>
    </w:p>
    <w:p w14:paraId="3697ECCA" w14:textId="77777777" w:rsidR="008C32DD" w:rsidRPr="002534BC" w:rsidRDefault="00592ED9" w:rsidP="002534BC">
      <w:pPr>
        <w:spacing w:line="240" w:lineRule="auto"/>
        <w:rPr>
          <w:rFonts w:ascii="Aller Light" w:hAnsi="Aller Light"/>
          <w:b/>
          <w:sz w:val="22"/>
          <w:szCs w:val="22"/>
        </w:rPr>
      </w:pPr>
      <w:r w:rsidRPr="002534BC">
        <w:rPr>
          <w:rFonts w:ascii="Aller Light" w:hAnsi="Aller Light"/>
          <w:sz w:val="22"/>
          <w:szCs w:val="22"/>
        </w:rPr>
        <w:t xml:space="preserve">Son fines de la Asociación. </w:t>
      </w:r>
    </w:p>
    <w:p w14:paraId="7D63C617" w14:textId="4D8397BA" w:rsidR="00592ED9" w:rsidRPr="002534BC" w:rsidRDefault="00592ED9" w:rsidP="002534BC">
      <w:pPr>
        <w:pStyle w:val="Prrafodelista"/>
        <w:numPr>
          <w:ilvl w:val="0"/>
          <w:numId w:val="55"/>
        </w:numPr>
        <w:spacing w:line="240" w:lineRule="auto"/>
        <w:rPr>
          <w:rFonts w:ascii="Aller Light" w:hAnsi="Aller Light"/>
          <w:sz w:val="22"/>
          <w:szCs w:val="22"/>
        </w:rPr>
      </w:pPr>
      <w:r w:rsidRPr="002534BC">
        <w:rPr>
          <w:rFonts w:ascii="Aller Light" w:hAnsi="Aller Light"/>
          <w:sz w:val="22"/>
          <w:szCs w:val="22"/>
        </w:rPr>
        <w:t>La promoción y defensa común ante terceros, Organismos Nacionales e Internacionales, Gobiernos, Tribunales, otras coordinadoras</w:t>
      </w:r>
      <w:r w:rsidR="00FA7E55" w:rsidRPr="002534BC">
        <w:rPr>
          <w:rFonts w:ascii="Aller Light" w:hAnsi="Aller Light"/>
          <w:sz w:val="22"/>
          <w:szCs w:val="22"/>
        </w:rPr>
        <w:t>, plataformas</w:t>
      </w:r>
      <w:r w:rsidRPr="002534BC">
        <w:rPr>
          <w:rFonts w:ascii="Aller Light" w:hAnsi="Aller Light"/>
          <w:sz w:val="22"/>
          <w:szCs w:val="22"/>
        </w:rPr>
        <w:t xml:space="preserve"> e instituciones de los intereses de la cooperación y el </w:t>
      </w:r>
      <w:r w:rsidR="00BE74D1" w:rsidRPr="002534BC">
        <w:rPr>
          <w:rFonts w:ascii="Aller Light" w:hAnsi="Aller Light"/>
          <w:sz w:val="22"/>
          <w:szCs w:val="22"/>
        </w:rPr>
        <w:t>desarrollo de todos los pueblos, a partir de un Código de Conducta común y unos estándares de transparencia y buen gobierno compartidos</w:t>
      </w:r>
      <w:r w:rsidR="00D27CE6" w:rsidRPr="002534BC">
        <w:rPr>
          <w:rFonts w:ascii="Aller Light" w:hAnsi="Aller Light"/>
          <w:sz w:val="22"/>
          <w:szCs w:val="22"/>
        </w:rPr>
        <w:t>.</w:t>
      </w:r>
    </w:p>
    <w:p w14:paraId="77B34FD8" w14:textId="153BE50C" w:rsidR="00592ED9" w:rsidRPr="002534BC" w:rsidRDefault="00592ED9" w:rsidP="002534BC">
      <w:pPr>
        <w:pStyle w:val="Prrafodelista"/>
        <w:numPr>
          <w:ilvl w:val="0"/>
          <w:numId w:val="55"/>
        </w:numPr>
        <w:spacing w:line="240" w:lineRule="auto"/>
        <w:rPr>
          <w:rFonts w:ascii="Aller Light" w:hAnsi="Aller Light"/>
          <w:sz w:val="22"/>
          <w:szCs w:val="22"/>
        </w:rPr>
      </w:pPr>
      <w:r w:rsidRPr="002534BC">
        <w:rPr>
          <w:rFonts w:ascii="Aller Light" w:hAnsi="Aller Light"/>
          <w:sz w:val="22"/>
          <w:szCs w:val="22"/>
        </w:rPr>
        <w:t xml:space="preserve">La potenciación de los programas y actividades de </w:t>
      </w:r>
      <w:r w:rsidR="00B11CD3" w:rsidRPr="002534BC">
        <w:rPr>
          <w:rFonts w:ascii="Aller Light" w:hAnsi="Aller Light"/>
          <w:sz w:val="22"/>
          <w:szCs w:val="22"/>
        </w:rPr>
        <w:t>las organizaciones miembro</w:t>
      </w:r>
      <w:r w:rsidRPr="002534BC">
        <w:rPr>
          <w:rFonts w:ascii="Aller Light" w:hAnsi="Aller Light"/>
          <w:sz w:val="22"/>
          <w:szCs w:val="22"/>
        </w:rPr>
        <w:t xml:space="preserve"> </w:t>
      </w:r>
      <w:r w:rsidR="00BE74D1" w:rsidRPr="002534BC">
        <w:rPr>
          <w:rFonts w:ascii="Aller Light" w:hAnsi="Aller Light"/>
          <w:sz w:val="22"/>
          <w:szCs w:val="22"/>
        </w:rPr>
        <w:t xml:space="preserve">y el desarrollo del trabajo en red también con otros sectores, tejiendo alianzas con movimientos sociales y otros interlocutores sociales. </w:t>
      </w:r>
    </w:p>
    <w:p w14:paraId="7B4A6CA3" w14:textId="77777777" w:rsidR="0022623C" w:rsidRPr="002534BC" w:rsidRDefault="00592ED9" w:rsidP="002534BC">
      <w:pPr>
        <w:pStyle w:val="Prrafodelista"/>
        <w:numPr>
          <w:ilvl w:val="0"/>
          <w:numId w:val="55"/>
        </w:numPr>
        <w:spacing w:line="240" w:lineRule="auto"/>
        <w:rPr>
          <w:rFonts w:ascii="Aller Light" w:hAnsi="Aller Light"/>
          <w:sz w:val="22"/>
          <w:szCs w:val="22"/>
        </w:rPr>
      </w:pPr>
      <w:r w:rsidRPr="002534BC">
        <w:rPr>
          <w:rFonts w:ascii="Aller Light" w:hAnsi="Aller Light"/>
          <w:sz w:val="22"/>
          <w:szCs w:val="22"/>
        </w:rPr>
        <w:t xml:space="preserve">La </w:t>
      </w:r>
      <w:r w:rsidR="00BE74D1" w:rsidRPr="002534BC">
        <w:rPr>
          <w:rFonts w:ascii="Aller Light" w:hAnsi="Aller Light"/>
          <w:sz w:val="22"/>
          <w:szCs w:val="22"/>
        </w:rPr>
        <w:t>unión de</w:t>
      </w:r>
      <w:r w:rsidRPr="002534BC">
        <w:rPr>
          <w:rFonts w:ascii="Aller Light" w:hAnsi="Aller Light"/>
          <w:sz w:val="22"/>
          <w:szCs w:val="22"/>
        </w:rPr>
        <w:t xml:space="preserve"> medios y esfuerzos para la acción conjunta de todas o varias de las organizaciones miembro, para llevar a cabo acciones determinadas</w:t>
      </w:r>
      <w:r w:rsidR="00D27CE6" w:rsidRPr="002534BC">
        <w:rPr>
          <w:rFonts w:ascii="Aller Light" w:hAnsi="Aller Light"/>
          <w:sz w:val="22"/>
          <w:szCs w:val="22"/>
        </w:rPr>
        <w:t>.</w:t>
      </w:r>
    </w:p>
    <w:p w14:paraId="064FB29D" w14:textId="0D467A50" w:rsidR="00611A60" w:rsidRPr="002534BC" w:rsidRDefault="00BE74D1" w:rsidP="002534BC">
      <w:pPr>
        <w:pStyle w:val="Prrafodelista"/>
        <w:numPr>
          <w:ilvl w:val="0"/>
          <w:numId w:val="55"/>
        </w:numPr>
        <w:spacing w:line="240" w:lineRule="auto"/>
        <w:rPr>
          <w:rFonts w:ascii="Aller Light" w:hAnsi="Aller Light"/>
          <w:sz w:val="22"/>
          <w:szCs w:val="22"/>
        </w:rPr>
      </w:pPr>
      <w:r w:rsidRPr="002534BC">
        <w:rPr>
          <w:rFonts w:ascii="Aller Light" w:hAnsi="Aller Light"/>
          <w:sz w:val="22"/>
          <w:szCs w:val="22"/>
        </w:rPr>
        <w:t xml:space="preserve">A los efectos de lo dispuesto en </w:t>
      </w:r>
      <w:r w:rsidR="00AE6F6B" w:rsidRPr="002534BC">
        <w:rPr>
          <w:rFonts w:ascii="Aller Light" w:hAnsi="Aller Light"/>
          <w:sz w:val="22"/>
          <w:szCs w:val="22"/>
        </w:rPr>
        <w:t>este artículo</w:t>
      </w:r>
      <w:r w:rsidRPr="002534BC">
        <w:rPr>
          <w:rFonts w:ascii="Aller Light" w:hAnsi="Aller Light"/>
          <w:sz w:val="22"/>
          <w:szCs w:val="22"/>
        </w:rPr>
        <w:t xml:space="preserve"> el </w:t>
      </w:r>
      <w:r w:rsidR="00556490" w:rsidRPr="002534BC">
        <w:rPr>
          <w:rFonts w:ascii="Aller Light" w:hAnsi="Aller Light"/>
          <w:sz w:val="22"/>
          <w:szCs w:val="22"/>
        </w:rPr>
        <w:t xml:space="preserve">concepto de </w:t>
      </w:r>
      <w:r w:rsidR="00556490" w:rsidRPr="002534BC">
        <w:rPr>
          <w:rFonts w:ascii="Aller Light" w:hAnsi="Aller Light"/>
          <w:b/>
          <w:i/>
          <w:sz w:val="22"/>
          <w:szCs w:val="22"/>
        </w:rPr>
        <w:t>desarrollo</w:t>
      </w:r>
      <w:r w:rsidR="00556490" w:rsidRPr="002534BC">
        <w:rPr>
          <w:rFonts w:ascii="Aller Light" w:hAnsi="Aller Light"/>
          <w:sz w:val="22"/>
          <w:szCs w:val="22"/>
        </w:rPr>
        <w:t xml:space="preserve"> que persigue </w:t>
      </w:r>
      <w:r w:rsidR="00A86FF2" w:rsidRPr="002534BC">
        <w:rPr>
          <w:rFonts w:ascii="Aller Light" w:hAnsi="Aller Light"/>
          <w:sz w:val="22"/>
          <w:szCs w:val="22"/>
        </w:rPr>
        <w:t>La Coordinadora</w:t>
      </w:r>
      <w:r w:rsidR="00556490" w:rsidRPr="002534BC">
        <w:rPr>
          <w:rFonts w:ascii="Aller Light" w:hAnsi="Aller Light"/>
          <w:sz w:val="22"/>
          <w:szCs w:val="22"/>
        </w:rPr>
        <w:t xml:space="preserve"> es el recogido por la Declaración sobre el Desarrollo de las Naciones Unidas, de 4 de diciembre de 1986</w:t>
      </w:r>
      <w:r w:rsidRPr="002534BC">
        <w:rPr>
          <w:rFonts w:ascii="Aller Light" w:hAnsi="Aller Light"/>
          <w:sz w:val="22"/>
          <w:szCs w:val="22"/>
        </w:rPr>
        <w:t xml:space="preserve"> y entiende por </w:t>
      </w:r>
      <w:r w:rsidR="00FB0966" w:rsidRPr="002534BC">
        <w:rPr>
          <w:rFonts w:ascii="Aller Light" w:hAnsi="Aller Light"/>
          <w:b/>
          <w:i/>
          <w:sz w:val="22"/>
          <w:szCs w:val="22"/>
        </w:rPr>
        <w:t xml:space="preserve">cooperación </w:t>
      </w:r>
      <w:r w:rsidR="00556490" w:rsidRPr="002534BC">
        <w:rPr>
          <w:rFonts w:ascii="Aller Light" w:hAnsi="Aller Light"/>
          <w:sz w:val="22"/>
          <w:szCs w:val="22"/>
        </w:rPr>
        <w:t xml:space="preserve">la coparticipación como iguales de los pueblos del Mundo en la causa común </w:t>
      </w:r>
      <w:r w:rsidR="00AE6F6B" w:rsidRPr="002534BC">
        <w:rPr>
          <w:rFonts w:ascii="Aller Light" w:hAnsi="Aller Light"/>
          <w:sz w:val="22"/>
          <w:szCs w:val="22"/>
        </w:rPr>
        <w:t>por el desarrollo sostenible, la solidaridad internacional y la justicia global</w:t>
      </w:r>
      <w:r w:rsidR="00556490" w:rsidRPr="002534BC">
        <w:rPr>
          <w:rFonts w:ascii="Aller Light" w:hAnsi="Aller Light"/>
          <w:sz w:val="22"/>
          <w:szCs w:val="22"/>
        </w:rPr>
        <w:t>.</w:t>
      </w:r>
    </w:p>
    <w:p w14:paraId="3A83D90C" w14:textId="6DD5BC62"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En base a lo anteriormente expuesto, </w:t>
      </w:r>
    </w:p>
    <w:p w14:paraId="6F2A7B0C" w14:textId="3E79B21F" w:rsidR="00556490" w:rsidRPr="002534BC" w:rsidRDefault="00BE74D1" w:rsidP="002534BC">
      <w:pPr>
        <w:spacing w:line="240" w:lineRule="auto"/>
        <w:ind w:left="708"/>
        <w:rPr>
          <w:rFonts w:ascii="Aller Light" w:hAnsi="Aller Light"/>
          <w:sz w:val="22"/>
          <w:szCs w:val="22"/>
        </w:rPr>
      </w:pPr>
      <w:r w:rsidRPr="002534BC">
        <w:rPr>
          <w:rFonts w:ascii="Aller Light" w:hAnsi="Aller Light"/>
          <w:sz w:val="22"/>
          <w:szCs w:val="22"/>
        </w:rPr>
        <w:t xml:space="preserve">a) </w:t>
      </w:r>
      <w:r w:rsidR="00702BC0" w:rsidRPr="002534BC">
        <w:rPr>
          <w:rFonts w:ascii="Aller Light" w:hAnsi="Aller Light"/>
          <w:sz w:val="22"/>
          <w:szCs w:val="22"/>
        </w:rPr>
        <w:t>La</w:t>
      </w:r>
      <w:r w:rsidRPr="002534BC">
        <w:rPr>
          <w:rFonts w:ascii="Aller Light" w:hAnsi="Aller Light"/>
          <w:sz w:val="22"/>
          <w:szCs w:val="22"/>
        </w:rPr>
        <w:t xml:space="preserve"> </w:t>
      </w:r>
      <w:r w:rsidRPr="002534BC">
        <w:rPr>
          <w:rFonts w:ascii="Aller Light" w:eastAsia="Aller" w:hAnsi="Aller Light" w:cstheme="minorBidi"/>
          <w:b/>
          <w:bCs/>
          <w:sz w:val="22"/>
          <w:szCs w:val="22"/>
          <w:lang w:eastAsia="en-US"/>
        </w:rPr>
        <w:t>Visión</w:t>
      </w:r>
      <w:r w:rsidRPr="002534BC">
        <w:rPr>
          <w:rFonts w:ascii="Aller Light" w:eastAsia="Aller" w:hAnsi="Aller Light" w:cstheme="minorBidi"/>
          <w:sz w:val="22"/>
          <w:szCs w:val="22"/>
          <w:lang w:eastAsia="en-US"/>
        </w:rPr>
        <w:t xml:space="preserve"> </w:t>
      </w:r>
      <w:r w:rsidRPr="002534BC">
        <w:rPr>
          <w:rFonts w:ascii="Aller Light" w:hAnsi="Aller Light"/>
          <w:sz w:val="22"/>
          <w:szCs w:val="22"/>
        </w:rPr>
        <w:t xml:space="preserve">de </w:t>
      </w:r>
      <w:r w:rsidR="00A86FF2" w:rsidRPr="002534BC">
        <w:rPr>
          <w:rFonts w:ascii="Aller Light" w:hAnsi="Aller Light"/>
          <w:sz w:val="22"/>
          <w:szCs w:val="22"/>
        </w:rPr>
        <w:t>La Coordinadora</w:t>
      </w:r>
      <w:r w:rsidRPr="002534BC">
        <w:rPr>
          <w:rFonts w:ascii="Aller Light" w:hAnsi="Aller Light"/>
          <w:sz w:val="22"/>
          <w:szCs w:val="22"/>
        </w:rPr>
        <w:t xml:space="preserve"> </w:t>
      </w:r>
      <w:r w:rsidR="00702BC0" w:rsidRPr="002534BC">
        <w:rPr>
          <w:rFonts w:ascii="Aller Light" w:hAnsi="Aller Light"/>
          <w:sz w:val="22"/>
          <w:szCs w:val="22"/>
        </w:rPr>
        <w:t xml:space="preserve">es </w:t>
      </w:r>
      <w:r w:rsidRPr="002534BC">
        <w:rPr>
          <w:rFonts w:ascii="Aller Light" w:hAnsi="Aller Light"/>
          <w:sz w:val="22"/>
          <w:szCs w:val="22"/>
        </w:rPr>
        <w:t>la creencia</w:t>
      </w:r>
      <w:r w:rsidR="00556490" w:rsidRPr="002534BC">
        <w:rPr>
          <w:rFonts w:ascii="Aller Light" w:hAnsi="Aller Light"/>
          <w:sz w:val="22"/>
          <w:szCs w:val="22"/>
        </w:rPr>
        <w:t xml:space="preserve"> en un mundo sostenible, diverso y libre de pobreza, en el que prevalezcan la justicia social, la distribución equitativa de la riqueza y la igualdad de oportunidades, así como la defensa, promoción y uso responsable de los bienes públicos globales, en el marco de una cultura de paz y solidaridad.</w:t>
      </w:r>
    </w:p>
    <w:p w14:paraId="4BBF6575" w14:textId="2027F803" w:rsidR="00556490" w:rsidRPr="002534BC" w:rsidRDefault="00556490" w:rsidP="002534BC">
      <w:pPr>
        <w:spacing w:line="240" w:lineRule="auto"/>
        <w:ind w:left="708"/>
        <w:rPr>
          <w:rFonts w:ascii="Aller Light" w:hAnsi="Aller Light"/>
          <w:sz w:val="22"/>
          <w:szCs w:val="22"/>
        </w:rPr>
      </w:pPr>
      <w:r w:rsidRPr="002534BC">
        <w:rPr>
          <w:rFonts w:ascii="Aller Light" w:hAnsi="Aller Light"/>
          <w:sz w:val="22"/>
          <w:szCs w:val="22"/>
        </w:rPr>
        <w:t xml:space="preserve">Aspiramos a que desde un enfoque basado en derechos y desde una </w:t>
      </w:r>
      <w:r w:rsidRPr="00104FA9">
        <w:rPr>
          <w:rFonts w:ascii="Aller Light" w:hAnsi="Aller Light"/>
          <w:sz w:val="22"/>
          <w:szCs w:val="22"/>
        </w:rPr>
        <w:t>perspectiva de género</w:t>
      </w:r>
      <w:r w:rsidRPr="002534BC">
        <w:rPr>
          <w:rFonts w:ascii="Aller Light" w:hAnsi="Aller Light"/>
          <w:sz w:val="22"/>
          <w:szCs w:val="22"/>
        </w:rPr>
        <w:t>, se garantice a todas las personas, -en especial a las mujeres y niñas y a aquellas poblaciones cuyos derechos están siendo vulnerados de manera sistemática-, su participación y el ejercicio sin discriminación de sus derechos sociales, culturales, económicos, civiles y políticos para una vida digna.</w:t>
      </w:r>
    </w:p>
    <w:p w14:paraId="08A41B24" w14:textId="300CA290" w:rsidR="00556490" w:rsidRPr="002534BC" w:rsidRDefault="00BE74D1" w:rsidP="002534BC">
      <w:pPr>
        <w:spacing w:line="240" w:lineRule="auto"/>
        <w:ind w:left="708"/>
        <w:rPr>
          <w:rFonts w:ascii="Aller Light" w:hAnsi="Aller Light"/>
          <w:sz w:val="22"/>
          <w:szCs w:val="22"/>
        </w:rPr>
      </w:pPr>
      <w:r w:rsidRPr="002534BC">
        <w:rPr>
          <w:rFonts w:ascii="Aller Light" w:hAnsi="Aller Light"/>
          <w:sz w:val="22"/>
          <w:szCs w:val="22"/>
        </w:rPr>
        <w:lastRenderedPageBreak/>
        <w:t xml:space="preserve">b) </w:t>
      </w:r>
      <w:r w:rsidR="00702BC0" w:rsidRPr="002534BC">
        <w:rPr>
          <w:rFonts w:ascii="Aller Light" w:hAnsi="Aller Light"/>
          <w:sz w:val="22"/>
          <w:szCs w:val="22"/>
        </w:rPr>
        <w:t>La</w:t>
      </w:r>
      <w:r w:rsidRPr="002534BC">
        <w:rPr>
          <w:rFonts w:ascii="Aller Light" w:hAnsi="Aller Light"/>
          <w:sz w:val="22"/>
          <w:szCs w:val="22"/>
        </w:rPr>
        <w:t xml:space="preserve"> </w:t>
      </w:r>
      <w:r w:rsidRPr="002534BC">
        <w:rPr>
          <w:rFonts w:ascii="Aller Light" w:hAnsi="Aller Light"/>
          <w:b/>
          <w:sz w:val="22"/>
          <w:szCs w:val="22"/>
        </w:rPr>
        <w:t>Misión</w:t>
      </w:r>
      <w:r w:rsidRPr="002534BC">
        <w:rPr>
          <w:rFonts w:ascii="Aller Light" w:hAnsi="Aller Light"/>
          <w:sz w:val="22"/>
          <w:szCs w:val="22"/>
        </w:rPr>
        <w:t xml:space="preserve"> </w:t>
      </w:r>
      <w:r w:rsidR="00556490" w:rsidRPr="002534BC">
        <w:rPr>
          <w:rFonts w:ascii="Aller Light" w:hAnsi="Aller Light"/>
          <w:sz w:val="22"/>
          <w:szCs w:val="22"/>
        </w:rPr>
        <w:t xml:space="preserve">de </w:t>
      </w:r>
      <w:r w:rsidR="00A86FF2" w:rsidRPr="002534BC">
        <w:rPr>
          <w:rFonts w:ascii="Aller Light" w:hAnsi="Aller Light"/>
          <w:sz w:val="22"/>
          <w:szCs w:val="22"/>
        </w:rPr>
        <w:t>La Coordinadora</w:t>
      </w:r>
      <w:r w:rsidR="00556490" w:rsidRPr="002534BC">
        <w:rPr>
          <w:rFonts w:ascii="Aller Light" w:hAnsi="Aller Light"/>
          <w:sz w:val="22"/>
          <w:szCs w:val="22"/>
        </w:rPr>
        <w:t xml:space="preserve"> </w:t>
      </w:r>
      <w:r w:rsidR="00702BC0" w:rsidRPr="002534BC">
        <w:rPr>
          <w:rFonts w:ascii="Aller Light" w:hAnsi="Aller Light"/>
          <w:sz w:val="22"/>
          <w:szCs w:val="22"/>
        </w:rPr>
        <w:t xml:space="preserve">es </w:t>
      </w:r>
      <w:r w:rsidR="00556490" w:rsidRPr="002534BC">
        <w:rPr>
          <w:rFonts w:ascii="Aller Light" w:hAnsi="Aller Light"/>
          <w:sz w:val="22"/>
          <w:szCs w:val="22"/>
        </w:rPr>
        <w:t xml:space="preserve">articular espacios de encuentro, debate, reflexión y acción conjunta de las Plataformas y Organizaciones de la Sociedad Civil miembro que trabajamos por el desarrollo sostenible, la solidaridad internacional y la justicia global desde: la cooperación al desarrollo, la acción humanitaria, la educación para la ciudadanía global, el comercio justo, la defensa de los derechos humanos, </w:t>
      </w:r>
      <w:r w:rsidR="00556490" w:rsidRPr="00104FA9">
        <w:rPr>
          <w:rFonts w:ascii="Aller Light" w:hAnsi="Aller Light"/>
          <w:sz w:val="22"/>
          <w:szCs w:val="22"/>
        </w:rPr>
        <w:t>la igualdad de género</w:t>
      </w:r>
      <w:r w:rsidR="00556490" w:rsidRPr="002534BC">
        <w:rPr>
          <w:rFonts w:ascii="Aller Light" w:hAnsi="Aller Light"/>
          <w:sz w:val="22"/>
          <w:szCs w:val="22"/>
        </w:rPr>
        <w:t xml:space="preserve"> y el fomento de la paz</w:t>
      </w:r>
      <w:r w:rsidRPr="002534BC">
        <w:rPr>
          <w:rFonts w:ascii="Aller Light" w:hAnsi="Aller Light"/>
          <w:sz w:val="22"/>
          <w:szCs w:val="22"/>
        </w:rPr>
        <w:t xml:space="preserve">, siendo </w:t>
      </w:r>
      <w:r w:rsidR="00556490" w:rsidRPr="002534BC">
        <w:rPr>
          <w:rFonts w:ascii="Aller Light" w:hAnsi="Aller Light"/>
          <w:sz w:val="22"/>
          <w:szCs w:val="22"/>
        </w:rPr>
        <w:t>conscientes de la necesidad de aplicar una perspectiva de género interseccional para lograr estos fines.</w:t>
      </w:r>
      <w:r w:rsidR="00B25119" w:rsidRPr="002534BC">
        <w:rPr>
          <w:rFonts w:ascii="Aller Light" w:hAnsi="Aller Light"/>
          <w:sz w:val="22"/>
          <w:szCs w:val="22"/>
        </w:rPr>
        <w:t xml:space="preserve"> En virtud de ello: </w:t>
      </w:r>
    </w:p>
    <w:p w14:paraId="1AB1DB31" w14:textId="483CFD39" w:rsidR="000F25C3" w:rsidRPr="002534BC" w:rsidRDefault="000F25C3" w:rsidP="002534BC">
      <w:pPr>
        <w:spacing w:line="240" w:lineRule="auto"/>
        <w:ind w:left="1428"/>
        <w:rPr>
          <w:rFonts w:ascii="Aller Light" w:hAnsi="Aller Light"/>
          <w:sz w:val="22"/>
          <w:szCs w:val="22"/>
        </w:rPr>
      </w:pPr>
      <w:r w:rsidRPr="002534BC">
        <w:rPr>
          <w:rFonts w:ascii="Aller Light" w:hAnsi="Aller Light"/>
          <w:sz w:val="22"/>
          <w:szCs w:val="22"/>
        </w:rPr>
        <w:t xml:space="preserve">Promovemos el trabajo conjunto a partir de un Código de Conducta común y unos estándares de transparencia y buen gobierno compartidos. Estamos comprometidos </w:t>
      </w:r>
      <w:r w:rsidRPr="00104FA9">
        <w:rPr>
          <w:rFonts w:ascii="Aller Light" w:hAnsi="Aller Light"/>
          <w:sz w:val="22"/>
          <w:szCs w:val="22"/>
        </w:rPr>
        <w:t>con la igualdad de género y apostamos por la transversalización de la perspectiva de género, por lo que contamos con una Política de Género.</w:t>
      </w:r>
    </w:p>
    <w:p w14:paraId="3432B999" w14:textId="77777777" w:rsidR="000F25C3" w:rsidRPr="002534BC" w:rsidRDefault="000F25C3" w:rsidP="002534BC">
      <w:pPr>
        <w:spacing w:line="240" w:lineRule="auto"/>
        <w:ind w:left="1428"/>
        <w:rPr>
          <w:rFonts w:ascii="Aller Light" w:hAnsi="Aller Light"/>
          <w:sz w:val="22"/>
          <w:szCs w:val="22"/>
        </w:rPr>
      </w:pPr>
      <w:r w:rsidRPr="002534BC">
        <w:rPr>
          <w:rFonts w:ascii="Aller Light" w:hAnsi="Aller Light"/>
          <w:sz w:val="22"/>
          <w:szCs w:val="22"/>
        </w:rPr>
        <w:t>Representamos las propuestas, intereses y valores de nuestras organizaciones miembro ante la sociedad, las Administraciones Públicas y otras entidades.</w:t>
      </w:r>
    </w:p>
    <w:p w14:paraId="1906F169" w14:textId="056D4984" w:rsidR="000F25C3" w:rsidRPr="002534BC" w:rsidRDefault="000F25C3" w:rsidP="002534BC">
      <w:pPr>
        <w:spacing w:line="240" w:lineRule="auto"/>
        <w:ind w:left="1428"/>
        <w:rPr>
          <w:rFonts w:ascii="Aller Light" w:hAnsi="Aller Light"/>
          <w:sz w:val="22"/>
          <w:szCs w:val="22"/>
        </w:rPr>
      </w:pPr>
      <w:r w:rsidRPr="002534BC">
        <w:rPr>
          <w:rFonts w:ascii="Aller Light" w:hAnsi="Aller Light"/>
          <w:sz w:val="22"/>
          <w:szCs w:val="22"/>
        </w:rPr>
        <w:t>Apostamos por el trabajo en red también con otros sectores, tejiendo alianzas con movimientos sociales y otros actores.</w:t>
      </w:r>
    </w:p>
    <w:p w14:paraId="3A67FFEB" w14:textId="3BF812D4" w:rsidR="00083622" w:rsidRPr="002534BC" w:rsidRDefault="00556490" w:rsidP="002534BC">
      <w:pPr>
        <w:spacing w:line="240" w:lineRule="auto"/>
        <w:rPr>
          <w:rFonts w:ascii="Aller Light" w:hAnsi="Aller Light"/>
          <w:b/>
          <w:bCs/>
          <w:sz w:val="22"/>
          <w:szCs w:val="22"/>
        </w:rPr>
      </w:pPr>
      <w:r w:rsidRPr="002534BC">
        <w:rPr>
          <w:rFonts w:ascii="Aller Light" w:eastAsia="Aller" w:hAnsi="Aller Light" w:cstheme="minorBidi"/>
          <w:b/>
          <w:bCs/>
          <w:sz w:val="22"/>
          <w:szCs w:val="22"/>
          <w:lang w:eastAsia="en-US"/>
        </w:rPr>
        <w:t xml:space="preserve">Artículo 6. </w:t>
      </w:r>
      <w:r w:rsidRPr="002534BC">
        <w:rPr>
          <w:rFonts w:ascii="Aller Light" w:hAnsi="Aller Light"/>
          <w:b/>
          <w:bCs/>
          <w:sz w:val="22"/>
          <w:szCs w:val="22"/>
        </w:rPr>
        <w:t xml:space="preserve">Actividades de </w:t>
      </w:r>
      <w:r w:rsidR="00A86FF2" w:rsidRPr="002534BC">
        <w:rPr>
          <w:rFonts w:ascii="Aller Light" w:hAnsi="Aller Light"/>
          <w:b/>
          <w:bCs/>
          <w:sz w:val="22"/>
          <w:szCs w:val="22"/>
        </w:rPr>
        <w:t>La Coordinadora</w:t>
      </w:r>
    </w:p>
    <w:p w14:paraId="42D1ABBE" w14:textId="7678A5E7" w:rsidR="00556490" w:rsidRPr="002534BC" w:rsidRDefault="00A86FF2" w:rsidP="002534BC">
      <w:pPr>
        <w:spacing w:line="240" w:lineRule="auto"/>
        <w:rPr>
          <w:rFonts w:ascii="Aller Light" w:hAnsi="Aller Light"/>
          <w:sz w:val="22"/>
          <w:szCs w:val="22"/>
        </w:rPr>
      </w:pPr>
      <w:r w:rsidRPr="002534BC">
        <w:rPr>
          <w:rFonts w:ascii="Aller Light" w:hAnsi="Aller Light"/>
          <w:sz w:val="22"/>
          <w:szCs w:val="22"/>
        </w:rPr>
        <w:t>La Coordinadora</w:t>
      </w:r>
      <w:r w:rsidR="00556490" w:rsidRPr="002534BC">
        <w:rPr>
          <w:rFonts w:ascii="Aller Light" w:hAnsi="Aller Light"/>
          <w:sz w:val="22"/>
          <w:szCs w:val="22"/>
        </w:rPr>
        <w:t>, para el mejor desarrollo de su misión, realizará, entre otras, las siguientes actividades:</w:t>
      </w:r>
    </w:p>
    <w:p w14:paraId="00B67BE8" w14:textId="23205796" w:rsidR="00556490" w:rsidRPr="002534BC" w:rsidRDefault="00556490" w:rsidP="002534BC">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Desarrollar acciones comunes tendentes a aumentar y mejorar la cooperación internacional al desarrollo,</w:t>
      </w:r>
      <w:r w:rsidR="00A355D9">
        <w:rPr>
          <w:rFonts w:ascii="Aller Light" w:hAnsi="Aller Light"/>
          <w:sz w:val="22"/>
          <w:szCs w:val="22"/>
        </w:rPr>
        <w:t xml:space="preserve"> bajo un enfoque de coherencia de políticas,</w:t>
      </w:r>
      <w:r w:rsidRPr="002534BC">
        <w:rPr>
          <w:rFonts w:ascii="Aller Light" w:hAnsi="Aller Light"/>
          <w:sz w:val="22"/>
          <w:szCs w:val="22"/>
        </w:rPr>
        <w:t xml:space="preserve"> como respuesta a los intereses de los países con menos recursos, esforzándose por no crear dependencias y para promover la formación de la conciencia ciudadana en nuestra sociedad sobre estas cuestiones.</w:t>
      </w:r>
    </w:p>
    <w:p w14:paraId="73BC2BA0" w14:textId="29C04902" w:rsidR="00556490" w:rsidRPr="002534BC" w:rsidRDefault="00556490" w:rsidP="00E40BDF">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Coordinar el estudio de asuntos de interés común llevando a cabo de modo coordinado, acciones ante las Administraciones Públicas, las fuerzas sociales y políticas y la opinión pública nacional e internacional, que tengan como objeto las políticas de cooperación internacional al desarrollo.</w:t>
      </w:r>
    </w:p>
    <w:p w14:paraId="14E289BF" w14:textId="598913D5" w:rsidR="00556490" w:rsidRPr="002534BC" w:rsidRDefault="00556490" w:rsidP="006949DA">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 xml:space="preserve">Poner en marcha planes y actividades de formación, tanto de orden interno para las organizaciones miembro, como de carácter general, sobre las cuestiones propias de su finalidad y especialmente de </w:t>
      </w:r>
      <w:r w:rsidR="00AE46A0" w:rsidRPr="002534BC">
        <w:rPr>
          <w:rFonts w:ascii="Aller Light" w:hAnsi="Aller Light"/>
          <w:sz w:val="22"/>
          <w:szCs w:val="22"/>
        </w:rPr>
        <w:t>educación para la ciudadanía global</w:t>
      </w:r>
      <w:r w:rsidRPr="002534BC">
        <w:rPr>
          <w:rFonts w:ascii="Aller Light" w:hAnsi="Aller Light"/>
          <w:sz w:val="22"/>
          <w:szCs w:val="22"/>
        </w:rPr>
        <w:t>.</w:t>
      </w:r>
    </w:p>
    <w:p w14:paraId="51CB23B3" w14:textId="425F0471" w:rsidR="00556490" w:rsidRPr="002534BC" w:rsidRDefault="00556490" w:rsidP="002534BC">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 xml:space="preserve">Realizar acciones de sensibilización e información con vistas a la promoción </w:t>
      </w:r>
      <w:r w:rsidR="00AE6F6B" w:rsidRPr="002534BC">
        <w:rPr>
          <w:rFonts w:ascii="Aller Light" w:hAnsi="Aller Light"/>
          <w:sz w:val="22"/>
          <w:szCs w:val="22"/>
        </w:rPr>
        <w:t xml:space="preserve">de la ciudadanía global y </w:t>
      </w:r>
      <w:r w:rsidRPr="002534BC">
        <w:rPr>
          <w:rFonts w:ascii="Aller Light" w:hAnsi="Aller Light"/>
          <w:sz w:val="22"/>
          <w:szCs w:val="22"/>
        </w:rPr>
        <w:t>del voluntariado.</w:t>
      </w:r>
    </w:p>
    <w:p w14:paraId="79257685" w14:textId="06AF6C59" w:rsidR="00556490" w:rsidRPr="002534BC" w:rsidRDefault="00556490" w:rsidP="002534BC">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 xml:space="preserve">Realizar campañas, publicaciones y otras actividades tendentes a la toma de conciencia de la opinión pública sobre la situación de </w:t>
      </w:r>
      <w:r w:rsidR="00AE6F6B" w:rsidRPr="002534BC">
        <w:rPr>
          <w:rFonts w:ascii="Aller Light" w:hAnsi="Aller Light"/>
          <w:sz w:val="22"/>
          <w:szCs w:val="22"/>
        </w:rPr>
        <w:t xml:space="preserve">injusticia </w:t>
      </w:r>
      <w:r w:rsidRPr="002534BC">
        <w:rPr>
          <w:rFonts w:ascii="Aller Light" w:hAnsi="Aller Light"/>
          <w:sz w:val="22"/>
          <w:szCs w:val="22"/>
        </w:rPr>
        <w:t>en que se encuentra la mayor parte de la humanidad y la necesidad de actuar solidariamente, utilizando todos los medios y modalidades de comunicación</w:t>
      </w:r>
      <w:r w:rsidR="00187E54" w:rsidRPr="002534BC">
        <w:rPr>
          <w:rFonts w:ascii="Aller Light" w:hAnsi="Aller Light"/>
          <w:sz w:val="22"/>
          <w:szCs w:val="22"/>
        </w:rPr>
        <w:t>.</w:t>
      </w:r>
    </w:p>
    <w:p w14:paraId="2D40CD1F" w14:textId="60B3A780" w:rsidR="004E4BBA" w:rsidRPr="002534BC" w:rsidRDefault="004E4BBA" w:rsidP="002534BC">
      <w:pPr>
        <w:pStyle w:val="Prrafodelista"/>
        <w:numPr>
          <w:ilvl w:val="0"/>
          <w:numId w:val="54"/>
        </w:numPr>
        <w:spacing w:line="240" w:lineRule="auto"/>
        <w:rPr>
          <w:rFonts w:ascii="Aller Light" w:hAnsi="Aller Light"/>
          <w:sz w:val="22"/>
          <w:szCs w:val="22"/>
        </w:rPr>
      </w:pPr>
      <w:r w:rsidRPr="002534BC">
        <w:rPr>
          <w:rFonts w:ascii="Aller Light" w:hAnsi="Aller Light"/>
          <w:sz w:val="22"/>
          <w:szCs w:val="22"/>
        </w:rPr>
        <w:t>Reforzar un enfoque de gobierno en las organizaciones basado en la ética, la transparencia y la rendición de cuentas.</w:t>
      </w:r>
    </w:p>
    <w:p w14:paraId="5724814B" w14:textId="5F1F1FEB" w:rsidR="00556490" w:rsidRDefault="00556490" w:rsidP="002534BC">
      <w:pPr>
        <w:pStyle w:val="Prrafodelista"/>
        <w:numPr>
          <w:ilvl w:val="0"/>
          <w:numId w:val="54"/>
        </w:numPr>
        <w:spacing w:line="240" w:lineRule="auto"/>
        <w:rPr>
          <w:rFonts w:ascii="Aller Light" w:hAnsi="Aller Light"/>
          <w:sz w:val="22"/>
          <w:szCs w:val="22"/>
        </w:rPr>
      </w:pPr>
      <w:r w:rsidRPr="002534BC">
        <w:rPr>
          <w:rFonts w:ascii="Aller Light" w:hAnsi="Aller Light" w:cs="Times New Roman"/>
          <w:sz w:val="22"/>
          <w:szCs w:val="22"/>
          <w:lang w:val="es-ES_tradnl" w:eastAsia="x-none"/>
        </w:rPr>
        <w:t>Formar parte de redes internacionales de ONGD o de agrupaciones de ONGD</w:t>
      </w:r>
      <w:r w:rsidR="00757A53" w:rsidRPr="002534BC">
        <w:rPr>
          <w:rFonts w:ascii="Aller Light" w:hAnsi="Aller Light"/>
          <w:sz w:val="22"/>
          <w:szCs w:val="22"/>
        </w:rPr>
        <w:t xml:space="preserve"> y establecer </w:t>
      </w:r>
      <w:r w:rsidR="00187E54" w:rsidRPr="002534BC">
        <w:rPr>
          <w:rFonts w:ascii="Aller Light" w:hAnsi="Aller Light"/>
          <w:sz w:val="22"/>
          <w:szCs w:val="22"/>
        </w:rPr>
        <w:t>alianzas</w:t>
      </w:r>
      <w:r w:rsidRPr="002534BC">
        <w:rPr>
          <w:rFonts w:ascii="Aller Light" w:hAnsi="Aller Light"/>
          <w:sz w:val="22"/>
          <w:szCs w:val="22"/>
        </w:rPr>
        <w:t xml:space="preserve"> con </w:t>
      </w:r>
      <w:r w:rsidR="00757A53" w:rsidRPr="002534BC">
        <w:rPr>
          <w:rFonts w:ascii="Aller Light" w:hAnsi="Aller Light"/>
          <w:sz w:val="22"/>
          <w:szCs w:val="22"/>
        </w:rPr>
        <w:t xml:space="preserve">otras entidades </w:t>
      </w:r>
      <w:r w:rsidR="00187E54" w:rsidRPr="002534BC">
        <w:rPr>
          <w:rFonts w:ascii="Aller Light" w:hAnsi="Aller Light"/>
          <w:sz w:val="22"/>
          <w:szCs w:val="22"/>
        </w:rPr>
        <w:t xml:space="preserve">y </w:t>
      </w:r>
      <w:r w:rsidR="00912D81" w:rsidRPr="002534BC">
        <w:rPr>
          <w:rFonts w:ascii="Aller Light" w:hAnsi="Aller Light"/>
          <w:sz w:val="22"/>
          <w:szCs w:val="22"/>
        </w:rPr>
        <w:t>actores sociales que</w:t>
      </w:r>
      <w:r w:rsidR="00187E54" w:rsidRPr="002534BC">
        <w:rPr>
          <w:rFonts w:ascii="Aller Light" w:hAnsi="Aller Light"/>
          <w:sz w:val="22"/>
          <w:szCs w:val="22"/>
        </w:rPr>
        <w:t xml:space="preserve"> </w:t>
      </w:r>
      <w:r w:rsidR="00757A53" w:rsidRPr="002534BC">
        <w:rPr>
          <w:rFonts w:ascii="Aller Light" w:hAnsi="Aller Light"/>
          <w:sz w:val="22"/>
          <w:szCs w:val="22"/>
        </w:rPr>
        <w:t xml:space="preserve">compartan los valores de </w:t>
      </w:r>
      <w:r w:rsidR="00A86FF2" w:rsidRPr="002534BC">
        <w:rPr>
          <w:rFonts w:ascii="Aller Light" w:hAnsi="Aller Light"/>
          <w:sz w:val="22"/>
          <w:szCs w:val="22"/>
        </w:rPr>
        <w:t>La Coordinadora</w:t>
      </w:r>
      <w:r w:rsidR="00757A53" w:rsidRPr="002534BC">
        <w:rPr>
          <w:rFonts w:ascii="Aller Light" w:hAnsi="Aller Light"/>
          <w:sz w:val="22"/>
          <w:szCs w:val="22"/>
        </w:rPr>
        <w:t xml:space="preserve">. </w:t>
      </w:r>
    </w:p>
    <w:p w14:paraId="48185DBA" w14:textId="403EDF07" w:rsidR="0023528B" w:rsidRPr="002534BC" w:rsidRDefault="0023528B" w:rsidP="002534BC">
      <w:pPr>
        <w:pStyle w:val="Prrafodelista"/>
        <w:numPr>
          <w:ilvl w:val="0"/>
          <w:numId w:val="54"/>
        </w:numPr>
        <w:spacing w:line="240" w:lineRule="auto"/>
        <w:rPr>
          <w:rFonts w:ascii="Aller Light" w:hAnsi="Aller Light"/>
          <w:sz w:val="22"/>
          <w:szCs w:val="22"/>
        </w:rPr>
      </w:pPr>
      <w:r w:rsidRPr="0023528B">
        <w:rPr>
          <w:rFonts w:ascii="Aller Light" w:hAnsi="Aller Light"/>
          <w:sz w:val="22"/>
          <w:szCs w:val="22"/>
        </w:rPr>
        <w:t>Impulsar y dinamizar espacios de participación de las organizaciones socias y sus entidades asociadas que contribuyan a la generación de sinergias, la transferencia de conocimientos y aprendizajes, la construcción de posiciones representativas y la innovación del sector.</w:t>
      </w:r>
    </w:p>
    <w:p w14:paraId="25E45768" w14:textId="77777777" w:rsidR="00E66A28" w:rsidRDefault="00E66A28">
      <w:pPr>
        <w:spacing w:after="0" w:line="240" w:lineRule="auto"/>
        <w:jc w:val="left"/>
        <w:rPr>
          <w:rFonts w:ascii="Aller Light" w:eastAsia="Times New Roman" w:hAnsi="Aller Light" w:cs="Times New Roman"/>
          <w:b/>
          <w:bCs/>
          <w:color w:val="833C0B" w:themeColor="accent2" w:themeShade="80"/>
          <w:sz w:val="22"/>
          <w:szCs w:val="22"/>
          <w:lang w:val="x-none" w:eastAsia="en-US"/>
        </w:rPr>
      </w:pPr>
      <w:bookmarkStart w:id="3" w:name="_Toc97734791"/>
      <w:r>
        <w:rPr>
          <w:rFonts w:ascii="Aller Light" w:hAnsi="Aller Light"/>
          <w:color w:val="833C0B" w:themeColor="accent2" w:themeShade="80"/>
          <w:sz w:val="22"/>
          <w:szCs w:val="22"/>
        </w:rPr>
        <w:br w:type="page"/>
      </w:r>
    </w:p>
    <w:p w14:paraId="69C3E6C0" w14:textId="0F074B67" w:rsidR="00556490" w:rsidRPr="002534BC" w:rsidRDefault="00556490" w:rsidP="002534BC">
      <w:pPr>
        <w:pStyle w:val="Ttulo1"/>
        <w:spacing w:line="240" w:lineRule="auto"/>
        <w:rPr>
          <w:rFonts w:ascii="Aller Light" w:eastAsiaTheme="minorHAnsi" w:hAnsi="Aller Light" w:cstheme="minorBidi"/>
          <w:sz w:val="22"/>
          <w:szCs w:val="22"/>
        </w:rPr>
      </w:pPr>
      <w:r w:rsidRPr="002534BC">
        <w:rPr>
          <w:rFonts w:ascii="Aller Light" w:hAnsi="Aller Light"/>
          <w:color w:val="833C0B" w:themeColor="accent2" w:themeShade="80"/>
          <w:sz w:val="22"/>
          <w:szCs w:val="22"/>
        </w:rPr>
        <w:lastRenderedPageBreak/>
        <w:t>TÍTULO II</w:t>
      </w:r>
      <w:r w:rsidR="00EF7092" w:rsidRPr="002534BC">
        <w:rPr>
          <w:rFonts w:ascii="Aller Light" w:hAnsi="Aller Light"/>
          <w:color w:val="833C0B" w:themeColor="accent2" w:themeShade="80"/>
          <w:sz w:val="22"/>
          <w:szCs w:val="22"/>
        </w:rPr>
        <w:t xml:space="preserve">: </w:t>
      </w:r>
      <w:r w:rsidRPr="002534BC">
        <w:rPr>
          <w:rFonts w:ascii="Aller Light" w:hAnsi="Aller Light"/>
          <w:color w:val="833C0B" w:themeColor="accent2" w:themeShade="80"/>
          <w:sz w:val="22"/>
          <w:szCs w:val="22"/>
        </w:rPr>
        <w:t xml:space="preserve">MIEMBROS DE </w:t>
      </w:r>
      <w:r w:rsidR="00A86FF2" w:rsidRPr="002534BC">
        <w:rPr>
          <w:rFonts w:ascii="Aller Light" w:hAnsi="Aller Light"/>
          <w:color w:val="833C0B" w:themeColor="accent2" w:themeShade="80"/>
          <w:sz w:val="22"/>
          <w:szCs w:val="22"/>
        </w:rPr>
        <w:t>LA COORDINADORA</w:t>
      </w:r>
      <w:bookmarkEnd w:id="3"/>
    </w:p>
    <w:p w14:paraId="727026DA" w14:textId="6BFE320C" w:rsidR="00556490" w:rsidRPr="002534BC" w:rsidRDefault="00556490" w:rsidP="002534BC">
      <w:pPr>
        <w:pStyle w:val="Ttulo2"/>
        <w:spacing w:line="240" w:lineRule="auto"/>
        <w:rPr>
          <w:rFonts w:ascii="Aller Light" w:hAnsi="Aller Light"/>
          <w:color w:val="FFC000"/>
          <w:sz w:val="22"/>
          <w:szCs w:val="22"/>
        </w:rPr>
      </w:pPr>
      <w:bookmarkStart w:id="4" w:name="_Toc97734792"/>
      <w:r w:rsidRPr="002534BC">
        <w:rPr>
          <w:rFonts w:ascii="Aller Light" w:hAnsi="Aller Light"/>
          <w:color w:val="FFC000"/>
          <w:sz w:val="22"/>
          <w:szCs w:val="22"/>
        </w:rPr>
        <w:t>CAPÍTULO I</w:t>
      </w:r>
      <w:r w:rsidR="00EF7092" w:rsidRPr="002534BC">
        <w:rPr>
          <w:rFonts w:ascii="Aller Light" w:hAnsi="Aller Light"/>
          <w:color w:val="FFC000"/>
          <w:sz w:val="22"/>
          <w:szCs w:val="22"/>
        </w:rPr>
        <w:t xml:space="preserve">: </w:t>
      </w:r>
      <w:r w:rsidR="00793B45" w:rsidRPr="002534BC">
        <w:rPr>
          <w:rFonts w:ascii="Aller Light" w:hAnsi="Aller Light"/>
          <w:color w:val="FFC000"/>
          <w:sz w:val="22"/>
          <w:szCs w:val="22"/>
        </w:rPr>
        <w:t>ORGANIZACIONES MIEMBRO</w:t>
      </w:r>
      <w:bookmarkEnd w:id="4"/>
    </w:p>
    <w:p w14:paraId="538F7760" w14:textId="36F72F26" w:rsidR="00793B45" w:rsidRPr="002534BC" w:rsidRDefault="00556490"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C55CF9" w:rsidRPr="002534BC">
        <w:rPr>
          <w:rFonts w:ascii="Aller Light" w:hAnsi="Aller Light"/>
          <w:b/>
          <w:sz w:val="22"/>
          <w:szCs w:val="22"/>
        </w:rPr>
        <w:t>7</w:t>
      </w:r>
      <w:r w:rsidRPr="002534BC">
        <w:rPr>
          <w:rFonts w:ascii="Aller Light" w:hAnsi="Aller Light"/>
          <w:b/>
          <w:sz w:val="22"/>
          <w:szCs w:val="22"/>
        </w:rPr>
        <w:t xml:space="preserve">.  </w:t>
      </w:r>
      <w:r w:rsidR="00793B45" w:rsidRPr="002534BC">
        <w:rPr>
          <w:rFonts w:ascii="Aller Light" w:hAnsi="Aller Light"/>
          <w:b/>
          <w:sz w:val="22"/>
          <w:szCs w:val="22"/>
        </w:rPr>
        <w:t>Organizaciones miembro de La Coordinadora</w:t>
      </w:r>
    </w:p>
    <w:p w14:paraId="41E37338" w14:textId="77777777" w:rsidR="00793B45" w:rsidRPr="002534BC" w:rsidRDefault="00556490" w:rsidP="002534BC">
      <w:pPr>
        <w:spacing w:line="240" w:lineRule="auto"/>
        <w:rPr>
          <w:rFonts w:ascii="Aller Light" w:hAnsi="Aller Light"/>
          <w:sz w:val="22"/>
          <w:szCs w:val="22"/>
        </w:rPr>
      </w:pPr>
      <w:bookmarkStart w:id="5" w:name="_Hlk87446392"/>
      <w:r w:rsidRPr="002534BC">
        <w:rPr>
          <w:rFonts w:ascii="Aller Light" w:hAnsi="Aller Light"/>
          <w:sz w:val="22"/>
          <w:szCs w:val="22"/>
        </w:rPr>
        <w:t xml:space="preserve">Podrán formar parte de </w:t>
      </w:r>
      <w:r w:rsidR="00A86FF2" w:rsidRPr="002534BC">
        <w:rPr>
          <w:rFonts w:ascii="Aller Light" w:hAnsi="Aller Light"/>
          <w:sz w:val="22"/>
          <w:szCs w:val="22"/>
        </w:rPr>
        <w:t>L</w:t>
      </w:r>
      <w:r w:rsidR="00314397" w:rsidRPr="002534BC">
        <w:rPr>
          <w:rFonts w:ascii="Aller Light" w:hAnsi="Aller Light"/>
          <w:sz w:val="22"/>
          <w:szCs w:val="22"/>
        </w:rPr>
        <w:t>a Coordinadora</w:t>
      </w:r>
      <w:r w:rsidR="007B0DC1" w:rsidRPr="002534BC">
        <w:rPr>
          <w:rFonts w:ascii="Aller Light" w:hAnsi="Aller Light"/>
          <w:sz w:val="22"/>
          <w:szCs w:val="22"/>
        </w:rPr>
        <w:t>:</w:t>
      </w:r>
    </w:p>
    <w:p w14:paraId="4DC800E9" w14:textId="0BAAF3A9" w:rsidR="00793B45" w:rsidRPr="002534BC" w:rsidRDefault="003A6EB0" w:rsidP="002534BC">
      <w:pPr>
        <w:spacing w:line="240" w:lineRule="auto"/>
        <w:rPr>
          <w:rFonts w:ascii="Aller Light" w:hAnsi="Aller Light"/>
          <w:b/>
          <w:bCs/>
          <w:sz w:val="22"/>
          <w:szCs w:val="22"/>
          <w:u w:val="single"/>
        </w:rPr>
      </w:pPr>
      <w:r w:rsidRPr="002534BC">
        <w:rPr>
          <w:rFonts w:ascii="Aller Light" w:hAnsi="Aller Light"/>
          <w:b/>
          <w:bCs/>
          <w:sz w:val="22"/>
          <w:szCs w:val="22"/>
          <w:u w:val="single"/>
        </w:rPr>
        <w:t>Socias</w:t>
      </w:r>
      <w:r w:rsidR="00793B45" w:rsidRPr="002534BC">
        <w:rPr>
          <w:rFonts w:ascii="Aller Light" w:hAnsi="Aller Light"/>
          <w:b/>
          <w:bCs/>
          <w:sz w:val="22"/>
          <w:szCs w:val="22"/>
          <w:u w:val="single"/>
        </w:rPr>
        <w:t>:</w:t>
      </w:r>
      <w:r w:rsidR="00C73CBF" w:rsidRPr="002534BC">
        <w:rPr>
          <w:rFonts w:ascii="Aller Light" w:hAnsi="Aller Light"/>
          <w:b/>
          <w:bCs/>
          <w:sz w:val="22"/>
          <w:szCs w:val="22"/>
          <w:u w:val="single"/>
        </w:rPr>
        <w:t xml:space="preserve"> </w:t>
      </w:r>
    </w:p>
    <w:p w14:paraId="0CD7D51F" w14:textId="592AB3F7" w:rsidR="00793B45" w:rsidRPr="002534BC" w:rsidRDefault="005157DC" w:rsidP="002534BC">
      <w:pPr>
        <w:spacing w:line="240" w:lineRule="auto"/>
        <w:rPr>
          <w:rFonts w:ascii="Aller Light" w:hAnsi="Aller Light"/>
          <w:sz w:val="22"/>
          <w:szCs w:val="22"/>
        </w:rPr>
      </w:pPr>
      <w:r w:rsidRPr="002534BC">
        <w:rPr>
          <w:rFonts w:ascii="Aller Light" w:hAnsi="Aller Light"/>
          <w:b/>
          <w:i/>
          <w:sz w:val="22"/>
          <w:szCs w:val="22"/>
        </w:rPr>
        <w:t>E</w:t>
      </w:r>
      <w:r w:rsidR="004C4AB4" w:rsidRPr="002534BC">
        <w:rPr>
          <w:rFonts w:ascii="Aller Light" w:hAnsi="Aller Light"/>
          <w:b/>
          <w:i/>
          <w:sz w:val="22"/>
          <w:szCs w:val="22"/>
        </w:rPr>
        <w:t xml:space="preserve">ntidades </w:t>
      </w:r>
      <w:r w:rsidR="00556490" w:rsidRPr="002534BC">
        <w:rPr>
          <w:rFonts w:ascii="Aller Light" w:hAnsi="Aller Light"/>
          <w:b/>
          <w:i/>
          <w:sz w:val="22"/>
          <w:szCs w:val="22"/>
        </w:rPr>
        <w:t>de Derecho Privado</w:t>
      </w:r>
      <w:r w:rsidR="00AE46A0" w:rsidRPr="002534BC">
        <w:rPr>
          <w:rFonts w:ascii="Aller Light" w:hAnsi="Aller Light"/>
          <w:b/>
          <w:i/>
          <w:sz w:val="22"/>
          <w:szCs w:val="22"/>
        </w:rPr>
        <w:t xml:space="preserve"> sin ánimo de lucro</w:t>
      </w:r>
      <w:r w:rsidR="00556490" w:rsidRPr="002534BC">
        <w:rPr>
          <w:rFonts w:ascii="Aller Light" w:hAnsi="Aller Light"/>
          <w:sz w:val="22"/>
          <w:szCs w:val="22"/>
        </w:rPr>
        <w:t>, como Asociaciones, Fundaciones, Federaciones de las anteriores y otras legalmente constituidas</w:t>
      </w:r>
      <w:r w:rsidR="006F3F85" w:rsidRPr="002534BC">
        <w:rPr>
          <w:rFonts w:ascii="Aller Light" w:hAnsi="Aller Light"/>
          <w:sz w:val="22"/>
          <w:szCs w:val="22"/>
        </w:rPr>
        <w:t xml:space="preserve">. Estas entidades serán Organizaciones No Gubernamentales para el Desarrollo, </w:t>
      </w:r>
      <w:r w:rsidRPr="002534BC">
        <w:rPr>
          <w:rFonts w:ascii="Aller Light" w:hAnsi="Aller Light"/>
          <w:sz w:val="22"/>
          <w:szCs w:val="22"/>
        </w:rPr>
        <w:t>en adelante ONGD.</w:t>
      </w:r>
      <w:r w:rsidR="00556490" w:rsidRPr="002534BC">
        <w:rPr>
          <w:rFonts w:ascii="Aller Light" w:hAnsi="Aller Light"/>
          <w:sz w:val="22"/>
          <w:szCs w:val="22"/>
        </w:rPr>
        <w:t xml:space="preserve"> </w:t>
      </w:r>
    </w:p>
    <w:p w14:paraId="4F17BE02" w14:textId="116395D8" w:rsidR="00793B45" w:rsidRPr="002534BC" w:rsidRDefault="00611C5D" w:rsidP="002534BC">
      <w:pPr>
        <w:spacing w:line="240" w:lineRule="auto"/>
        <w:rPr>
          <w:rFonts w:ascii="Aller Light" w:hAnsi="Aller Light"/>
          <w:sz w:val="22"/>
          <w:szCs w:val="22"/>
        </w:rPr>
      </w:pPr>
      <w:r w:rsidRPr="002534BC">
        <w:rPr>
          <w:rFonts w:ascii="Aller Light" w:hAnsi="Aller Light"/>
          <w:b/>
          <w:i/>
          <w:sz w:val="22"/>
          <w:szCs w:val="22"/>
        </w:rPr>
        <w:t>Coordinadoras</w:t>
      </w:r>
      <w:r w:rsidR="00C73CBF" w:rsidRPr="002534BC">
        <w:rPr>
          <w:rFonts w:ascii="Aller Light" w:hAnsi="Aller Light"/>
          <w:b/>
          <w:i/>
          <w:sz w:val="22"/>
          <w:szCs w:val="22"/>
        </w:rPr>
        <w:t xml:space="preserve"> autonómicas,</w:t>
      </w:r>
      <w:r w:rsidR="00C73CBF" w:rsidRPr="002534BC">
        <w:rPr>
          <w:rFonts w:ascii="Aller Light" w:hAnsi="Aller Light"/>
          <w:sz w:val="22"/>
          <w:szCs w:val="22"/>
        </w:rPr>
        <w:t xml:space="preserve"> </w:t>
      </w:r>
      <w:r w:rsidR="008A3948" w:rsidRPr="002534BC">
        <w:rPr>
          <w:rFonts w:ascii="Aller Light" w:hAnsi="Aller Light"/>
          <w:sz w:val="22"/>
          <w:szCs w:val="22"/>
        </w:rPr>
        <w:t>son</w:t>
      </w:r>
      <w:r w:rsidR="00C73CBF" w:rsidRPr="002534BC">
        <w:rPr>
          <w:rFonts w:ascii="Aller Light" w:hAnsi="Aller Light"/>
          <w:sz w:val="22"/>
          <w:szCs w:val="22"/>
        </w:rPr>
        <w:t xml:space="preserve"> entidades</w:t>
      </w:r>
      <w:r w:rsidR="008A3948" w:rsidRPr="002534BC">
        <w:rPr>
          <w:rFonts w:ascii="Aller Light" w:hAnsi="Aller Light"/>
          <w:sz w:val="22"/>
          <w:szCs w:val="22"/>
        </w:rPr>
        <w:t xml:space="preserve"> con domicilio social en el ámbito autonómico</w:t>
      </w:r>
      <w:r w:rsidR="006D18C5" w:rsidRPr="002534BC">
        <w:rPr>
          <w:rFonts w:ascii="Aller Light" w:hAnsi="Aller Light"/>
          <w:sz w:val="22"/>
          <w:szCs w:val="22"/>
        </w:rPr>
        <w:t xml:space="preserve"> que agrupan a otras ONGD. Las </w:t>
      </w:r>
      <w:r w:rsidR="00E36BFA" w:rsidRPr="002534BC">
        <w:rPr>
          <w:rFonts w:ascii="Aller Light" w:hAnsi="Aller Light"/>
          <w:sz w:val="22"/>
          <w:szCs w:val="22"/>
        </w:rPr>
        <w:t>Coordinadoras</w:t>
      </w:r>
      <w:r w:rsidR="006D18C5" w:rsidRPr="002534BC">
        <w:rPr>
          <w:rFonts w:ascii="Aller Light" w:hAnsi="Aller Light"/>
          <w:sz w:val="22"/>
          <w:szCs w:val="22"/>
        </w:rPr>
        <w:t xml:space="preserve"> autonómicas estarán</w:t>
      </w:r>
      <w:r w:rsidR="00C73CBF" w:rsidRPr="002534BC">
        <w:rPr>
          <w:rFonts w:ascii="Aller Light" w:hAnsi="Aller Light"/>
          <w:sz w:val="22"/>
          <w:szCs w:val="22"/>
        </w:rPr>
        <w:t xml:space="preserve"> </w:t>
      </w:r>
      <w:r w:rsidR="00AE46A0" w:rsidRPr="002534BC">
        <w:rPr>
          <w:rFonts w:ascii="Aller Light" w:hAnsi="Aller Light"/>
          <w:sz w:val="22"/>
          <w:szCs w:val="22"/>
        </w:rPr>
        <w:t>legalmente constituidas</w:t>
      </w:r>
      <w:r w:rsidR="008A3948" w:rsidRPr="002534BC">
        <w:rPr>
          <w:rFonts w:ascii="Aller Light" w:hAnsi="Aller Light"/>
          <w:sz w:val="22"/>
          <w:szCs w:val="22"/>
        </w:rPr>
        <w:t xml:space="preserve"> y</w:t>
      </w:r>
      <w:r w:rsidR="00AE46A0" w:rsidRPr="002534BC">
        <w:rPr>
          <w:rFonts w:ascii="Aller Light" w:hAnsi="Aller Light"/>
          <w:sz w:val="22"/>
          <w:szCs w:val="22"/>
        </w:rPr>
        <w:t xml:space="preserve"> </w:t>
      </w:r>
      <w:r w:rsidR="006D18C5" w:rsidRPr="002534BC">
        <w:rPr>
          <w:rFonts w:ascii="Aller Light" w:hAnsi="Aller Light"/>
          <w:sz w:val="22"/>
          <w:szCs w:val="22"/>
        </w:rPr>
        <w:t>carecerán de</w:t>
      </w:r>
      <w:r w:rsidR="00AE46A0" w:rsidRPr="002534BC">
        <w:rPr>
          <w:rFonts w:ascii="Aller Light" w:hAnsi="Aller Light"/>
          <w:sz w:val="22"/>
          <w:szCs w:val="22"/>
        </w:rPr>
        <w:t xml:space="preserve"> ánimo de lucro</w:t>
      </w:r>
      <w:r w:rsidR="006F3F85" w:rsidRPr="002534BC">
        <w:rPr>
          <w:rFonts w:ascii="Aller Light" w:hAnsi="Aller Light"/>
          <w:sz w:val="22"/>
          <w:szCs w:val="22"/>
        </w:rPr>
        <w:t>.</w:t>
      </w:r>
    </w:p>
    <w:p w14:paraId="5CE131F5" w14:textId="77777777" w:rsidR="00793B45" w:rsidRPr="002534BC" w:rsidRDefault="00793B45" w:rsidP="002534BC">
      <w:pPr>
        <w:spacing w:line="240" w:lineRule="auto"/>
        <w:rPr>
          <w:rFonts w:ascii="Aller Light" w:hAnsi="Aller Light"/>
          <w:b/>
          <w:iCs/>
          <w:sz w:val="22"/>
          <w:szCs w:val="22"/>
          <w:u w:val="single"/>
        </w:rPr>
      </w:pPr>
      <w:r w:rsidRPr="002534BC">
        <w:rPr>
          <w:rFonts w:ascii="Aller Light" w:hAnsi="Aller Light"/>
          <w:b/>
          <w:iCs/>
          <w:sz w:val="22"/>
          <w:szCs w:val="22"/>
          <w:u w:val="single"/>
        </w:rPr>
        <w:t>Entidades asociadas:</w:t>
      </w:r>
    </w:p>
    <w:p w14:paraId="46467F09" w14:textId="4B427600" w:rsidR="00793B45" w:rsidRPr="002534BC" w:rsidRDefault="00793B45" w:rsidP="002534BC">
      <w:pPr>
        <w:spacing w:line="240" w:lineRule="auto"/>
        <w:rPr>
          <w:rFonts w:ascii="Aller Light" w:hAnsi="Aller Light"/>
          <w:bCs/>
          <w:iCs/>
          <w:sz w:val="22"/>
          <w:szCs w:val="22"/>
        </w:rPr>
      </w:pPr>
      <w:r w:rsidRPr="002534BC">
        <w:rPr>
          <w:rFonts w:ascii="Aller Light" w:hAnsi="Aller Light"/>
          <w:sz w:val="22"/>
          <w:szCs w:val="22"/>
        </w:rPr>
        <w:t xml:space="preserve">Podrán también formar parte de La Coordinadora las </w:t>
      </w:r>
      <w:r w:rsidRPr="002534BC">
        <w:rPr>
          <w:rFonts w:ascii="Aller Light" w:hAnsi="Aller Light"/>
          <w:b/>
          <w:bCs/>
          <w:sz w:val="22"/>
          <w:szCs w:val="22"/>
        </w:rPr>
        <w:t>Entidades Asociadas</w:t>
      </w:r>
      <w:r w:rsidRPr="002534BC">
        <w:rPr>
          <w:rFonts w:ascii="Aller Light" w:hAnsi="Aller Light"/>
          <w:sz w:val="22"/>
          <w:szCs w:val="22"/>
        </w:rPr>
        <w:t xml:space="preserve"> que no reuniendo los requisitos para tener la condición de </w:t>
      </w:r>
      <w:r w:rsidR="003A6EB0" w:rsidRPr="002534BC">
        <w:rPr>
          <w:rFonts w:ascii="Aller Light" w:hAnsi="Aller Light"/>
          <w:sz w:val="22"/>
          <w:szCs w:val="22"/>
        </w:rPr>
        <w:t>Socias</w:t>
      </w:r>
      <w:r w:rsidRPr="002534BC">
        <w:rPr>
          <w:rFonts w:ascii="Aller Light" w:hAnsi="Aller Light"/>
          <w:sz w:val="22"/>
          <w:szCs w:val="22"/>
        </w:rPr>
        <w:t xml:space="preserve"> se identifican con la visión misión y valores de La Coordinadora, y tienen su foco de acción en el trabajo por la justicia global.</w:t>
      </w:r>
    </w:p>
    <w:p w14:paraId="5285BA15" w14:textId="0774BAA3" w:rsidR="00EF7092" w:rsidRPr="002534BC" w:rsidRDefault="00EF7092" w:rsidP="002534BC">
      <w:pPr>
        <w:pStyle w:val="Ttulo2"/>
        <w:spacing w:line="240" w:lineRule="auto"/>
        <w:rPr>
          <w:rFonts w:ascii="Aller Light" w:hAnsi="Aller Light"/>
          <w:color w:val="FFC000"/>
          <w:sz w:val="22"/>
          <w:szCs w:val="22"/>
        </w:rPr>
      </w:pPr>
      <w:bookmarkStart w:id="6" w:name="_Toc97734793"/>
      <w:bookmarkEnd w:id="5"/>
      <w:r w:rsidRPr="002534BC">
        <w:rPr>
          <w:rFonts w:ascii="Aller Light" w:hAnsi="Aller Light"/>
          <w:color w:val="FFC000"/>
          <w:sz w:val="22"/>
          <w:szCs w:val="22"/>
        </w:rPr>
        <w:t xml:space="preserve">CAPITULO II: </w:t>
      </w:r>
      <w:r w:rsidR="003A6EB0" w:rsidRPr="002534BC">
        <w:rPr>
          <w:rFonts w:ascii="Aller Light" w:hAnsi="Aller Light"/>
          <w:color w:val="FFC000"/>
          <w:sz w:val="22"/>
          <w:szCs w:val="22"/>
        </w:rPr>
        <w:t>SOCIAS</w:t>
      </w:r>
      <w:bookmarkEnd w:id="6"/>
    </w:p>
    <w:p w14:paraId="19845FDA" w14:textId="492DD888" w:rsidR="00793B45" w:rsidRPr="002534BC" w:rsidRDefault="00793B45" w:rsidP="002534BC">
      <w:pPr>
        <w:spacing w:line="240" w:lineRule="auto"/>
        <w:rPr>
          <w:rFonts w:ascii="Aller Light" w:eastAsiaTheme="minorHAnsi" w:hAnsi="Aller Light" w:cstheme="minorBidi"/>
          <w:b/>
          <w:bCs/>
          <w:sz w:val="22"/>
          <w:szCs w:val="22"/>
          <w:lang w:eastAsia="en-US"/>
        </w:rPr>
      </w:pPr>
      <w:r w:rsidRPr="002534BC">
        <w:rPr>
          <w:rFonts w:ascii="Aller Light" w:hAnsi="Aller Light"/>
          <w:b/>
          <w:sz w:val="22"/>
          <w:szCs w:val="22"/>
        </w:rPr>
        <w:t xml:space="preserve">Artículo 8. </w:t>
      </w:r>
      <w:r w:rsidRPr="002534BC">
        <w:rPr>
          <w:rFonts w:ascii="Aller Light" w:hAnsi="Aller Light"/>
          <w:b/>
          <w:bCs/>
          <w:sz w:val="22"/>
          <w:szCs w:val="22"/>
        </w:rPr>
        <w:t xml:space="preserve"> </w:t>
      </w:r>
      <w:r w:rsidR="00FE6181" w:rsidRPr="002534BC">
        <w:rPr>
          <w:rFonts w:ascii="Aller Light" w:hAnsi="Aller Light"/>
          <w:b/>
          <w:bCs/>
          <w:sz w:val="22"/>
          <w:szCs w:val="22"/>
        </w:rPr>
        <w:t xml:space="preserve">Requisitos de las </w:t>
      </w:r>
      <w:r w:rsidR="003A6EB0" w:rsidRPr="002534BC">
        <w:rPr>
          <w:rFonts w:ascii="Aller Light" w:hAnsi="Aller Light"/>
          <w:b/>
          <w:bCs/>
          <w:sz w:val="22"/>
          <w:szCs w:val="22"/>
        </w:rPr>
        <w:t>Socias</w:t>
      </w:r>
    </w:p>
    <w:p w14:paraId="065DF109" w14:textId="4AF0A2BB" w:rsidR="00556490" w:rsidRPr="002534BC" w:rsidRDefault="00C73CBF" w:rsidP="002534BC">
      <w:pPr>
        <w:spacing w:line="240" w:lineRule="auto"/>
        <w:rPr>
          <w:rFonts w:ascii="Aller Light" w:hAnsi="Aller Light"/>
          <w:sz w:val="22"/>
          <w:szCs w:val="22"/>
        </w:rPr>
      </w:pPr>
      <w:r w:rsidRPr="002534BC">
        <w:rPr>
          <w:rFonts w:ascii="Aller Light" w:hAnsi="Aller Light"/>
          <w:sz w:val="22"/>
          <w:szCs w:val="22"/>
        </w:rPr>
        <w:t>Son requisitos de l</w:t>
      </w:r>
      <w:r w:rsidR="00251A46" w:rsidRPr="002534BC">
        <w:rPr>
          <w:rFonts w:ascii="Aller Light" w:hAnsi="Aller Light"/>
          <w:sz w:val="22"/>
          <w:szCs w:val="22"/>
        </w:rPr>
        <w:t xml:space="preserve">as </w:t>
      </w:r>
      <w:r w:rsidR="003A6EB0" w:rsidRPr="002534BC">
        <w:rPr>
          <w:rFonts w:ascii="Aller Light" w:hAnsi="Aller Light"/>
          <w:sz w:val="22"/>
          <w:szCs w:val="22"/>
        </w:rPr>
        <w:t>Socias</w:t>
      </w:r>
      <w:r w:rsidRPr="002534BC">
        <w:rPr>
          <w:rFonts w:ascii="Aller Light" w:hAnsi="Aller Light"/>
          <w:sz w:val="22"/>
          <w:szCs w:val="22"/>
        </w:rPr>
        <w:t xml:space="preserve"> para pertenecer a </w:t>
      </w:r>
      <w:r w:rsidR="00A86FF2" w:rsidRPr="002534BC">
        <w:rPr>
          <w:rFonts w:ascii="Aller Light" w:hAnsi="Aller Light"/>
          <w:sz w:val="22"/>
          <w:szCs w:val="22"/>
        </w:rPr>
        <w:t>L</w:t>
      </w:r>
      <w:r w:rsidR="00314397" w:rsidRPr="002534BC">
        <w:rPr>
          <w:rFonts w:ascii="Aller Light" w:hAnsi="Aller Light"/>
          <w:sz w:val="22"/>
          <w:szCs w:val="22"/>
        </w:rPr>
        <w:t>a Coordinadora</w:t>
      </w:r>
      <w:r w:rsidR="00083622" w:rsidRPr="002534BC">
        <w:rPr>
          <w:rFonts w:ascii="Aller Light" w:hAnsi="Aller Light"/>
          <w:sz w:val="22"/>
          <w:szCs w:val="22"/>
        </w:rPr>
        <w:t>:</w:t>
      </w:r>
    </w:p>
    <w:p w14:paraId="2927B53E" w14:textId="1C22E100" w:rsidR="003875A2" w:rsidRPr="002534BC" w:rsidRDefault="00556490"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Poseer personalidad jurídica y capacidad legal</w:t>
      </w:r>
      <w:r w:rsidR="00C73CBF" w:rsidRPr="002534BC">
        <w:rPr>
          <w:rFonts w:ascii="Aller Light" w:hAnsi="Aller Light"/>
          <w:sz w:val="22"/>
          <w:szCs w:val="22"/>
        </w:rPr>
        <w:t xml:space="preserve">. </w:t>
      </w:r>
    </w:p>
    <w:p w14:paraId="33FC0E14" w14:textId="77777777" w:rsidR="00282B47" w:rsidRPr="002534BC" w:rsidRDefault="00282B47" w:rsidP="002534BC">
      <w:pPr>
        <w:pStyle w:val="Prrafodelista"/>
        <w:numPr>
          <w:ilvl w:val="0"/>
          <w:numId w:val="58"/>
        </w:numPr>
        <w:spacing w:line="240" w:lineRule="auto"/>
        <w:rPr>
          <w:rFonts w:ascii="Aller Light" w:hAnsi="Aller Light"/>
          <w:sz w:val="22"/>
          <w:szCs w:val="22"/>
        </w:rPr>
      </w:pPr>
      <w:bookmarkStart w:id="7" w:name="_Hlk90899064"/>
      <w:r w:rsidRPr="002534BC">
        <w:rPr>
          <w:rFonts w:ascii="Aller Light" w:hAnsi="Aller Light"/>
          <w:sz w:val="22"/>
          <w:szCs w:val="22"/>
        </w:rPr>
        <w:t>Ser una entidad sin ánimo de lucro. En el caso de estar promovidas o participadas por otras, por ejemplo, partidos políticos, instituciones religiosas o sindicatos, deberán hacerlo constar en el momento de su solicitud. En todo caso, la entidad matriz igualmente deberá carecer de ánimo de lucro.</w:t>
      </w:r>
    </w:p>
    <w:bookmarkEnd w:id="7"/>
    <w:p w14:paraId="03313D88" w14:textId="5A9410BB" w:rsidR="00556490" w:rsidRPr="002534BC" w:rsidRDefault="00556490"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 xml:space="preserve">Reflejar en sus Estatutos, como fines de la entidad, la realización de </w:t>
      </w:r>
      <w:bookmarkStart w:id="8" w:name="_Hlk87548250"/>
      <w:r w:rsidRPr="002534BC">
        <w:rPr>
          <w:rFonts w:ascii="Aller Light" w:hAnsi="Aller Light"/>
          <w:sz w:val="22"/>
          <w:szCs w:val="22"/>
        </w:rPr>
        <w:t>actividades en el campo de la cooperación para el desarrollo y la solidaridad internacional, de a</w:t>
      </w:r>
      <w:r w:rsidR="007B62C1" w:rsidRPr="002534BC">
        <w:rPr>
          <w:rFonts w:ascii="Aller Light" w:hAnsi="Aller Light"/>
          <w:sz w:val="22"/>
          <w:szCs w:val="22"/>
        </w:rPr>
        <w:t>cción</w:t>
      </w:r>
      <w:r w:rsidRPr="002534BC">
        <w:rPr>
          <w:rFonts w:ascii="Aller Light" w:hAnsi="Aller Light"/>
          <w:sz w:val="22"/>
          <w:szCs w:val="22"/>
        </w:rPr>
        <w:t xml:space="preserve"> humanitaria o de emergencia, de comercio justo o de </w:t>
      </w:r>
      <w:r w:rsidR="00AE46A0" w:rsidRPr="002534BC">
        <w:rPr>
          <w:rFonts w:ascii="Aller Light" w:hAnsi="Aller Light"/>
          <w:sz w:val="22"/>
          <w:szCs w:val="22"/>
        </w:rPr>
        <w:t>educación para la ciudadanía global</w:t>
      </w:r>
      <w:bookmarkEnd w:id="8"/>
      <w:r w:rsidR="00231888" w:rsidRPr="002534BC">
        <w:rPr>
          <w:rFonts w:ascii="Aller Light" w:hAnsi="Aller Light"/>
          <w:sz w:val="22"/>
          <w:szCs w:val="22"/>
        </w:rPr>
        <w:t>.</w:t>
      </w:r>
    </w:p>
    <w:p w14:paraId="131236C4" w14:textId="75ABD134" w:rsidR="00556490" w:rsidRPr="002534BC" w:rsidRDefault="000245B5"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Disponer de un grado mínimo de estructura que le</w:t>
      </w:r>
      <w:r w:rsidR="006D18C5" w:rsidRPr="002534BC">
        <w:rPr>
          <w:rFonts w:ascii="Aller Light" w:hAnsi="Aller Light"/>
          <w:sz w:val="22"/>
          <w:szCs w:val="22"/>
        </w:rPr>
        <w:t>s</w:t>
      </w:r>
      <w:r w:rsidRPr="002534BC">
        <w:rPr>
          <w:rFonts w:ascii="Aller Light" w:hAnsi="Aller Light"/>
          <w:sz w:val="22"/>
          <w:szCs w:val="22"/>
        </w:rPr>
        <w:t xml:space="preserve"> permit</w:t>
      </w:r>
      <w:r w:rsidR="006D18C5" w:rsidRPr="002534BC">
        <w:rPr>
          <w:rFonts w:ascii="Aller Light" w:hAnsi="Aller Light"/>
          <w:sz w:val="22"/>
          <w:szCs w:val="22"/>
        </w:rPr>
        <w:t>a</w:t>
      </w:r>
      <w:r w:rsidRPr="002534BC">
        <w:rPr>
          <w:rFonts w:ascii="Aller Light" w:hAnsi="Aller Light"/>
          <w:sz w:val="22"/>
          <w:szCs w:val="22"/>
        </w:rPr>
        <w:t xml:space="preserve"> participar en </w:t>
      </w:r>
      <w:r w:rsidR="006D18C5" w:rsidRPr="002534BC">
        <w:rPr>
          <w:rFonts w:ascii="Aller Light" w:hAnsi="Aller Light"/>
          <w:sz w:val="22"/>
          <w:szCs w:val="22"/>
        </w:rPr>
        <w:t xml:space="preserve">los espacios </w:t>
      </w:r>
      <w:r w:rsidR="007B62C1" w:rsidRPr="002534BC">
        <w:rPr>
          <w:rFonts w:ascii="Aller Light" w:hAnsi="Aller Light"/>
          <w:sz w:val="22"/>
          <w:szCs w:val="22"/>
        </w:rPr>
        <w:t xml:space="preserve">de </w:t>
      </w:r>
      <w:r w:rsidR="006D18C5" w:rsidRPr="002534BC">
        <w:rPr>
          <w:rFonts w:ascii="Aller Light" w:hAnsi="Aller Light"/>
          <w:sz w:val="22"/>
          <w:szCs w:val="22"/>
        </w:rPr>
        <w:t>participación de La Coordinadora</w:t>
      </w:r>
      <w:r w:rsidR="002457CA" w:rsidRPr="002534BC">
        <w:rPr>
          <w:rFonts w:ascii="Aller Light" w:hAnsi="Aller Light"/>
          <w:sz w:val="22"/>
          <w:szCs w:val="22"/>
        </w:rPr>
        <w:t xml:space="preserve"> </w:t>
      </w:r>
      <w:r w:rsidR="009C30C5" w:rsidRPr="002534BC">
        <w:rPr>
          <w:rFonts w:ascii="Aller Light" w:hAnsi="Aller Light"/>
          <w:sz w:val="22"/>
          <w:szCs w:val="22"/>
        </w:rPr>
        <w:t xml:space="preserve">y presentar las Cuentas Anuales y/o Memoria de Actividades de la Entidad que justifiquen el cumplimiento de los requisitos aquí dispuestos. </w:t>
      </w:r>
    </w:p>
    <w:p w14:paraId="3CCBC510" w14:textId="0440F248" w:rsidR="00556490" w:rsidRPr="002534BC" w:rsidRDefault="004C4AB4"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Actuar con mecanismos claros y participativos de elección o nombramiento de sus cargos, promoviendo el objetivo de igualdad de oportunidades en sus órganos de gobierno</w:t>
      </w:r>
      <w:r w:rsidR="003875A2" w:rsidRPr="002534BC">
        <w:rPr>
          <w:rFonts w:ascii="Aller Light" w:hAnsi="Aller Light"/>
          <w:sz w:val="22"/>
          <w:szCs w:val="22"/>
        </w:rPr>
        <w:t>.</w:t>
      </w:r>
      <w:r w:rsidR="00A355D9">
        <w:rPr>
          <w:rFonts w:ascii="Aller Light" w:hAnsi="Aller Light"/>
          <w:sz w:val="22"/>
          <w:szCs w:val="22"/>
        </w:rPr>
        <w:t xml:space="preserve"> En línea con lo establecido en los indicadores de la Herramienta de Transparencia y Buen Gobierno</w:t>
      </w:r>
      <w:r w:rsidR="00104FA9">
        <w:rPr>
          <w:rFonts w:ascii="Aller Light" w:hAnsi="Aller Light"/>
          <w:sz w:val="22"/>
          <w:szCs w:val="22"/>
        </w:rPr>
        <w:t>.</w:t>
      </w:r>
    </w:p>
    <w:p w14:paraId="7053C8B5" w14:textId="73876AC5" w:rsidR="004C4AB4" w:rsidRPr="002534BC" w:rsidRDefault="004C4AB4"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 xml:space="preserve">Adherirse a los Estatutos, Reglamento que lo desarrolla y al Código de Conducta con carácter simultáneo a su admisión. </w:t>
      </w:r>
    </w:p>
    <w:p w14:paraId="5947B60C" w14:textId="11E106DB" w:rsidR="00D04322" w:rsidRPr="002534BC" w:rsidRDefault="00D04322" w:rsidP="002534BC">
      <w:pPr>
        <w:pStyle w:val="Prrafodelista"/>
        <w:numPr>
          <w:ilvl w:val="0"/>
          <w:numId w:val="58"/>
        </w:numPr>
        <w:spacing w:line="240" w:lineRule="auto"/>
        <w:rPr>
          <w:rFonts w:ascii="Aller Light" w:hAnsi="Aller Light"/>
          <w:sz w:val="22"/>
          <w:szCs w:val="22"/>
        </w:rPr>
      </w:pPr>
      <w:r w:rsidRPr="002534BC">
        <w:rPr>
          <w:rFonts w:ascii="Aller Light" w:hAnsi="Aller Light"/>
          <w:sz w:val="22"/>
          <w:szCs w:val="22"/>
        </w:rPr>
        <w:t xml:space="preserve">Contar con tres avales de organizaciones </w:t>
      </w:r>
      <w:r w:rsidR="00E148B1" w:rsidRPr="002534BC">
        <w:rPr>
          <w:rFonts w:ascii="Aller Light" w:hAnsi="Aller Light"/>
          <w:sz w:val="22"/>
          <w:szCs w:val="22"/>
        </w:rPr>
        <w:t>miembro</w:t>
      </w:r>
      <w:r w:rsidRPr="002534BC">
        <w:rPr>
          <w:rFonts w:ascii="Aller Light" w:hAnsi="Aller Light"/>
          <w:sz w:val="22"/>
          <w:szCs w:val="22"/>
        </w:rPr>
        <w:t xml:space="preserve"> de La Coordinadora.</w:t>
      </w:r>
    </w:p>
    <w:p w14:paraId="00D0B297" w14:textId="77777777" w:rsidR="0023334A" w:rsidRPr="002534BC" w:rsidRDefault="0023334A" w:rsidP="002534BC">
      <w:pPr>
        <w:pStyle w:val="Prrafodelista"/>
        <w:spacing w:line="240" w:lineRule="auto"/>
        <w:rPr>
          <w:rFonts w:ascii="Aller Light" w:hAnsi="Aller Light"/>
          <w:sz w:val="22"/>
          <w:szCs w:val="22"/>
        </w:rPr>
      </w:pPr>
    </w:p>
    <w:p w14:paraId="2F1FD296" w14:textId="702F5C68" w:rsidR="009C30C5" w:rsidRPr="002534BC" w:rsidRDefault="004703EC" w:rsidP="002534BC">
      <w:pPr>
        <w:spacing w:line="240" w:lineRule="auto"/>
        <w:rPr>
          <w:rFonts w:ascii="Aller Light" w:hAnsi="Aller Light"/>
          <w:sz w:val="22"/>
          <w:szCs w:val="22"/>
        </w:rPr>
      </w:pPr>
      <w:r w:rsidRPr="002534BC">
        <w:rPr>
          <w:rFonts w:ascii="Aller Light" w:hAnsi="Aller Light"/>
          <w:sz w:val="22"/>
          <w:szCs w:val="22"/>
        </w:rPr>
        <w:t xml:space="preserve">En el caso concreto de </w:t>
      </w:r>
      <w:r w:rsidR="006D18C5" w:rsidRPr="002534BC">
        <w:rPr>
          <w:rFonts w:ascii="Aller Light" w:hAnsi="Aller Light"/>
          <w:sz w:val="22"/>
          <w:szCs w:val="22"/>
        </w:rPr>
        <w:t xml:space="preserve">las </w:t>
      </w:r>
      <w:r w:rsidR="003A6EB0" w:rsidRPr="002534BC">
        <w:rPr>
          <w:rFonts w:ascii="Aller Light" w:hAnsi="Aller Light"/>
          <w:sz w:val="22"/>
          <w:szCs w:val="22"/>
        </w:rPr>
        <w:t>socias</w:t>
      </w:r>
      <w:r w:rsidR="006D18C5" w:rsidRPr="002534BC">
        <w:rPr>
          <w:rFonts w:ascii="Aller Light" w:hAnsi="Aller Light"/>
          <w:sz w:val="22"/>
          <w:szCs w:val="22"/>
        </w:rPr>
        <w:t xml:space="preserve"> ONGD </w:t>
      </w:r>
      <w:r w:rsidR="009C30C5" w:rsidRPr="002534BC">
        <w:rPr>
          <w:rFonts w:ascii="Aller Light" w:hAnsi="Aller Light"/>
          <w:sz w:val="22"/>
          <w:szCs w:val="22"/>
        </w:rPr>
        <w:t xml:space="preserve">además de los requisitos anteriores, </w:t>
      </w:r>
      <w:r w:rsidR="00EE3B61" w:rsidRPr="002534BC">
        <w:rPr>
          <w:rFonts w:ascii="Aller Light" w:hAnsi="Aller Light"/>
          <w:sz w:val="22"/>
          <w:szCs w:val="22"/>
        </w:rPr>
        <w:t xml:space="preserve">será preciso: </w:t>
      </w:r>
    </w:p>
    <w:p w14:paraId="72DE915E" w14:textId="2C971BB0" w:rsidR="009C30C5" w:rsidRPr="002534BC" w:rsidRDefault="009C30C5" w:rsidP="002534BC">
      <w:pPr>
        <w:pStyle w:val="Prrafodelista"/>
        <w:numPr>
          <w:ilvl w:val="0"/>
          <w:numId w:val="52"/>
        </w:numPr>
        <w:spacing w:line="240" w:lineRule="auto"/>
        <w:rPr>
          <w:rFonts w:ascii="Aller Light" w:hAnsi="Aller Light"/>
          <w:sz w:val="22"/>
          <w:szCs w:val="22"/>
        </w:rPr>
      </w:pPr>
      <w:r w:rsidRPr="002534BC">
        <w:rPr>
          <w:rFonts w:ascii="Aller Light" w:hAnsi="Aller Light"/>
          <w:sz w:val="22"/>
          <w:szCs w:val="22"/>
        </w:rPr>
        <w:t xml:space="preserve">Haber transcurrido un mínimo de dos años desde su inscripción en el Registro correspondiente hasta la fecha de solicitud de ingreso y poseer una experiencia probada de dos años </w:t>
      </w:r>
      <w:r w:rsidR="00D163EE" w:rsidRPr="002534BC">
        <w:rPr>
          <w:rFonts w:ascii="Aller Light" w:hAnsi="Aller Light"/>
          <w:sz w:val="22"/>
          <w:szCs w:val="22"/>
        </w:rPr>
        <w:t>en alguno de estos ámbitos: cooperación para el desarrollo y solidaridad internacional, a</w:t>
      </w:r>
      <w:r w:rsidR="00B13CE9" w:rsidRPr="002534BC">
        <w:rPr>
          <w:rFonts w:ascii="Aller Light" w:hAnsi="Aller Light"/>
          <w:sz w:val="22"/>
          <w:szCs w:val="22"/>
        </w:rPr>
        <w:t>cción</w:t>
      </w:r>
      <w:r w:rsidR="00D163EE" w:rsidRPr="002534BC">
        <w:rPr>
          <w:rFonts w:ascii="Aller Light" w:hAnsi="Aller Light"/>
          <w:sz w:val="22"/>
          <w:szCs w:val="22"/>
        </w:rPr>
        <w:t xml:space="preserve"> humanitaria o de emergencia, comercio justo y/o de educación para la ciudadanía global</w:t>
      </w:r>
      <w:r w:rsidRPr="002534BC">
        <w:rPr>
          <w:rFonts w:ascii="Aller Light" w:hAnsi="Aller Light"/>
          <w:sz w:val="22"/>
          <w:szCs w:val="22"/>
        </w:rPr>
        <w:t>.</w:t>
      </w:r>
    </w:p>
    <w:p w14:paraId="0FED0D29" w14:textId="708EECD6" w:rsidR="0022623C" w:rsidRPr="002534BC" w:rsidRDefault="008962FC" w:rsidP="002534BC">
      <w:pPr>
        <w:pStyle w:val="Prrafodelista"/>
        <w:numPr>
          <w:ilvl w:val="0"/>
          <w:numId w:val="52"/>
        </w:numPr>
        <w:spacing w:line="240" w:lineRule="auto"/>
        <w:rPr>
          <w:rFonts w:ascii="Aller Light" w:hAnsi="Aller Light"/>
          <w:sz w:val="22"/>
          <w:szCs w:val="22"/>
        </w:rPr>
      </w:pPr>
      <w:r w:rsidRPr="002534BC">
        <w:rPr>
          <w:rFonts w:ascii="Aller Light" w:hAnsi="Aller Light"/>
          <w:sz w:val="22"/>
          <w:szCs w:val="22"/>
        </w:rPr>
        <w:t xml:space="preserve">Pertenecer o haber solicitado el ingreso </w:t>
      </w:r>
      <w:r w:rsidRPr="002534BC">
        <w:rPr>
          <w:rFonts w:ascii="Aller Light" w:eastAsiaTheme="minorHAnsi" w:hAnsi="Aller Light" w:cstheme="minorBidi"/>
          <w:sz w:val="22"/>
          <w:szCs w:val="22"/>
          <w:lang w:eastAsia="en-US"/>
        </w:rPr>
        <w:t xml:space="preserve">al </w:t>
      </w:r>
      <w:r w:rsidRPr="002534BC">
        <w:rPr>
          <w:rFonts w:ascii="Aller Light" w:hAnsi="Aller Light"/>
          <w:sz w:val="22"/>
          <w:szCs w:val="22"/>
        </w:rPr>
        <w:t xml:space="preserve">menos a la </w:t>
      </w:r>
      <w:r w:rsidR="00B13CE9" w:rsidRPr="002534BC">
        <w:rPr>
          <w:rFonts w:ascii="Aller Light" w:hAnsi="Aller Light"/>
          <w:sz w:val="22"/>
          <w:szCs w:val="22"/>
        </w:rPr>
        <w:t>Coordinadora</w:t>
      </w:r>
      <w:r w:rsidRPr="002534BC">
        <w:rPr>
          <w:rFonts w:ascii="Aller Light" w:hAnsi="Aller Light"/>
          <w:sz w:val="22"/>
          <w:szCs w:val="22"/>
        </w:rPr>
        <w:t xml:space="preserve"> </w:t>
      </w:r>
      <w:r w:rsidRPr="002534BC">
        <w:rPr>
          <w:rFonts w:ascii="Aller Light" w:eastAsiaTheme="minorHAnsi" w:hAnsi="Aller Light" w:cstheme="minorBidi"/>
          <w:sz w:val="22"/>
          <w:szCs w:val="22"/>
          <w:lang w:eastAsia="en-US"/>
        </w:rPr>
        <w:t xml:space="preserve">Autonómica </w:t>
      </w:r>
      <w:r w:rsidRPr="002534BC">
        <w:rPr>
          <w:rFonts w:ascii="Aller Light" w:hAnsi="Aller Light"/>
          <w:sz w:val="22"/>
          <w:szCs w:val="22"/>
        </w:rPr>
        <w:t xml:space="preserve">en cuyo </w:t>
      </w:r>
      <w:r w:rsidRPr="002534BC">
        <w:rPr>
          <w:rFonts w:ascii="Aller Light" w:eastAsiaTheme="minorHAnsi" w:hAnsi="Aller Light" w:cstheme="minorBidi"/>
          <w:sz w:val="22"/>
          <w:szCs w:val="22"/>
          <w:lang w:eastAsia="en-US"/>
        </w:rPr>
        <w:t xml:space="preserve">ámbito </w:t>
      </w:r>
      <w:r w:rsidRPr="002534BC">
        <w:rPr>
          <w:rFonts w:ascii="Aller Light" w:hAnsi="Aller Light"/>
          <w:sz w:val="22"/>
          <w:szCs w:val="22"/>
        </w:rPr>
        <w:t>territorial se haya fijado su domicilio social. En el supuesto de organizaciones de ámbito estatal que cuenten</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t>con delegaciones en más de una comunidad autónoma, deberán pertenecer o haber</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lastRenderedPageBreak/>
        <w:t xml:space="preserve">solicitado el ingreso al menos a dos </w:t>
      </w:r>
      <w:r w:rsidR="00B13CE9" w:rsidRPr="002534BC">
        <w:rPr>
          <w:rFonts w:ascii="Aller Light" w:hAnsi="Aller Light"/>
          <w:sz w:val="22"/>
          <w:szCs w:val="22"/>
        </w:rPr>
        <w:t>Coordinadoras</w:t>
      </w:r>
      <w:r w:rsidR="00317C5E" w:rsidRPr="002534BC">
        <w:rPr>
          <w:rFonts w:ascii="Aller Light" w:hAnsi="Aller Light"/>
          <w:sz w:val="22"/>
          <w:szCs w:val="22"/>
        </w:rPr>
        <w:t xml:space="preserve"> autonómicas</w:t>
      </w:r>
      <w:r w:rsidRPr="002534BC">
        <w:rPr>
          <w:rFonts w:ascii="Aller Light" w:hAnsi="Aller Light"/>
          <w:sz w:val="22"/>
          <w:szCs w:val="22"/>
        </w:rPr>
        <w:t>, siendo una de ellas la del territorio</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t xml:space="preserve">donde tenga su domicilio social. </w:t>
      </w:r>
    </w:p>
    <w:p w14:paraId="565005D2" w14:textId="15BD14AA" w:rsidR="0022623C" w:rsidRPr="002534BC" w:rsidRDefault="008962FC" w:rsidP="002534BC">
      <w:pPr>
        <w:pStyle w:val="Prrafodelista"/>
        <w:spacing w:line="240" w:lineRule="auto"/>
        <w:rPr>
          <w:rFonts w:ascii="Aller Light" w:hAnsi="Aller Light"/>
          <w:sz w:val="22"/>
          <w:szCs w:val="22"/>
        </w:rPr>
      </w:pPr>
      <w:r w:rsidRPr="002534BC">
        <w:rPr>
          <w:rFonts w:ascii="Aller Light" w:hAnsi="Aller Light"/>
          <w:sz w:val="22"/>
          <w:szCs w:val="22"/>
        </w:rPr>
        <w:t xml:space="preserve">El ingreso en la Coordinadora estatal se hará efectivo en el momento en que cuente con el alta definitiva en la(s) </w:t>
      </w:r>
      <w:r w:rsidR="00B13CE9" w:rsidRPr="002534BC">
        <w:rPr>
          <w:rFonts w:ascii="Aller Light" w:hAnsi="Aller Light"/>
          <w:sz w:val="22"/>
          <w:szCs w:val="22"/>
        </w:rPr>
        <w:t>Coordinadora</w:t>
      </w:r>
      <w:r w:rsidRPr="002534BC">
        <w:rPr>
          <w:rFonts w:ascii="Aller Light" w:hAnsi="Aller Light"/>
          <w:sz w:val="22"/>
          <w:szCs w:val="22"/>
        </w:rPr>
        <w:t>(s) Autonómica(s) correspondientes</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t xml:space="preserve">en un plazo no superior a un año natural. </w:t>
      </w:r>
    </w:p>
    <w:p w14:paraId="41B8680D" w14:textId="511D94C9" w:rsidR="008962FC" w:rsidRPr="002534BC" w:rsidRDefault="008962FC" w:rsidP="002534BC">
      <w:pPr>
        <w:pStyle w:val="Prrafodelista"/>
        <w:spacing w:line="240" w:lineRule="auto"/>
        <w:rPr>
          <w:rFonts w:ascii="Aller Light" w:hAnsi="Aller Light"/>
          <w:sz w:val="22"/>
          <w:szCs w:val="22"/>
        </w:rPr>
      </w:pPr>
      <w:r w:rsidRPr="002534BC">
        <w:rPr>
          <w:rFonts w:ascii="Aller Light" w:hAnsi="Aller Light"/>
          <w:sz w:val="22"/>
          <w:szCs w:val="22"/>
        </w:rPr>
        <w:t xml:space="preserve">Están exentas del cumplimiento de esta condición aquellas redes o plataformas de ONGD de ámbito estatal, formadas mayoritariamente por organizaciones que pertenecen a la Coordinadora Estatal y, por ende, a las </w:t>
      </w:r>
      <w:r w:rsidR="00B13CE9" w:rsidRPr="002534BC">
        <w:rPr>
          <w:rFonts w:ascii="Aller Light" w:hAnsi="Aller Light"/>
          <w:sz w:val="22"/>
          <w:szCs w:val="22"/>
        </w:rPr>
        <w:t>Coordinador</w:t>
      </w:r>
      <w:r w:rsidR="00317C5E" w:rsidRPr="002534BC">
        <w:rPr>
          <w:rFonts w:ascii="Aller Light" w:hAnsi="Aller Light"/>
          <w:sz w:val="22"/>
          <w:szCs w:val="22"/>
        </w:rPr>
        <w:t>as autonómicas</w:t>
      </w:r>
      <w:r w:rsidRPr="002534BC">
        <w:rPr>
          <w:rFonts w:ascii="Aller Light" w:hAnsi="Aller Light"/>
          <w:sz w:val="22"/>
          <w:szCs w:val="22"/>
        </w:rPr>
        <w:t>.</w:t>
      </w:r>
    </w:p>
    <w:p w14:paraId="1BF98B32" w14:textId="60D4A129" w:rsidR="00C55CF9"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466531" w:rsidRPr="002534BC">
        <w:rPr>
          <w:rFonts w:ascii="Aller Light" w:hAnsi="Aller Light"/>
          <w:b/>
          <w:sz w:val="22"/>
          <w:szCs w:val="22"/>
        </w:rPr>
        <w:t>9</w:t>
      </w:r>
      <w:r w:rsidRPr="002534BC">
        <w:rPr>
          <w:rFonts w:ascii="Aller Light" w:hAnsi="Aller Light"/>
          <w:b/>
          <w:sz w:val="22"/>
          <w:szCs w:val="22"/>
        </w:rPr>
        <w:t>.</w:t>
      </w:r>
      <w:r w:rsidR="00835D33" w:rsidRPr="002534BC">
        <w:rPr>
          <w:rFonts w:ascii="Aller Light" w:hAnsi="Aller Light"/>
          <w:b/>
          <w:sz w:val="22"/>
          <w:szCs w:val="22"/>
        </w:rPr>
        <w:t xml:space="preserve"> Derecho</w:t>
      </w:r>
      <w:r w:rsidR="00251A46" w:rsidRPr="002534BC">
        <w:rPr>
          <w:rFonts w:ascii="Aller Light" w:hAnsi="Aller Light"/>
          <w:b/>
          <w:sz w:val="22"/>
          <w:szCs w:val="22"/>
        </w:rPr>
        <w:t xml:space="preserve">s de las </w:t>
      </w:r>
      <w:r w:rsidR="003A6EB0" w:rsidRPr="002534BC">
        <w:rPr>
          <w:rFonts w:ascii="Aller Light" w:hAnsi="Aller Light"/>
          <w:b/>
          <w:sz w:val="22"/>
          <w:szCs w:val="22"/>
        </w:rPr>
        <w:t>Socias</w:t>
      </w:r>
    </w:p>
    <w:p w14:paraId="4F5DCCAA" w14:textId="68E52FAB" w:rsidR="00556490" w:rsidRPr="002534BC" w:rsidRDefault="00251A46"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 xml:space="preserve">Las </w:t>
      </w:r>
      <w:r w:rsidR="003A6EB0" w:rsidRPr="002534BC">
        <w:rPr>
          <w:rFonts w:ascii="Aller Light" w:hAnsi="Aller Light"/>
          <w:sz w:val="22"/>
          <w:szCs w:val="22"/>
        </w:rPr>
        <w:t>socias</w:t>
      </w:r>
      <w:r w:rsidR="00835D33" w:rsidRPr="002534BC">
        <w:rPr>
          <w:rFonts w:ascii="Aller Light" w:hAnsi="Aller Light"/>
          <w:sz w:val="22"/>
          <w:szCs w:val="22"/>
        </w:rPr>
        <w:t xml:space="preserve">, </w:t>
      </w:r>
      <w:r w:rsidR="00556490" w:rsidRPr="002534BC">
        <w:rPr>
          <w:rFonts w:ascii="Aller Light" w:hAnsi="Aller Light"/>
          <w:sz w:val="22"/>
          <w:szCs w:val="22"/>
        </w:rPr>
        <w:t>gozan</w:t>
      </w:r>
      <w:r w:rsidR="00835D33" w:rsidRPr="002534BC">
        <w:rPr>
          <w:rFonts w:ascii="Aller Light" w:hAnsi="Aller Light"/>
          <w:sz w:val="22"/>
          <w:szCs w:val="22"/>
        </w:rPr>
        <w:t xml:space="preserve"> por el hecho de serlo, </w:t>
      </w:r>
      <w:r w:rsidR="00556490" w:rsidRPr="002534BC">
        <w:rPr>
          <w:rFonts w:ascii="Aller Light" w:hAnsi="Aller Light"/>
          <w:sz w:val="22"/>
          <w:szCs w:val="22"/>
        </w:rPr>
        <w:t>de los siguientes derechos:</w:t>
      </w:r>
    </w:p>
    <w:p w14:paraId="5C8164E1" w14:textId="6C728B0C" w:rsidR="007D7850" w:rsidRPr="002534BC" w:rsidRDefault="00556490" w:rsidP="002534BC">
      <w:pPr>
        <w:pStyle w:val="Prrafodelista"/>
        <w:numPr>
          <w:ilvl w:val="0"/>
          <w:numId w:val="51"/>
        </w:numPr>
        <w:spacing w:line="240" w:lineRule="auto"/>
        <w:rPr>
          <w:rFonts w:ascii="Aller Light" w:hAnsi="Aller Light"/>
          <w:sz w:val="22"/>
          <w:szCs w:val="22"/>
        </w:rPr>
      </w:pPr>
      <w:r w:rsidRPr="002534BC">
        <w:rPr>
          <w:rFonts w:ascii="Aller Light" w:hAnsi="Aller Light"/>
          <w:sz w:val="22"/>
          <w:szCs w:val="22"/>
        </w:rPr>
        <w:t>Asistir con voz y voto a la celebración de la Asamblea General, así como elegir, y ser elegibles, a los órganos de gobierno en la manera dispuesta en estos Estatutos y su desarrollo reglamentario,</w:t>
      </w:r>
      <w:r w:rsidR="00835D33" w:rsidRPr="002534BC">
        <w:rPr>
          <w:rFonts w:ascii="Aller Light" w:hAnsi="Aller Light"/>
          <w:sz w:val="22"/>
          <w:szCs w:val="22"/>
        </w:rPr>
        <w:t xml:space="preserve"> </w:t>
      </w:r>
    </w:p>
    <w:p w14:paraId="6B0804BF" w14:textId="5BA166CB" w:rsidR="00556490" w:rsidRPr="002534BC" w:rsidRDefault="00556490" w:rsidP="002534BC">
      <w:pPr>
        <w:pStyle w:val="Prrafodelista"/>
        <w:numPr>
          <w:ilvl w:val="0"/>
          <w:numId w:val="51"/>
        </w:numPr>
        <w:spacing w:line="240" w:lineRule="auto"/>
        <w:rPr>
          <w:rFonts w:ascii="Aller Light" w:hAnsi="Aller Light"/>
          <w:sz w:val="22"/>
          <w:szCs w:val="22"/>
        </w:rPr>
      </w:pPr>
      <w:r w:rsidRPr="002534BC">
        <w:rPr>
          <w:rFonts w:ascii="Aller Light" w:hAnsi="Aller Light"/>
          <w:sz w:val="22"/>
          <w:szCs w:val="22"/>
        </w:rPr>
        <w:t xml:space="preserve">Participar en cuantas actividades organice </w:t>
      </w:r>
      <w:r w:rsidR="00A86FF2" w:rsidRPr="002534BC">
        <w:rPr>
          <w:rFonts w:ascii="Aller Light" w:hAnsi="Aller Light"/>
          <w:sz w:val="22"/>
          <w:szCs w:val="22"/>
        </w:rPr>
        <w:t>La Coordinadora</w:t>
      </w:r>
      <w:r w:rsidRPr="002534BC">
        <w:rPr>
          <w:rFonts w:ascii="Aller Light" w:hAnsi="Aller Light"/>
          <w:sz w:val="22"/>
          <w:szCs w:val="22"/>
        </w:rPr>
        <w:t xml:space="preserve"> en cumplimiento de sus fines.</w:t>
      </w:r>
    </w:p>
    <w:p w14:paraId="2DAAFAA4" w14:textId="228F616C" w:rsidR="00556490" w:rsidRPr="002534BC" w:rsidRDefault="00556490" w:rsidP="002534BC">
      <w:pPr>
        <w:pStyle w:val="Prrafodelista"/>
        <w:numPr>
          <w:ilvl w:val="0"/>
          <w:numId w:val="51"/>
        </w:numPr>
        <w:spacing w:line="240" w:lineRule="auto"/>
        <w:rPr>
          <w:rFonts w:ascii="Aller Light" w:hAnsi="Aller Light"/>
          <w:sz w:val="22"/>
          <w:szCs w:val="22"/>
        </w:rPr>
      </w:pPr>
      <w:r w:rsidRPr="002534BC">
        <w:rPr>
          <w:rFonts w:ascii="Aller Light" w:hAnsi="Aller Light"/>
          <w:sz w:val="22"/>
          <w:szCs w:val="22"/>
        </w:rPr>
        <w:t xml:space="preserve">Participar en </w:t>
      </w:r>
      <w:r w:rsidR="00B459C1" w:rsidRPr="002534BC">
        <w:rPr>
          <w:rFonts w:ascii="Aller Light" w:hAnsi="Aller Light"/>
          <w:sz w:val="22"/>
          <w:szCs w:val="22"/>
        </w:rPr>
        <w:t>los espacios de participación de La Coordinadora</w:t>
      </w:r>
      <w:r w:rsidRPr="002534BC">
        <w:rPr>
          <w:rFonts w:ascii="Aller Light" w:hAnsi="Aller Light"/>
          <w:sz w:val="22"/>
          <w:szCs w:val="22"/>
        </w:rPr>
        <w:t>.</w:t>
      </w:r>
    </w:p>
    <w:p w14:paraId="135E24BF" w14:textId="67FF8DE2" w:rsidR="00556490" w:rsidRPr="002534BC" w:rsidRDefault="00556490" w:rsidP="002534BC">
      <w:pPr>
        <w:pStyle w:val="Prrafodelista"/>
        <w:numPr>
          <w:ilvl w:val="0"/>
          <w:numId w:val="51"/>
        </w:numPr>
        <w:spacing w:line="240" w:lineRule="auto"/>
        <w:rPr>
          <w:rFonts w:ascii="Aller Light" w:hAnsi="Aller Light"/>
          <w:sz w:val="22"/>
          <w:szCs w:val="22"/>
        </w:rPr>
      </w:pPr>
      <w:r w:rsidRPr="002534BC">
        <w:rPr>
          <w:rFonts w:ascii="Aller Light" w:hAnsi="Aller Light"/>
          <w:sz w:val="22"/>
          <w:szCs w:val="22"/>
        </w:rPr>
        <w:t xml:space="preserve">Ser informadas sobre el funcionamiento de </w:t>
      </w:r>
      <w:r w:rsidR="00A86FF2" w:rsidRPr="002534BC">
        <w:rPr>
          <w:rFonts w:ascii="Aller Light" w:hAnsi="Aller Light"/>
          <w:sz w:val="22"/>
          <w:szCs w:val="22"/>
        </w:rPr>
        <w:t>La Coordinadora</w:t>
      </w:r>
      <w:r w:rsidRPr="002534BC">
        <w:rPr>
          <w:rFonts w:ascii="Aller Light" w:hAnsi="Aller Light"/>
          <w:sz w:val="22"/>
          <w:szCs w:val="22"/>
        </w:rPr>
        <w:t>, y sobre sus actividades.</w:t>
      </w:r>
    </w:p>
    <w:p w14:paraId="1DB46B96" w14:textId="15D7DB31" w:rsidR="00C55CF9" w:rsidRPr="002534BC" w:rsidRDefault="006B73C6" w:rsidP="002534BC">
      <w:pPr>
        <w:pStyle w:val="Prrafodelista"/>
        <w:numPr>
          <w:ilvl w:val="0"/>
          <w:numId w:val="51"/>
        </w:numPr>
        <w:spacing w:line="240" w:lineRule="auto"/>
        <w:rPr>
          <w:rFonts w:ascii="Aller Light" w:hAnsi="Aller Light"/>
          <w:sz w:val="22"/>
          <w:szCs w:val="22"/>
        </w:rPr>
      </w:pPr>
      <w:r w:rsidRPr="002534BC">
        <w:rPr>
          <w:rFonts w:ascii="Aller Light" w:hAnsi="Aller Light"/>
          <w:sz w:val="22"/>
          <w:szCs w:val="22"/>
        </w:rPr>
        <w:t xml:space="preserve">Ser </w:t>
      </w:r>
      <w:r w:rsidR="006A42BA" w:rsidRPr="002534BC">
        <w:rPr>
          <w:rFonts w:ascii="Aller Light" w:hAnsi="Aller Light"/>
          <w:sz w:val="22"/>
          <w:szCs w:val="22"/>
        </w:rPr>
        <w:t>escuchadas</w:t>
      </w:r>
      <w:r w:rsidR="00556490" w:rsidRPr="002534BC">
        <w:rPr>
          <w:rFonts w:ascii="Aller Light" w:hAnsi="Aller Light"/>
          <w:sz w:val="22"/>
          <w:szCs w:val="22"/>
        </w:rPr>
        <w:t xml:space="preserve">, mediante solicitud motivada, ante </w:t>
      </w:r>
      <w:r w:rsidRPr="002534BC">
        <w:rPr>
          <w:rFonts w:ascii="Aller Light" w:hAnsi="Aller Light"/>
          <w:sz w:val="22"/>
          <w:szCs w:val="22"/>
        </w:rPr>
        <w:t>la Junta de Gobierno</w:t>
      </w:r>
      <w:r w:rsidR="00A7310F" w:rsidRPr="002534BC">
        <w:rPr>
          <w:rFonts w:ascii="Aller Light" w:hAnsi="Aller Light"/>
          <w:sz w:val="22"/>
          <w:szCs w:val="22"/>
        </w:rPr>
        <w:t>.</w:t>
      </w:r>
    </w:p>
    <w:p w14:paraId="2D9015D0" w14:textId="43D8A05E" w:rsidR="00C55CF9" w:rsidRPr="002534BC" w:rsidRDefault="006B73C6"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466531" w:rsidRPr="002534BC">
        <w:rPr>
          <w:rFonts w:ascii="Aller Light" w:hAnsi="Aller Light"/>
          <w:b/>
          <w:sz w:val="22"/>
          <w:szCs w:val="22"/>
        </w:rPr>
        <w:t>10</w:t>
      </w:r>
      <w:r w:rsidRPr="002534BC">
        <w:rPr>
          <w:rFonts w:ascii="Aller Light" w:hAnsi="Aller Light"/>
          <w:b/>
          <w:sz w:val="22"/>
          <w:szCs w:val="22"/>
        </w:rPr>
        <w:t xml:space="preserve">. Obligaciones de </w:t>
      </w:r>
      <w:r w:rsidR="00251A46" w:rsidRPr="002534BC">
        <w:rPr>
          <w:rFonts w:ascii="Aller Light" w:hAnsi="Aller Light"/>
          <w:b/>
          <w:sz w:val="22"/>
          <w:szCs w:val="22"/>
        </w:rPr>
        <w:t xml:space="preserve">las </w:t>
      </w:r>
      <w:r w:rsidR="003A6EB0" w:rsidRPr="002534BC">
        <w:rPr>
          <w:rFonts w:ascii="Aller Light" w:hAnsi="Aller Light"/>
          <w:b/>
          <w:sz w:val="22"/>
          <w:szCs w:val="22"/>
        </w:rPr>
        <w:t>Socias</w:t>
      </w:r>
      <w:r w:rsidRPr="002534BC">
        <w:rPr>
          <w:rFonts w:ascii="Aller Light" w:hAnsi="Aller Light"/>
          <w:b/>
          <w:sz w:val="22"/>
          <w:szCs w:val="22"/>
        </w:rPr>
        <w:t xml:space="preserve"> </w:t>
      </w:r>
    </w:p>
    <w:p w14:paraId="0BA18882" w14:textId="2AB773B5" w:rsidR="006B73C6" w:rsidRPr="002534BC" w:rsidRDefault="006B73C6" w:rsidP="002534BC">
      <w:pPr>
        <w:spacing w:line="240" w:lineRule="auto"/>
        <w:rPr>
          <w:rFonts w:ascii="Aller Light" w:hAnsi="Aller Light"/>
          <w:sz w:val="22"/>
          <w:szCs w:val="22"/>
        </w:rPr>
      </w:pPr>
      <w:r w:rsidRPr="002534BC">
        <w:rPr>
          <w:rFonts w:ascii="Aller Light" w:hAnsi="Aller Light"/>
          <w:sz w:val="22"/>
          <w:szCs w:val="22"/>
        </w:rPr>
        <w:t xml:space="preserve">Son obligaciones de </w:t>
      </w:r>
      <w:r w:rsidR="00251A46" w:rsidRPr="002534BC">
        <w:rPr>
          <w:rFonts w:ascii="Aller Light" w:hAnsi="Aller Light"/>
          <w:sz w:val="22"/>
          <w:szCs w:val="22"/>
        </w:rPr>
        <w:t xml:space="preserve">las </w:t>
      </w:r>
      <w:r w:rsidR="003A6EB0" w:rsidRPr="002534BC">
        <w:rPr>
          <w:rFonts w:ascii="Aller Light" w:hAnsi="Aller Light"/>
          <w:sz w:val="22"/>
          <w:szCs w:val="22"/>
        </w:rPr>
        <w:t>Socias</w:t>
      </w:r>
      <w:r w:rsidRPr="002534BC">
        <w:rPr>
          <w:rFonts w:ascii="Aller Light" w:hAnsi="Aller Light"/>
          <w:sz w:val="22"/>
          <w:szCs w:val="22"/>
        </w:rPr>
        <w:t xml:space="preserve">. </w:t>
      </w:r>
    </w:p>
    <w:p w14:paraId="4EFEA2B1" w14:textId="143FFAB0" w:rsidR="00556490" w:rsidRPr="002534BC" w:rsidRDefault="00556490" w:rsidP="002534BC">
      <w:pPr>
        <w:pStyle w:val="Prrafodelista"/>
        <w:numPr>
          <w:ilvl w:val="0"/>
          <w:numId w:val="50"/>
        </w:numPr>
        <w:spacing w:line="240" w:lineRule="auto"/>
        <w:rPr>
          <w:rFonts w:ascii="Aller Light" w:hAnsi="Aller Light"/>
          <w:sz w:val="22"/>
          <w:szCs w:val="22"/>
        </w:rPr>
      </w:pPr>
      <w:r w:rsidRPr="002534BC">
        <w:rPr>
          <w:rFonts w:ascii="Aller Light" w:hAnsi="Aller Light"/>
          <w:sz w:val="22"/>
          <w:szCs w:val="22"/>
        </w:rPr>
        <w:t>Cumplir íntegramente</w:t>
      </w:r>
      <w:r w:rsidR="007B0DC1" w:rsidRPr="002534BC">
        <w:rPr>
          <w:rFonts w:ascii="Aller Light" w:hAnsi="Aller Light"/>
          <w:sz w:val="22"/>
          <w:szCs w:val="22"/>
        </w:rPr>
        <w:t xml:space="preserve"> el Código de Conducta,</w:t>
      </w:r>
      <w:r w:rsidRPr="002534BC">
        <w:rPr>
          <w:rFonts w:ascii="Aller Light" w:hAnsi="Aller Light"/>
          <w:sz w:val="22"/>
          <w:szCs w:val="22"/>
        </w:rPr>
        <w:t xml:space="preserve"> los presentes Estatutos y </w:t>
      </w:r>
      <w:r w:rsidR="006B73C6" w:rsidRPr="002534BC">
        <w:rPr>
          <w:rFonts w:ascii="Aller Light" w:hAnsi="Aller Light"/>
          <w:sz w:val="22"/>
          <w:szCs w:val="22"/>
        </w:rPr>
        <w:t>el Reglamento que los desarrolla</w:t>
      </w:r>
      <w:r w:rsidR="00A7310F" w:rsidRPr="002534BC">
        <w:rPr>
          <w:rFonts w:ascii="Aller Light" w:hAnsi="Aller Light"/>
          <w:sz w:val="22"/>
          <w:szCs w:val="22"/>
        </w:rPr>
        <w:t xml:space="preserve">. </w:t>
      </w:r>
    </w:p>
    <w:p w14:paraId="19B4345F" w14:textId="6F15ACC3" w:rsidR="00556490" w:rsidRPr="002534BC" w:rsidRDefault="00556490" w:rsidP="002534BC">
      <w:pPr>
        <w:pStyle w:val="Prrafodelista"/>
        <w:numPr>
          <w:ilvl w:val="0"/>
          <w:numId w:val="50"/>
        </w:numPr>
        <w:spacing w:line="240" w:lineRule="auto"/>
        <w:rPr>
          <w:rFonts w:ascii="Aller Light" w:hAnsi="Aller Light"/>
          <w:sz w:val="22"/>
          <w:szCs w:val="22"/>
        </w:rPr>
      </w:pPr>
      <w:r w:rsidRPr="002534BC">
        <w:rPr>
          <w:rFonts w:ascii="Aller Light" w:hAnsi="Aller Light"/>
          <w:sz w:val="22"/>
          <w:szCs w:val="22"/>
        </w:rPr>
        <w:t>Aplicar y poner en práctica los acuerdos válidos de la Asamblea General y las decisiones de la Junta de Gobierno en la medida en que les afectan.</w:t>
      </w:r>
    </w:p>
    <w:p w14:paraId="3149F2B6" w14:textId="44D0D1F2" w:rsidR="00556490" w:rsidRPr="002534BC" w:rsidRDefault="00556490" w:rsidP="002534BC">
      <w:pPr>
        <w:pStyle w:val="Prrafodelista"/>
        <w:numPr>
          <w:ilvl w:val="0"/>
          <w:numId w:val="50"/>
        </w:numPr>
        <w:spacing w:line="240" w:lineRule="auto"/>
        <w:rPr>
          <w:rFonts w:ascii="Aller Light" w:hAnsi="Aller Light"/>
          <w:sz w:val="22"/>
          <w:szCs w:val="22"/>
        </w:rPr>
      </w:pPr>
      <w:r w:rsidRPr="002534BC">
        <w:rPr>
          <w:rFonts w:ascii="Aller Light" w:hAnsi="Aller Light"/>
          <w:sz w:val="22"/>
          <w:szCs w:val="22"/>
        </w:rPr>
        <w:t>Satisfacer las cuotas anuales y demás obligaciones financieras derivadas de los planes y presupuestos económicos aprobados por la Asamblea General</w:t>
      </w:r>
      <w:r w:rsidR="00A7310F" w:rsidRPr="002534BC">
        <w:rPr>
          <w:rFonts w:ascii="Aller Light" w:hAnsi="Aller Light"/>
          <w:sz w:val="22"/>
          <w:szCs w:val="22"/>
        </w:rPr>
        <w:t>.</w:t>
      </w:r>
    </w:p>
    <w:p w14:paraId="7CF0ED8E" w14:textId="28794132" w:rsidR="00C538AE" w:rsidRPr="002534BC" w:rsidRDefault="00556490" w:rsidP="002534BC">
      <w:pPr>
        <w:pStyle w:val="Prrafodelista"/>
        <w:numPr>
          <w:ilvl w:val="0"/>
          <w:numId w:val="50"/>
        </w:numPr>
        <w:spacing w:line="240" w:lineRule="auto"/>
        <w:rPr>
          <w:rFonts w:ascii="Aller Light" w:hAnsi="Aller Light"/>
          <w:sz w:val="22"/>
          <w:szCs w:val="22"/>
        </w:rPr>
      </w:pPr>
      <w:r w:rsidRPr="002534BC">
        <w:rPr>
          <w:rFonts w:ascii="Aller Light" w:hAnsi="Aller Light"/>
          <w:sz w:val="22"/>
          <w:szCs w:val="22"/>
        </w:rPr>
        <w:t>Facilitar a</w:t>
      </w:r>
      <w:r w:rsidR="00251A46" w:rsidRPr="002534BC">
        <w:rPr>
          <w:rFonts w:ascii="Aller Light" w:hAnsi="Aller Light"/>
          <w:sz w:val="22"/>
          <w:szCs w:val="22"/>
        </w:rPr>
        <w:t>l</w:t>
      </w:r>
      <w:r w:rsidR="00FA1DE1" w:rsidRPr="002534BC">
        <w:rPr>
          <w:rFonts w:ascii="Aller Light" w:hAnsi="Aller Light"/>
          <w:sz w:val="22"/>
          <w:szCs w:val="22"/>
        </w:rPr>
        <w:t xml:space="preserve"> </w:t>
      </w:r>
      <w:r w:rsidR="00E113DD" w:rsidRPr="002534BC">
        <w:rPr>
          <w:rFonts w:ascii="Aller Light" w:hAnsi="Aller Light"/>
          <w:sz w:val="22"/>
          <w:szCs w:val="22"/>
        </w:rPr>
        <w:t>Equipo Técnico</w:t>
      </w:r>
      <w:r w:rsidRPr="002534BC">
        <w:rPr>
          <w:rFonts w:ascii="Aller Light" w:hAnsi="Aller Light"/>
          <w:sz w:val="22"/>
          <w:szCs w:val="22"/>
        </w:rPr>
        <w:t xml:space="preserve"> de </w:t>
      </w:r>
      <w:r w:rsidR="00A86FF2" w:rsidRPr="002534BC">
        <w:rPr>
          <w:rFonts w:ascii="Aller Light" w:hAnsi="Aller Light"/>
          <w:sz w:val="22"/>
          <w:szCs w:val="22"/>
        </w:rPr>
        <w:t>La Coordinadora</w:t>
      </w:r>
      <w:r w:rsidRPr="002534BC">
        <w:rPr>
          <w:rFonts w:ascii="Aller Light" w:hAnsi="Aller Light"/>
          <w:sz w:val="22"/>
          <w:szCs w:val="22"/>
        </w:rPr>
        <w:t xml:space="preserve"> la documentación que sea necesaria para el desempeño de las funciones propias de </w:t>
      </w:r>
      <w:r w:rsidR="00A86FF2" w:rsidRPr="002534BC">
        <w:rPr>
          <w:rFonts w:ascii="Aller Light" w:hAnsi="Aller Light"/>
          <w:sz w:val="22"/>
          <w:szCs w:val="22"/>
        </w:rPr>
        <w:t>La Coordinadora</w:t>
      </w:r>
      <w:r w:rsidR="006B73C6" w:rsidRPr="002534BC">
        <w:rPr>
          <w:rFonts w:ascii="Aller Light" w:hAnsi="Aller Light"/>
          <w:sz w:val="22"/>
          <w:szCs w:val="22"/>
        </w:rPr>
        <w:t xml:space="preserve">. </w:t>
      </w:r>
    </w:p>
    <w:p w14:paraId="57FB7AC0" w14:textId="10FE9F85" w:rsidR="006B73C6" w:rsidRPr="002534BC" w:rsidRDefault="00231888" w:rsidP="002534BC">
      <w:pPr>
        <w:pStyle w:val="Prrafodelista"/>
        <w:numPr>
          <w:ilvl w:val="0"/>
          <w:numId w:val="50"/>
        </w:numPr>
        <w:spacing w:line="240" w:lineRule="auto"/>
        <w:rPr>
          <w:rFonts w:ascii="Aller Light" w:hAnsi="Aller Light"/>
          <w:sz w:val="22"/>
          <w:szCs w:val="22"/>
        </w:rPr>
      </w:pPr>
      <w:r w:rsidRPr="002534BC">
        <w:rPr>
          <w:rFonts w:ascii="Aller Light" w:hAnsi="Aller Light"/>
          <w:sz w:val="22"/>
          <w:szCs w:val="22"/>
        </w:rPr>
        <w:t>Participar en</w:t>
      </w:r>
      <w:r w:rsidR="00D03E8E" w:rsidRPr="002534BC">
        <w:rPr>
          <w:rFonts w:ascii="Aller Light" w:hAnsi="Aller Light"/>
          <w:sz w:val="22"/>
          <w:szCs w:val="22"/>
        </w:rPr>
        <w:t xml:space="preserve"> </w:t>
      </w:r>
      <w:r w:rsidRPr="002534BC">
        <w:rPr>
          <w:rFonts w:ascii="Aller Light" w:hAnsi="Aller Light"/>
          <w:sz w:val="22"/>
          <w:szCs w:val="22"/>
        </w:rPr>
        <w:t xml:space="preserve">las Asambleas y en los espacios de participación </w:t>
      </w:r>
      <w:r w:rsidR="00D03E8E" w:rsidRPr="002534BC">
        <w:rPr>
          <w:rFonts w:ascii="Aller Light" w:hAnsi="Aller Light"/>
          <w:sz w:val="22"/>
          <w:szCs w:val="22"/>
        </w:rPr>
        <w:t>de La Co</w:t>
      </w:r>
      <w:r w:rsidR="00DB08C6" w:rsidRPr="002534BC">
        <w:rPr>
          <w:rFonts w:ascii="Aller Light" w:hAnsi="Aller Light"/>
          <w:sz w:val="22"/>
          <w:szCs w:val="22"/>
        </w:rPr>
        <w:t>o</w:t>
      </w:r>
      <w:r w:rsidR="00D03E8E" w:rsidRPr="002534BC">
        <w:rPr>
          <w:rFonts w:ascii="Aller Light" w:hAnsi="Aller Light"/>
          <w:sz w:val="22"/>
          <w:szCs w:val="22"/>
        </w:rPr>
        <w:t>rdinadora.</w:t>
      </w:r>
    </w:p>
    <w:p w14:paraId="593F5B7B" w14:textId="46E1CD87" w:rsidR="00556490" w:rsidRPr="002534BC" w:rsidRDefault="00314397" w:rsidP="002534BC">
      <w:pPr>
        <w:pStyle w:val="Ttulo2"/>
        <w:spacing w:line="240" w:lineRule="auto"/>
        <w:rPr>
          <w:rFonts w:ascii="Aller Light" w:hAnsi="Aller Light"/>
          <w:color w:val="FFC000"/>
          <w:sz w:val="22"/>
          <w:szCs w:val="22"/>
        </w:rPr>
      </w:pPr>
      <w:bookmarkStart w:id="9" w:name="_Toc97734794"/>
      <w:r w:rsidRPr="002534BC">
        <w:rPr>
          <w:rFonts w:ascii="Aller Light" w:hAnsi="Aller Light"/>
          <w:color w:val="FFC000"/>
          <w:sz w:val="22"/>
          <w:szCs w:val="22"/>
        </w:rPr>
        <w:t>CAPÍTULO II</w:t>
      </w:r>
      <w:r w:rsidR="00EF7092" w:rsidRPr="002534BC">
        <w:rPr>
          <w:rFonts w:ascii="Aller Light" w:hAnsi="Aller Light"/>
          <w:color w:val="FFC000"/>
          <w:sz w:val="22"/>
          <w:szCs w:val="22"/>
        </w:rPr>
        <w:t xml:space="preserve">I: </w:t>
      </w:r>
      <w:r w:rsidR="00556490" w:rsidRPr="002534BC">
        <w:rPr>
          <w:rFonts w:ascii="Aller Light" w:hAnsi="Aller Light"/>
          <w:color w:val="FFC000"/>
          <w:sz w:val="22"/>
          <w:szCs w:val="22"/>
        </w:rPr>
        <w:t>ENTIDADES ASOCIADAS</w:t>
      </w:r>
      <w:bookmarkEnd w:id="9"/>
    </w:p>
    <w:p w14:paraId="6EA56E00" w14:textId="067770EA" w:rsidR="007C6C25"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466531" w:rsidRPr="002534BC">
        <w:rPr>
          <w:rFonts w:ascii="Aller Light" w:hAnsi="Aller Light"/>
          <w:b/>
          <w:sz w:val="22"/>
          <w:szCs w:val="22"/>
        </w:rPr>
        <w:t>11</w:t>
      </w:r>
      <w:r w:rsidRPr="002534BC">
        <w:rPr>
          <w:rFonts w:ascii="Aller Light" w:hAnsi="Aller Light"/>
          <w:b/>
          <w:sz w:val="22"/>
          <w:szCs w:val="22"/>
        </w:rPr>
        <w:t xml:space="preserve">. </w:t>
      </w:r>
      <w:r w:rsidR="00A7310F" w:rsidRPr="002534BC">
        <w:rPr>
          <w:rFonts w:ascii="Aller Light" w:hAnsi="Aller Light"/>
          <w:b/>
          <w:sz w:val="22"/>
          <w:szCs w:val="22"/>
        </w:rPr>
        <w:t xml:space="preserve"> </w:t>
      </w:r>
      <w:r w:rsidR="00FE6181" w:rsidRPr="002534BC">
        <w:rPr>
          <w:rFonts w:ascii="Aller Light" w:hAnsi="Aller Light"/>
          <w:b/>
          <w:sz w:val="22"/>
          <w:szCs w:val="22"/>
        </w:rPr>
        <w:t xml:space="preserve">Requisitos </w:t>
      </w:r>
      <w:r w:rsidR="00196D55" w:rsidRPr="002534BC">
        <w:rPr>
          <w:rFonts w:ascii="Aller Light" w:hAnsi="Aller Light"/>
          <w:b/>
          <w:sz w:val="22"/>
          <w:szCs w:val="22"/>
        </w:rPr>
        <w:t>de las</w:t>
      </w:r>
      <w:r w:rsidR="00FE6181" w:rsidRPr="002534BC">
        <w:rPr>
          <w:rFonts w:ascii="Aller Light" w:hAnsi="Aller Light"/>
          <w:b/>
          <w:sz w:val="22"/>
          <w:szCs w:val="22"/>
        </w:rPr>
        <w:t xml:space="preserve"> </w:t>
      </w:r>
      <w:r w:rsidR="00A7310F" w:rsidRPr="002534BC">
        <w:rPr>
          <w:rFonts w:ascii="Aller Light" w:hAnsi="Aller Light"/>
          <w:b/>
          <w:sz w:val="22"/>
          <w:szCs w:val="22"/>
        </w:rPr>
        <w:t>Entidades Asociadas</w:t>
      </w:r>
    </w:p>
    <w:p w14:paraId="5B79DA8D" w14:textId="77777777" w:rsidR="007C6C25" w:rsidRPr="002534BC" w:rsidRDefault="007C6C25" w:rsidP="002534BC">
      <w:pPr>
        <w:pStyle w:val="Prrafodelista"/>
        <w:numPr>
          <w:ilvl w:val="0"/>
          <w:numId w:val="7"/>
        </w:numPr>
        <w:spacing w:line="240" w:lineRule="auto"/>
        <w:contextualSpacing w:val="0"/>
        <w:rPr>
          <w:rFonts w:ascii="Aller Light" w:hAnsi="Aller Light"/>
          <w:vanish/>
          <w:sz w:val="22"/>
          <w:szCs w:val="22"/>
        </w:rPr>
      </w:pPr>
    </w:p>
    <w:p w14:paraId="6CC24A6E" w14:textId="2AB28561" w:rsidR="00556490" w:rsidRPr="002534BC" w:rsidRDefault="00556490" w:rsidP="002534BC">
      <w:pPr>
        <w:spacing w:line="240" w:lineRule="auto"/>
        <w:rPr>
          <w:rFonts w:ascii="Aller Light" w:hAnsi="Aller Light"/>
          <w:sz w:val="22"/>
          <w:szCs w:val="22"/>
        </w:rPr>
      </w:pPr>
      <w:r w:rsidRPr="002534BC">
        <w:rPr>
          <w:rFonts w:ascii="Aller Light" w:hAnsi="Aller Light" w:cs="Times New Roman"/>
          <w:sz w:val="22"/>
          <w:szCs w:val="22"/>
          <w:lang w:val="es-ES_tradnl" w:eastAsia="x-none"/>
        </w:rPr>
        <w:t xml:space="preserve">Podrán también formar parte de </w:t>
      </w:r>
      <w:r w:rsidR="00A86FF2" w:rsidRPr="002534BC">
        <w:rPr>
          <w:rFonts w:ascii="Aller Light" w:hAnsi="Aller Light"/>
          <w:sz w:val="22"/>
          <w:szCs w:val="22"/>
        </w:rPr>
        <w:t>La</w:t>
      </w:r>
      <w:r w:rsidR="00A86FF2" w:rsidRPr="002534BC">
        <w:rPr>
          <w:rFonts w:ascii="Aller Light" w:hAnsi="Aller Light" w:cs="Times New Roman"/>
          <w:sz w:val="22"/>
          <w:szCs w:val="22"/>
          <w:lang w:val="es-ES_tradnl" w:eastAsia="x-none"/>
        </w:rPr>
        <w:t xml:space="preserve"> Coordinadora</w:t>
      </w:r>
      <w:r w:rsidRPr="002534BC">
        <w:rPr>
          <w:rFonts w:ascii="Aller Light" w:hAnsi="Aller Light" w:cs="Times New Roman"/>
          <w:sz w:val="22"/>
          <w:szCs w:val="22"/>
          <w:lang w:val="es-ES_tradnl" w:eastAsia="x-none"/>
        </w:rPr>
        <w:t xml:space="preserve"> las Entidades Asociadas</w:t>
      </w:r>
      <w:r w:rsidR="00A7310F" w:rsidRPr="002534BC">
        <w:rPr>
          <w:rFonts w:ascii="Aller Light" w:hAnsi="Aller Light" w:cs="Times New Roman"/>
          <w:sz w:val="22"/>
          <w:szCs w:val="22"/>
          <w:lang w:val="es-ES_tradnl" w:eastAsia="x-none"/>
        </w:rPr>
        <w:t xml:space="preserve"> que</w:t>
      </w:r>
      <w:r w:rsidR="00A7310F" w:rsidRPr="002534BC">
        <w:rPr>
          <w:rFonts w:ascii="Aller Light" w:hAnsi="Aller Light"/>
          <w:sz w:val="22"/>
          <w:szCs w:val="22"/>
        </w:rPr>
        <w:t xml:space="preserve"> no reuniendo los requisitos para tener la condición de </w:t>
      </w:r>
      <w:r w:rsidR="003A6EB0" w:rsidRPr="002534BC">
        <w:rPr>
          <w:rFonts w:ascii="Aller Light" w:hAnsi="Aller Light"/>
          <w:sz w:val="22"/>
          <w:szCs w:val="22"/>
        </w:rPr>
        <w:t>Socias</w:t>
      </w:r>
      <w:r w:rsidR="00251A46" w:rsidRPr="002534BC">
        <w:rPr>
          <w:rFonts w:ascii="Aller Light" w:hAnsi="Aller Light"/>
          <w:sz w:val="22"/>
          <w:szCs w:val="22"/>
        </w:rPr>
        <w:t xml:space="preserve"> </w:t>
      </w:r>
      <w:r w:rsidR="00A7310F" w:rsidRPr="002534BC">
        <w:rPr>
          <w:rFonts w:ascii="Aller Light" w:hAnsi="Aller Light"/>
          <w:sz w:val="22"/>
          <w:szCs w:val="22"/>
        </w:rPr>
        <w:t>se identifican</w:t>
      </w:r>
      <w:r w:rsidRPr="002534BC">
        <w:rPr>
          <w:rFonts w:ascii="Aller Light" w:hAnsi="Aller Light" w:cs="Times New Roman"/>
          <w:sz w:val="22"/>
          <w:szCs w:val="22"/>
          <w:lang w:val="es-ES_tradnl" w:eastAsia="x-none"/>
        </w:rPr>
        <w:t xml:space="preserve"> con la visión misión y valores de </w:t>
      </w:r>
      <w:r w:rsidR="00A86FF2" w:rsidRPr="002534BC">
        <w:rPr>
          <w:rFonts w:ascii="Aller Light" w:hAnsi="Aller Light"/>
          <w:sz w:val="22"/>
          <w:szCs w:val="22"/>
        </w:rPr>
        <w:t>La</w:t>
      </w:r>
      <w:r w:rsidR="00A86FF2" w:rsidRPr="002534BC">
        <w:rPr>
          <w:rFonts w:ascii="Aller Light" w:hAnsi="Aller Light" w:cs="Times New Roman"/>
          <w:sz w:val="22"/>
          <w:szCs w:val="22"/>
          <w:lang w:val="es-ES_tradnl" w:eastAsia="x-none"/>
        </w:rPr>
        <w:t xml:space="preserve"> Coordinadora</w:t>
      </w:r>
      <w:r w:rsidRPr="002534BC">
        <w:rPr>
          <w:rFonts w:ascii="Aller Light" w:hAnsi="Aller Light" w:cs="Times New Roman"/>
          <w:sz w:val="22"/>
          <w:szCs w:val="22"/>
          <w:lang w:val="es-ES_tradnl" w:eastAsia="x-none"/>
        </w:rPr>
        <w:t xml:space="preserve">, y </w:t>
      </w:r>
      <w:r w:rsidR="00A7310F" w:rsidRPr="002534BC">
        <w:rPr>
          <w:rFonts w:ascii="Aller Light" w:hAnsi="Aller Light"/>
          <w:sz w:val="22"/>
          <w:szCs w:val="22"/>
        </w:rPr>
        <w:t>tienen</w:t>
      </w:r>
      <w:r w:rsidR="00A7310F" w:rsidRPr="002534BC">
        <w:rPr>
          <w:rFonts w:ascii="Aller Light" w:hAnsi="Aller Light" w:cs="Times New Roman"/>
          <w:sz w:val="22"/>
          <w:szCs w:val="22"/>
          <w:lang w:val="es-ES_tradnl" w:eastAsia="x-none"/>
        </w:rPr>
        <w:t xml:space="preserve"> </w:t>
      </w:r>
      <w:r w:rsidRPr="002534BC">
        <w:rPr>
          <w:rFonts w:ascii="Aller Light" w:hAnsi="Aller Light" w:cs="Times New Roman"/>
          <w:sz w:val="22"/>
          <w:szCs w:val="22"/>
          <w:lang w:val="es-ES_tradnl" w:eastAsia="x-none"/>
        </w:rPr>
        <w:t>su foco de acción en el trabajo por la justicia global</w:t>
      </w:r>
      <w:r w:rsidR="00A7310F" w:rsidRPr="002534BC">
        <w:rPr>
          <w:rFonts w:ascii="Aller Light" w:hAnsi="Aller Light"/>
          <w:sz w:val="22"/>
          <w:szCs w:val="22"/>
        </w:rPr>
        <w:t xml:space="preserve">. </w:t>
      </w:r>
      <w:r w:rsidRPr="002534BC">
        <w:rPr>
          <w:rFonts w:ascii="Aller Light" w:hAnsi="Aller Light"/>
          <w:sz w:val="22"/>
          <w:szCs w:val="22"/>
        </w:rPr>
        <w:t xml:space="preserve">Para formar parte de </w:t>
      </w:r>
      <w:r w:rsidR="00A86FF2" w:rsidRPr="002534BC">
        <w:rPr>
          <w:rFonts w:ascii="Aller Light" w:hAnsi="Aller Light"/>
          <w:sz w:val="22"/>
          <w:szCs w:val="22"/>
        </w:rPr>
        <w:t>La Coordinadora</w:t>
      </w:r>
      <w:r w:rsidRPr="002534BC">
        <w:rPr>
          <w:rFonts w:ascii="Aller Light" w:hAnsi="Aller Light"/>
          <w:sz w:val="22"/>
          <w:szCs w:val="22"/>
        </w:rPr>
        <w:t>, dichas entidades habrán de reunir las siguientes condiciones:</w:t>
      </w:r>
    </w:p>
    <w:p w14:paraId="74AE5DC9" w14:textId="7AF42053" w:rsidR="00556490" w:rsidRPr="002534BC" w:rsidRDefault="00556490" w:rsidP="002534BC">
      <w:pPr>
        <w:pStyle w:val="Prrafodelista"/>
        <w:numPr>
          <w:ilvl w:val="0"/>
          <w:numId w:val="49"/>
        </w:numPr>
        <w:spacing w:line="240" w:lineRule="auto"/>
        <w:rPr>
          <w:rFonts w:ascii="Aller Light" w:hAnsi="Aller Light"/>
          <w:sz w:val="22"/>
          <w:szCs w:val="22"/>
        </w:rPr>
      </w:pPr>
      <w:r w:rsidRPr="002534BC">
        <w:rPr>
          <w:rFonts w:ascii="Aller Light" w:hAnsi="Aller Light"/>
          <w:sz w:val="22"/>
          <w:szCs w:val="22"/>
        </w:rPr>
        <w:t>Poseer personalidad jurídica.</w:t>
      </w:r>
    </w:p>
    <w:p w14:paraId="6050E3B9" w14:textId="4DB8D5F5" w:rsidR="00556490" w:rsidRPr="002534BC" w:rsidRDefault="006A42BA" w:rsidP="002534BC">
      <w:pPr>
        <w:pStyle w:val="Prrafodelista"/>
        <w:numPr>
          <w:ilvl w:val="0"/>
          <w:numId w:val="49"/>
        </w:numPr>
        <w:spacing w:line="240" w:lineRule="auto"/>
        <w:rPr>
          <w:rFonts w:ascii="Aller Light" w:hAnsi="Aller Light"/>
          <w:sz w:val="22"/>
          <w:szCs w:val="22"/>
        </w:rPr>
      </w:pPr>
      <w:r w:rsidRPr="002534BC">
        <w:rPr>
          <w:rFonts w:ascii="Aller Light" w:hAnsi="Aller Light"/>
          <w:sz w:val="22"/>
          <w:szCs w:val="22"/>
        </w:rPr>
        <w:t>Ser una entidad sin ánimo de lucro. En el caso de estar promovidas o participadas por otras, la entidad matriz igualmente deberá carecer de ánimo de lucro.</w:t>
      </w:r>
    </w:p>
    <w:p w14:paraId="1A3D2C37" w14:textId="71993330" w:rsidR="00556490" w:rsidRPr="002534BC" w:rsidRDefault="00556490" w:rsidP="002534BC">
      <w:pPr>
        <w:pStyle w:val="Prrafodelista"/>
        <w:numPr>
          <w:ilvl w:val="0"/>
          <w:numId w:val="49"/>
        </w:numPr>
        <w:spacing w:line="240" w:lineRule="auto"/>
        <w:rPr>
          <w:rFonts w:ascii="Aller Light" w:hAnsi="Aller Light"/>
          <w:sz w:val="22"/>
          <w:szCs w:val="22"/>
        </w:rPr>
      </w:pPr>
      <w:r w:rsidRPr="002534BC">
        <w:rPr>
          <w:rFonts w:ascii="Aller Light" w:hAnsi="Aller Light"/>
          <w:sz w:val="22"/>
          <w:szCs w:val="22"/>
        </w:rPr>
        <w:t>Ser transparente en su política, en sus prácticas y en sus presupuestos</w:t>
      </w:r>
      <w:r w:rsidR="00A7310F" w:rsidRPr="002534BC">
        <w:rPr>
          <w:rFonts w:ascii="Aller Light" w:hAnsi="Aller Light"/>
          <w:sz w:val="22"/>
          <w:szCs w:val="22"/>
        </w:rPr>
        <w:t>, sometiéndose a los controles y auditorías</w:t>
      </w:r>
      <w:r w:rsidR="00B459C1" w:rsidRPr="002534BC">
        <w:rPr>
          <w:rFonts w:ascii="Aller Light" w:hAnsi="Aller Light"/>
          <w:sz w:val="22"/>
          <w:szCs w:val="22"/>
        </w:rPr>
        <w:t>.</w:t>
      </w:r>
      <w:r w:rsidR="00A7310F" w:rsidRPr="002534BC">
        <w:rPr>
          <w:rFonts w:ascii="Aller Light" w:eastAsiaTheme="minorHAnsi" w:hAnsi="Aller Light" w:cstheme="minorBidi"/>
          <w:sz w:val="22"/>
          <w:szCs w:val="22"/>
          <w:lang w:eastAsia="en-US"/>
        </w:rPr>
        <w:t xml:space="preserve"> </w:t>
      </w:r>
    </w:p>
    <w:p w14:paraId="37D6050F" w14:textId="39EA14B6" w:rsidR="00556490" w:rsidRPr="002534BC" w:rsidRDefault="00A7310F" w:rsidP="002534BC">
      <w:pPr>
        <w:pStyle w:val="Prrafodelista"/>
        <w:numPr>
          <w:ilvl w:val="0"/>
          <w:numId w:val="49"/>
        </w:numPr>
        <w:spacing w:line="240" w:lineRule="auto"/>
        <w:rPr>
          <w:rFonts w:ascii="Aller Light" w:hAnsi="Aller Light"/>
          <w:sz w:val="22"/>
          <w:szCs w:val="22"/>
        </w:rPr>
      </w:pPr>
      <w:r w:rsidRPr="002534BC">
        <w:rPr>
          <w:rFonts w:ascii="Aller Light" w:hAnsi="Aller Light"/>
          <w:sz w:val="22"/>
          <w:szCs w:val="22"/>
        </w:rPr>
        <w:t>Desarrollar sus fines – de acuerdo</w:t>
      </w:r>
      <w:r w:rsidRPr="002534BC">
        <w:rPr>
          <w:rFonts w:ascii="Aller Light" w:hAnsi="Aller Light" w:cs="Times New Roman"/>
          <w:sz w:val="22"/>
          <w:szCs w:val="22"/>
          <w:lang w:val="es-ES_tradnl" w:eastAsia="x-none"/>
        </w:rPr>
        <w:t xml:space="preserve"> con </w:t>
      </w:r>
      <w:r w:rsidRPr="002534BC">
        <w:rPr>
          <w:rFonts w:ascii="Aller Light" w:hAnsi="Aller Light"/>
          <w:sz w:val="22"/>
          <w:szCs w:val="22"/>
        </w:rPr>
        <w:t xml:space="preserve">sus estatutos - </w:t>
      </w:r>
      <w:bookmarkStart w:id="10" w:name="_Hlk87548132"/>
      <w:r w:rsidRPr="002534BC">
        <w:rPr>
          <w:rFonts w:ascii="Aller Light" w:hAnsi="Aller Light"/>
          <w:sz w:val="22"/>
          <w:szCs w:val="22"/>
        </w:rPr>
        <w:t xml:space="preserve">en </w:t>
      </w:r>
      <w:r w:rsidRPr="002534BC">
        <w:rPr>
          <w:rFonts w:ascii="Aller Light" w:hAnsi="Aller Light" w:cs="Times New Roman"/>
          <w:sz w:val="22"/>
          <w:szCs w:val="22"/>
          <w:lang w:val="es-ES_tradnl" w:eastAsia="x-none"/>
        </w:rPr>
        <w:t xml:space="preserve">el </w:t>
      </w:r>
      <w:r w:rsidRPr="002534BC">
        <w:rPr>
          <w:rFonts w:ascii="Aller Light" w:hAnsi="Aller Light"/>
          <w:sz w:val="22"/>
          <w:szCs w:val="22"/>
        </w:rPr>
        <w:t>ámbito s</w:t>
      </w:r>
      <w:r w:rsidR="00556490" w:rsidRPr="002534BC">
        <w:rPr>
          <w:rFonts w:ascii="Aller Light" w:hAnsi="Aller Light"/>
          <w:sz w:val="22"/>
          <w:szCs w:val="22"/>
        </w:rPr>
        <w:t xml:space="preserve">ocial, </w:t>
      </w:r>
      <w:r w:rsidR="00FB0966" w:rsidRPr="002534BC">
        <w:rPr>
          <w:rFonts w:ascii="Aller Light" w:hAnsi="Aller Light"/>
          <w:sz w:val="22"/>
          <w:szCs w:val="22"/>
        </w:rPr>
        <w:t xml:space="preserve">humanitario </w:t>
      </w:r>
      <w:r w:rsidR="00556490" w:rsidRPr="002534BC">
        <w:rPr>
          <w:rFonts w:ascii="Aller Light" w:hAnsi="Aller Light"/>
          <w:sz w:val="22"/>
          <w:szCs w:val="22"/>
        </w:rPr>
        <w:t>y de Derechos Humanos (</w:t>
      </w:r>
      <w:r w:rsidR="00FB0966" w:rsidRPr="002534BC">
        <w:rPr>
          <w:rFonts w:ascii="Aller Light" w:hAnsi="Aller Light"/>
          <w:sz w:val="22"/>
          <w:szCs w:val="22"/>
        </w:rPr>
        <w:t>incluidos y no limitados a</w:t>
      </w:r>
      <w:r w:rsidR="00556490" w:rsidRPr="002534BC">
        <w:rPr>
          <w:rFonts w:ascii="Aller Light" w:hAnsi="Aller Light"/>
          <w:sz w:val="22"/>
          <w:szCs w:val="22"/>
        </w:rPr>
        <w:t xml:space="preserve"> desarrollo y justicia global, cooperación, comercio justo, economía social, </w:t>
      </w:r>
      <w:r w:rsidRPr="002534BC">
        <w:rPr>
          <w:rFonts w:ascii="Aller Light" w:hAnsi="Aller Light"/>
          <w:sz w:val="22"/>
          <w:szCs w:val="22"/>
        </w:rPr>
        <w:t>feminismo</w:t>
      </w:r>
      <w:r w:rsidR="00556490" w:rsidRPr="002534BC">
        <w:rPr>
          <w:rFonts w:ascii="Aller Light" w:hAnsi="Aller Light"/>
          <w:sz w:val="22"/>
          <w:szCs w:val="22"/>
        </w:rPr>
        <w:t>, paz, investigación, cultura, ecología, infanci</w:t>
      </w:r>
      <w:r w:rsidR="00FB0966" w:rsidRPr="002534BC">
        <w:rPr>
          <w:rFonts w:ascii="Aller Light" w:hAnsi="Aller Light"/>
          <w:sz w:val="22"/>
          <w:szCs w:val="22"/>
        </w:rPr>
        <w:t>a, migración, voluntariado</w:t>
      </w:r>
      <w:r w:rsidR="00556490" w:rsidRPr="002534BC">
        <w:rPr>
          <w:rFonts w:ascii="Aller Light" w:hAnsi="Aller Light"/>
          <w:sz w:val="22"/>
          <w:szCs w:val="22"/>
        </w:rPr>
        <w:t xml:space="preserve">). </w:t>
      </w:r>
      <w:bookmarkEnd w:id="10"/>
    </w:p>
    <w:p w14:paraId="288CEA71" w14:textId="534F81EA"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Para garantizar la identidad de </w:t>
      </w:r>
      <w:r w:rsidR="00A86FF2" w:rsidRPr="002534BC">
        <w:rPr>
          <w:rFonts w:ascii="Aller Light" w:hAnsi="Aller Light"/>
          <w:sz w:val="22"/>
          <w:szCs w:val="22"/>
        </w:rPr>
        <w:t>La Coordinadora</w:t>
      </w:r>
      <w:r w:rsidRPr="002534BC">
        <w:rPr>
          <w:rFonts w:ascii="Aller Light" w:hAnsi="Aller Light"/>
          <w:sz w:val="22"/>
          <w:szCs w:val="22"/>
        </w:rPr>
        <w:t xml:space="preserve"> el número de Entidades Asociadas nunca será superior a un tercio de la </w:t>
      </w:r>
      <w:r w:rsidR="00A7310F" w:rsidRPr="002534BC">
        <w:rPr>
          <w:rFonts w:ascii="Aller Light" w:hAnsi="Aller Light"/>
          <w:sz w:val="22"/>
          <w:szCs w:val="22"/>
        </w:rPr>
        <w:t xml:space="preserve">totalidad de sus miembros. </w:t>
      </w:r>
    </w:p>
    <w:p w14:paraId="5133F6C2" w14:textId="63958FE4" w:rsidR="007C6C25"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A7310F" w:rsidRPr="002534BC">
        <w:rPr>
          <w:rFonts w:ascii="Aller Light" w:hAnsi="Aller Light"/>
          <w:b/>
          <w:sz w:val="22"/>
          <w:szCs w:val="22"/>
        </w:rPr>
        <w:t>1</w:t>
      </w:r>
      <w:r w:rsidR="00466531" w:rsidRPr="002534BC">
        <w:rPr>
          <w:rFonts w:ascii="Aller Light" w:hAnsi="Aller Light"/>
          <w:b/>
          <w:sz w:val="22"/>
          <w:szCs w:val="22"/>
        </w:rPr>
        <w:t>2</w:t>
      </w:r>
      <w:r w:rsidRPr="002534BC">
        <w:rPr>
          <w:rFonts w:ascii="Aller Light" w:hAnsi="Aller Light"/>
          <w:b/>
          <w:sz w:val="22"/>
          <w:szCs w:val="22"/>
        </w:rPr>
        <w:t xml:space="preserve">. </w:t>
      </w:r>
      <w:r w:rsidR="00A7310F" w:rsidRPr="002534BC">
        <w:rPr>
          <w:rFonts w:ascii="Aller Light" w:hAnsi="Aller Light"/>
          <w:b/>
          <w:sz w:val="22"/>
          <w:szCs w:val="22"/>
        </w:rPr>
        <w:t xml:space="preserve"> Admisión de Entidades Asociadas</w:t>
      </w:r>
    </w:p>
    <w:p w14:paraId="518E3F73" w14:textId="5A5E5F64"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lastRenderedPageBreak/>
        <w:t xml:space="preserve">Las entidades que, cumpliendo con los criterios recogidos en el artículo anterior, quieran formar parte de </w:t>
      </w:r>
      <w:r w:rsidR="00A86FF2" w:rsidRPr="002534BC">
        <w:rPr>
          <w:rFonts w:ascii="Aller Light" w:hAnsi="Aller Light"/>
          <w:sz w:val="22"/>
          <w:szCs w:val="22"/>
        </w:rPr>
        <w:t>La Coordinadora</w:t>
      </w:r>
      <w:r w:rsidRPr="002534BC">
        <w:rPr>
          <w:rFonts w:ascii="Aller Light" w:hAnsi="Aller Light"/>
          <w:sz w:val="22"/>
          <w:szCs w:val="22"/>
        </w:rPr>
        <w:t xml:space="preserve"> como entidades asociadas, lo solicitarán por escrito a la Presidencia de </w:t>
      </w:r>
      <w:r w:rsidR="00A86FF2" w:rsidRPr="002534BC">
        <w:rPr>
          <w:rFonts w:ascii="Aller Light" w:hAnsi="Aller Light"/>
          <w:sz w:val="22"/>
          <w:szCs w:val="22"/>
        </w:rPr>
        <w:t>La Coordinadora</w:t>
      </w:r>
      <w:r w:rsidRPr="002534BC">
        <w:rPr>
          <w:rFonts w:ascii="Aller Light" w:hAnsi="Aller Light"/>
          <w:sz w:val="22"/>
          <w:szCs w:val="22"/>
        </w:rPr>
        <w:t>, y habrán de:</w:t>
      </w:r>
    </w:p>
    <w:p w14:paraId="592509D9" w14:textId="3FD81878" w:rsidR="00FB0966" w:rsidRPr="002534BC" w:rsidRDefault="00A7310F" w:rsidP="002534BC">
      <w:pPr>
        <w:pStyle w:val="Prrafodelista"/>
        <w:numPr>
          <w:ilvl w:val="0"/>
          <w:numId w:val="48"/>
        </w:numPr>
        <w:spacing w:line="240" w:lineRule="auto"/>
        <w:rPr>
          <w:rFonts w:ascii="Aller Light" w:hAnsi="Aller Light"/>
          <w:sz w:val="22"/>
          <w:szCs w:val="22"/>
        </w:rPr>
      </w:pPr>
      <w:r w:rsidRPr="002534BC">
        <w:rPr>
          <w:rFonts w:ascii="Aller Light" w:hAnsi="Aller Light"/>
          <w:sz w:val="22"/>
          <w:szCs w:val="22"/>
        </w:rPr>
        <w:t>Adherirse a los Estatutos, Reglamento que lo des</w:t>
      </w:r>
      <w:r w:rsidR="00FB0966" w:rsidRPr="002534BC">
        <w:rPr>
          <w:rFonts w:ascii="Aller Light" w:hAnsi="Aller Light"/>
          <w:sz w:val="22"/>
          <w:szCs w:val="22"/>
        </w:rPr>
        <w:t xml:space="preserve">arrolla y al Código de Conducta. </w:t>
      </w:r>
    </w:p>
    <w:p w14:paraId="7CF7B952" w14:textId="03B52599" w:rsidR="00556490" w:rsidRPr="002534BC" w:rsidRDefault="00556490" w:rsidP="002534BC">
      <w:pPr>
        <w:pStyle w:val="Prrafodelista"/>
        <w:numPr>
          <w:ilvl w:val="0"/>
          <w:numId w:val="48"/>
        </w:numPr>
        <w:spacing w:line="240" w:lineRule="auto"/>
        <w:rPr>
          <w:rFonts w:ascii="Aller Light" w:hAnsi="Aller Light"/>
          <w:sz w:val="22"/>
          <w:szCs w:val="22"/>
        </w:rPr>
      </w:pPr>
      <w:r w:rsidRPr="002534BC">
        <w:rPr>
          <w:rFonts w:ascii="Aller Light" w:hAnsi="Aller Light"/>
          <w:sz w:val="22"/>
          <w:szCs w:val="22"/>
        </w:rPr>
        <w:t>Haber transcurrido un mínimo de dos años desde su inscripción en el registro correspondiente hasta la fecha de solicitud de ingreso.</w:t>
      </w:r>
    </w:p>
    <w:p w14:paraId="468D89C8" w14:textId="0DFD924E" w:rsidR="00556490" w:rsidRPr="002534BC" w:rsidRDefault="00556490" w:rsidP="002534BC">
      <w:pPr>
        <w:pStyle w:val="Prrafodelista"/>
        <w:numPr>
          <w:ilvl w:val="0"/>
          <w:numId w:val="48"/>
        </w:numPr>
        <w:spacing w:line="240" w:lineRule="auto"/>
        <w:rPr>
          <w:rFonts w:ascii="Aller Light" w:hAnsi="Aller Light"/>
          <w:sz w:val="22"/>
          <w:szCs w:val="22"/>
        </w:rPr>
      </w:pPr>
      <w:r w:rsidRPr="002534BC">
        <w:rPr>
          <w:rFonts w:ascii="Aller Light" w:hAnsi="Aller Light"/>
          <w:sz w:val="22"/>
          <w:szCs w:val="22"/>
        </w:rPr>
        <w:t xml:space="preserve">Contar con </w:t>
      </w:r>
      <w:r w:rsidR="0019246D" w:rsidRPr="002534BC">
        <w:rPr>
          <w:rFonts w:ascii="Aller Light" w:hAnsi="Aller Light"/>
          <w:sz w:val="22"/>
          <w:szCs w:val="22"/>
        </w:rPr>
        <w:t xml:space="preserve">tres </w:t>
      </w:r>
      <w:r w:rsidRPr="002534BC">
        <w:rPr>
          <w:rFonts w:ascii="Aller Light" w:hAnsi="Aller Light"/>
          <w:sz w:val="22"/>
          <w:szCs w:val="22"/>
        </w:rPr>
        <w:t xml:space="preserve">avales de </w:t>
      </w:r>
      <w:r w:rsidR="00F22EB8" w:rsidRPr="002534BC">
        <w:rPr>
          <w:rFonts w:ascii="Aller Light" w:hAnsi="Aller Light"/>
          <w:sz w:val="22"/>
          <w:szCs w:val="22"/>
        </w:rPr>
        <w:t>las organizaciones miembro</w:t>
      </w:r>
      <w:r w:rsidR="00D03E8E" w:rsidRPr="002534BC">
        <w:rPr>
          <w:rFonts w:ascii="Aller Light" w:hAnsi="Aller Light"/>
          <w:sz w:val="22"/>
          <w:szCs w:val="22"/>
        </w:rPr>
        <w:t xml:space="preserve"> de La Coordinadora</w:t>
      </w:r>
      <w:r w:rsidRPr="002534BC">
        <w:rPr>
          <w:rFonts w:ascii="Aller Light" w:hAnsi="Aller Light"/>
          <w:sz w:val="22"/>
          <w:szCs w:val="22"/>
        </w:rPr>
        <w:t>.</w:t>
      </w:r>
    </w:p>
    <w:p w14:paraId="3EEB9566" w14:textId="39836880" w:rsidR="00556490" w:rsidRPr="002534BC" w:rsidRDefault="00556490" w:rsidP="002534BC">
      <w:pPr>
        <w:pStyle w:val="Prrafodelista"/>
        <w:numPr>
          <w:ilvl w:val="0"/>
          <w:numId w:val="48"/>
        </w:numPr>
        <w:spacing w:line="240" w:lineRule="auto"/>
        <w:rPr>
          <w:rFonts w:ascii="Aller Light" w:hAnsi="Aller Light"/>
          <w:sz w:val="22"/>
          <w:szCs w:val="22"/>
        </w:rPr>
      </w:pPr>
      <w:r w:rsidRPr="002534BC">
        <w:rPr>
          <w:rFonts w:ascii="Aller Light" w:hAnsi="Aller Light"/>
          <w:sz w:val="22"/>
          <w:szCs w:val="22"/>
        </w:rPr>
        <w:t>Ser admitidas por la Asamblea General.</w:t>
      </w:r>
    </w:p>
    <w:p w14:paraId="6ECF386D" w14:textId="11B9F8D2"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Si </w:t>
      </w:r>
      <w:r w:rsidR="00A7310F" w:rsidRPr="002534BC">
        <w:rPr>
          <w:rFonts w:ascii="Aller Light" w:hAnsi="Aller Light"/>
          <w:sz w:val="22"/>
          <w:szCs w:val="22"/>
        </w:rPr>
        <w:t>cualquier</w:t>
      </w:r>
      <w:r w:rsidRPr="002534BC">
        <w:rPr>
          <w:rFonts w:ascii="Aller Light" w:hAnsi="Aller Light"/>
          <w:sz w:val="22"/>
          <w:szCs w:val="22"/>
        </w:rPr>
        <w:t xml:space="preserve"> Entidad Asociada </w:t>
      </w:r>
      <w:r w:rsidR="00A7310F" w:rsidRPr="002534BC">
        <w:rPr>
          <w:rFonts w:ascii="Aller Light" w:hAnsi="Aller Light"/>
          <w:sz w:val="22"/>
          <w:szCs w:val="22"/>
        </w:rPr>
        <w:t xml:space="preserve">reconocida como tal </w:t>
      </w:r>
      <w:r w:rsidRPr="002534BC">
        <w:rPr>
          <w:rFonts w:ascii="Aller Light" w:hAnsi="Aller Light"/>
          <w:sz w:val="22"/>
          <w:szCs w:val="22"/>
        </w:rPr>
        <w:t xml:space="preserve">pasase a cumplir con los requisitos necesarios para ser </w:t>
      </w:r>
      <w:r w:rsidR="003A6EB0" w:rsidRPr="002534BC">
        <w:rPr>
          <w:rFonts w:ascii="Aller Light" w:hAnsi="Aller Light"/>
          <w:sz w:val="22"/>
          <w:szCs w:val="22"/>
        </w:rPr>
        <w:t>Socias</w:t>
      </w:r>
      <w:r w:rsidR="00251A46" w:rsidRPr="002534BC">
        <w:rPr>
          <w:rFonts w:ascii="Aller Light" w:hAnsi="Aller Light"/>
          <w:sz w:val="22"/>
          <w:szCs w:val="22"/>
        </w:rPr>
        <w:t xml:space="preserve"> </w:t>
      </w:r>
      <w:r w:rsidRPr="002534BC">
        <w:rPr>
          <w:rFonts w:ascii="Aller Light" w:hAnsi="Aller Light"/>
          <w:sz w:val="22"/>
          <w:szCs w:val="22"/>
        </w:rPr>
        <w:t xml:space="preserve">de pleno derecho, se le dará un plazo de un año natural para adaptar su </w:t>
      </w:r>
      <w:r w:rsidR="00FB0966" w:rsidRPr="002534BC">
        <w:rPr>
          <w:rFonts w:ascii="Aller Light" w:hAnsi="Aller Light"/>
          <w:sz w:val="22"/>
          <w:szCs w:val="22"/>
        </w:rPr>
        <w:t>situación</w:t>
      </w:r>
      <w:r w:rsidRPr="002534BC">
        <w:rPr>
          <w:rFonts w:ascii="Aller Light" w:hAnsi="Aller Light"/>
          <w:sz w:val="22"/>
          <w:szCs w:val="22"/>
        </w:rPr>
        <w:t xml:space="preserve"> a la condición de socia de pleno derecho.</w:t>
      </w:r>
    </w:p>
    <w:p w14:paraId="1EB4ADA7" w14:textId="4376D9E9" w:rsidR="007C6C25"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466531" w:rsidRPr="002534BC">
        <w:rPr>
          <w:rFonts w:ascii="Aller Light" w:hAnsi="Aller Light"/>
          <w:b/>
          <w:sz w:val="22"/>
          <w:szCs w:val="22"/>
        </w:rPr>
        <w:t>13</w:t>
      </w:r>
      <w:r w:rsidR="003F17C8" w:rsidRPr="002534BC">
        <w:rPr>
          <w:rFonts w:ascii="Aller Light" w:hAnsi="Aller Light"/>
          <w:b/>
          <w:sz w:val="22"/>
          <w:szCs w:val="22"/>
        </w:rPr>
        <w:t>.</w:t>
      </w:r>
      <w:r w:rsidR="00A7310F" w:rsidRPr="002534BC">
        <w:rPr>
          <w:rFonts w:ascii="Aller Light" w:hAnsi="Aller Light"/>
          <w:b/>
          <w:sz w:val="22"/>
          <w:szCs w:val="22"/>
        </w:rPr>
        <w:t xml:space="preserve"> Derechos de las Entidades Asociadas</w:t>
      </w:r>
    </w:p>
    <w:p w14:paraId="1476A37B" w14:textId="286F8718"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Las Entidades Asociadas de</w:t>
      </w:r>
      <w:r w:rsidRPr="002534BC">
        <w:rPr>
          <w:rFonts w:ascii="Aller Light" w:eastAsiaTheme="minorHAnsi" w:hAnsi="Aller Light" w:cstheme="minorBidi"/>
          <w:sz w:val="22"/>
          <w:szCs w:val="22"/>
          <w:lang w:eastAsia="en-US"/>
        </w:rPr>
        <w:t xml:space="preserve"> </w:t>
      </w:r>
      <w:r w:rsidR="00A86FF2" w:rsidRPr="002534BC">
        <w:rPr>
          <w:rFonts w:ascii="Aller Light" w:hAnsi="Aller Light"/>
          <w:sz w:val="22"/>
          <w:szCs w:val="22"/>
        </w:rPr>
        <w:t>La Coordinadora</w:t>
      </w:r>
      <w:r w:rsidRPr="002534BC">
        <w:rPr>
          <w:rFonts w:ascii="Aller Light" w:hAnsi="Aller Light"/>
          <w:sz w:val="22"/>
          <w:szCs w:val="22"/>
        </w:rPr>
        <w:t xml:space="preserve"> gozarán de los siguientes derechos</w:t>
      </w:r>
      <w:r w:rsidR="00251A46" w:rsidRPr="002534BC">
        <w:rPr>
          <w:rFonts w:ascii="Aller Light" w:hAnsi="Aller Light"/>
          <w:sz w:val="22"/>
          <w:szCs w:val="22"/>
        </w:rPr>
        <w:t>:</w:t>
      </w:r>
      <w:r w:rsidRPr="002534BC">
        <w:rPr>
          <w:rFonts w:ascii="Aller Light" w:hAnsi="Aller Light"/>
          <w:sz w:val="22"/>
          <w:szCs w:val="22"/>
        </w:rPr>
        <w:t xml:space="preserve"> </w:t>
      </w:r>
    </w:p>
    <w:p w14:paraId="266A67EC" w14:textId="3FD142C0" w:rsidR="00556490" w:rsidRPr="002534BC" w:rsidRDefault="00556490" w:rsidP="002534BC">
      <w:pPr>
        <w:pStyle w:val="Prrafodelista"/>
        <w:numPr>
          <w:ilvl w:val="0"/>
          <w:numId w:val="47"/>
        </w:numPr>
        <w:spacing w:line="240" w:lineRule="auto"/>
        <w:rPr>
          <w:rFonts w:ascii="Aller Light" w:hAnsi="Aller Light"/>
          <w:sz w:val="22"/>
          <w:szCs w:val="22"/>
        </w:rPr>
      </w:pPr>
      <w:r w:rsidRPr="002534BC">
        <w:rPr>
          <w:rFonts w:ascii="Aller Light" w:hAnsi="Aller Light"/>
          <w:sz w:val="22"/>
          <w:szCs w:val="22"/>
        </w:rPr>
        <w:t>Asistir con voz</w:t>
      </w:r>
      <w:r w:rsidR="00A86FF2" w:rsidRPr="002534BC">
        <w:rPr>
          <w:rFonts w:ascii="Aller Light" w:hAnsi="Aller Light"/>
          <w:sz w:val="22"/>
          <w:szCs w:val="22"/>
        </w:rPr>
        <w:t>,</w:t>
      </w:r>
      <w:r w:rsidRPr="002534BC">
        <w:rPr>
          <w:rFonts w:ascii="Aller Light" w:hAnsi="Aller Light"/>
          <w:sz w:val="22"/>
          <w:szCs w:val="22"/>
        </w:rPr>
        <w:t xml:space="preserve"> pero sin voto</w:t>
      </w:r>
      <w:r w:rsidR="00A86FF2" w:rsidRPr="002534BC">
        <w:rPr>
          <w:rFonts w:ascii="Aller Light" w:hAnsi="Aller Light"/>
          <w:sz w:val="22"/>
          <w:szCs w:val="22"/>
        </w:rPr>
        <w:t>,</w:t>
      </w:r>
      <w:r w:rsidRPr="002534BC">
        <w:rPr>
          <w:rFonts w:ascii="Aller Light" w:hAnsi="Aller Light"/>
          <w:sz w:val="22"/>
          <w:szCs w:val="22"/>
        </w:rPr>
        <w:t xml:space="preserve"> a la celebración de la Asamblea General.</w:t>
      </w:r>
    </w:p>
    <w:p w14:paraId="5B219216" w14:textId="00222B1E" w:rsidR="00556490" w:rsidRPr="002534BC" w:rsidRDefault="00556490" w:rsidP="002534BC">
      <w:pPr>
        <w:pStyle w:val="Prrafodelista"/>
        <w:numPr>
          <w:ilvl w:val="0"/>
          <w:numId w:val="47"/>
        </w:numPr>
        <w:spacing w:line="240" w:lineRule="auto"/>
        <w:rPr>
          <w:rFonts w:ascii="Aller Light" w:hAnsi="Aller Light"/>
          <w:sz w:val="22"/>
          <w:szCs w:val="22"/>
        </w:rPr>
      </w:pPr>
      <w:r w:rsidRPr="002534BC">
        <w:rPr>
          <w:rFonts w:ascii="Aller Light" w:hAnsi="Aller Light"/>
          <w:sz w:val="22"/>
          <w:szCs w:val="22"/>
        </w:rPr>
        <w:t xml:space="preserve">Acceder a información de </w:t>
      </w:r>
      <w:r w:rsidR="00A86FF2" w:rsidRPr="002534BC">
        <w:rPr>
          <w:rFonts w:ascii="Aller Light" w:hAnsi="Aller Light"/>
          <w:sz w:val="22"/>
          <w:szCs w:val="22"/>
        </w:rPr>
        <w:t>La Coordinadora</w:t>
      </w:r>
      <w:r w:rsidR="00A7310F" w:rsidRPr="002534BC">
        <w:rPr>
          <w:rFonts w:ascii="Aller Light" w:hAnsi="Aller Light"/>
          <w:sz w:val="22"/>
          <w:szCs w:val="22"/>
        </w:rPr>
        <w:t xml:space="preserve"> y participar de las actividades de esta con tarifas diferenciadas. </w:t>
      </w:r>
    </w:p>
    <w:p w14:paraId="31EE4F87" w14:textId="13F79BBB" w:rsidR="00556490" w:rsidRPr="002534BC" w:rsidRDefault="00556490" w:rsidP="002534BC">
      <w:pPr>
        <w:pStyle w:val="Prrafodelista"/>
        <w:numPr>
          <w:ilvl w:val="0"/>
          <w:numId w:val="47"/>
        </w:numPr>
        <w:spacing w:line="240" w:lineRule="auto"/>
        <w:rPr>
          <w:rFonts w:ascii="Aller Light" w:hAnsi="Aller Light"/>
          <w:sz w:val="22"/>
          <w:szCs w:val="22"/>
        </w:rPr>
      </w:pPr>
      <w:r w:rsidRPr="002534BC">
        <w:rPr>
          <w:rFonts w:ascii="Aller Light" w:hAnsi="Aller Light"/>
          <w:sz w:val="22"/>
          <w:szCs w:val="22"/>
        </w:rPr>
        <w:t xml:space="preserve">Participar en los </w:t>
      </w:r>
      <w:r w:rsidR="00D03E8E" w:rsidRPr="002534BC">
        <w:rPr>
          <w:rFonts w:ascii="Aller Light" w:hAnsi="Aller Light"/>
          <w:sz w:val="22"/>
          <w:szCs w:val="22"/>
        </w:rPr>
        <w:t>espacios de participación de La Coordinadora</w:t>
      </w:r>
      <w:r w:rsidR="00811E50" w:rsidRPr="002534BC">
        <w:rPr>
          <w:rFonts w:ascii="Aller Light" w:hAnsi="Aller Light"/>
          <w:sz w:val="22"/>
          <w:szCs w:val="22"/>
        </w:rPr>
        <w:t>.</w:t>
      </w:r>
    </w:p>
    <w:p w14:paraId="1E6DB959" w14:textId="713DA1DF" w:rsidR="00556490" w:rsidRPr="002534BC" w:rsidRDefault="00A7310F" w:rsidP="002534BC">
      <w:pPr>
        <w:pStyle w:val="Prrafodelista"/>
        <w:numPr>
          <w:ilvl w:val="0"/>
          <w:numId w:val="47"/>
        </w:numPr>
        <w:spacing w:line="240" w:lineRule="auto"/>
        <w:rPr>
          <w:rFonts w:ascii="Aller Light" w:hAnsi="Aller Light"/>
          <w:sz w:val="22"/>
          <w:szCs w:val="22"/>
        </w:rPr>
      </w:pPr>
      <w:r w:rsidRPr="002534BC">
        <w:rPr>
          <w:rFonts w:ascii="Aller Light" w:hAnsi="Aller Light"/>
          <w:sz w:val="22"/>
          <w:szCs w:val="22"/>
        </w:rPr>
        <w:t xml:space="preserve">Ser </w:t>
      </w:r>
      <w:r w:rsidR="00AC05D8" w:rsidRPr="002534BC">
        <w:rPr>
          <w:rFonts w:ascii="Aller Light" w:hAnsi="Aller Light"/>
          <w:sz w:val="22"/>
          <w:szCs w:val="22"/>
        </w:rPr>
        <w:t>escuchadas</w:t>
      </w:r>
      <w:r w:rsidRPr="002534BC">
        <w:rPr>
          <w:rFonts w:ascii="Aller Light" w:hAnsi="Aller Light"/>
          <w:sz w:val="22"/>
          <w:szCs w:val="22"/>
        </w:rPr>
        <w:t xml:space="preserve">, mediante solicitud motivada, ante la Junta de Gobierno. </w:t>
      </w:r>
    </w:p>
    <w:p w14:paraId="726C53DC" w14:textId="0F0A99E3" w:rsidR="00556490" w:rsidRPr="002534BC" w:rsidRDefault="00556490" w:rsidP="002534BC">
      <w:pPr>
        <w:pStyle w:val="Prrafodelista"/>
        <w:numPr>
          <w:ilvl w:val="0"/>
          <w:numId w:val="47"/>
        </w:numPr>
        <w:spacing w:line="240" w:lineRule="auto"/>
        <w:rPr>
          <w:rFonts w:ascii="Aller Light" w:hAnsi="Aller Light"/>
          <w:sz w:val="22"/>
          <w:szCs w:val="22"/>
        </w:rPr>
      </w:pPr>
      <w:r w:rsidRPr="002534BC">
        <w:rPr>
          <w:rFonts w:ascii="Aller Light" w:hAnsi="Aller Light"/>
          <w:sz w:val="22"/>
          <w:szCs w:val="22"/>
        </w:rPr>
        <w:t>Someterse de forma voluntaria a</w:t>
      </w:r>
      <w:r w:rsidR="009A2E93" w:rsidRPr="002534BC">
        <w:rPr>
          <w:rFonts w:ascii="Aller Light" w:hAnsi="Aller Light"/>
          <w:sz w:val="22"/>
          <w:szCs w:val="22"/>
        </w:rPr>
        <w:t xml:space="preserve"> </w:t>
      </w:r>
      <w:r w:rsidRPr="002534BC">
        <w:rPr>
          <w:rFonts w:ascii="Aller Light" w:hAnsi="Aller Light"/>
          <w:sz w:val="22"/>
          <w:szCs w:val="22"/>
        </w:rPr>
        <w:t>l</w:t>
      </w:r>
      <w:r w:rsidR="009A2E93" w:rsidRPr="002534BC">
        <w:rPr>
          <w:rFonts w:ascii="Aller Light" w:hAnsi="Aller Light"/>
          <w:sz w:val="22"/>
          <w:szCs w:val="22"/>
        </w:rPr>
        <w:t>os</w:t>
      </w:r>
      <w:r w:rsidRPr="002534BC">
        <w:rPr>
          <w:rFonts w:ascii="Aller Light" w:hAnsi="Aller Light"/>
          <w:sz w:val="22"/>
          <w:szCs w:val="22"/>
        </w:rPr>
        <w:t xml:space="preserve"> procedimiento</w:t>
      </w:r>
      <w:r w:rsidR="009A2E93" w:rsidRPr="002534BC">
        <w:rPr>
          <w:rFonts w:ascii="Aller Light" w:hAnsi="Aller Light"/>
          <w:sz w:val="22"/>
          <w:szCs w:val="22"/>
        </w:rPr>
        <w:t>s</w:t>
      </w:r>
      <w:r w:rsidRPr="002534BC">
        <w:rPr>
          <w:rFonts w:ascii="Aller Light" w:hAnsi="Aller Light"/>
          <w:sz w:val="22"/>
          <w:szCs w:val="22"/>
        </w:rPr>
        <w:t xml:space="preserve"> de transparencia establecido</w:t>
      </w:r>
      <w:r w:rsidR="009A2E93" w:rsidRPr="002534BC">
        <w:rPr>
          <w:rFonts w:ascii="Aller Light" w:hAnsi="Aller Light"/>
          <w:sz w:val="22"/>
          <w:szCs w:val="22"/>
        </w:rPr>
        <w:t>s</w:t>
      </w:r>
      <w:r w:rsidRPr="002534BC">
        <w:rPr>
          <w:rFonts w:ascii="Aller Light" w:hAnsi="Aller Light"/>
          <w:sz w:val="22"/>
          <w:szCs w:val="22"/>
        </w:rPr>
        <w:t xml:space="preserve"> para </w:t>
      </w:r>
      <w:r w:rsidR="00811E50" w:rsidRPr="002534BC">
        <w:rPr>
          <w:rFonts w:ascii="Aller Light" w:hAnsi="Aller Light"/>
          <w:sz w:val="22"/>
          <w:szCs w:val="22"/>
        </w:rPr>
        <w:t>las organizaciones socias</w:t>
      </w:r>
      <w:r w:rsidR="00774F7A" w:rsidRPr="002534BC">
        <w:rPr>
          <w:rFonts w:ascii="Aller Light" w:hAnsi="Aller Light"/>
          <w:sz w:val="22"/>
          <w:szCs w:val="22"/>
        </w:rPr>
        <w:t>.</w:t>
      </w:r>
    </w:p>
    <w:p w14:paraId="3A8E81F6" w14:textId="4192A52C" w:rsidR="009A637A" w:rsidRPr="002534BC" w:rsidRDefault="00A7310F" w:rsidP="002534BC">
      <w:pPr>
        <w:spacing w:line="240" w:lineRule="auto"/>
        <w:rPr>
          <w:rFonts w:ascii="Aller Light" w:hAnsi="Aller Light"/>
          <w:sz w:val="22"/>
          <w:szCs w:val="22"/>
        </w:rPr>
      </w:pPr>
      <w:r w:rsidRPr="002534BC">
        <w:rPr>
          <w:rFonts w:ascii="Aller Light" w:hAnsi="Aller Light"/>
          <w:b/>
          <w:sz w:val="22"/>
          <w:szCs w:val="22"/>
        </w:rPr>
        <w:t>Artículo</w:t>
      </w:r>
      <w:r w:rsidRPr="002534BC">
        <w:rPr>
          <w:rFonts w:ascii="Aller Light" w:eastAsiaTheme="minorHAnsi" w:hAnsi="Aller Light" w:cstheme="minorBidi"/>
          <w:b/>
          <w:sz w:val="22"/>
          <w:szCs w:val="22"/>
          <w:lang w:eastAsia="en-US"/>
        </w:rPr>
        <w:t xml:space="preserve"> </w:t>
      </w:r>
      <w:r w:rsidRPr="002534BC">
        <w:rPr>
          <w:rFonts w:ascii="Aller Light" w:hAnsi="Aller Light"/>
          <w:b/>
          <w:sz w:val="22"/>
          <w:szCs w:val="22"/>
        </w:rPr>
        <w:t>1</w:t>
      </w:r>
      <w:r w:rsidR="00466531" w:rsidRPr="002534BC">
        <w:rPr>
          <w:rFonts w:ascii="Aller Light" w:hAnsi="Aller Light"/>
          <w:b/>
          <w:sz w:val="22"/>
          <w:szCs w:val="22"/>
        </w:rPr>
        <w:t>4</w:t>
      </w:r>
      <w:r w:rsidRPr="002534BC">
        <w:rPr>
          <w:rFonts w:ascii="Aller Light" w:hAnsi="Aller Light"/>
          <w:b/>
          <w:sz w:val="22"/>
          <w:szCs w:val="22"/>
        </w:rPr>
        <w:t xml:space="preserve">. </w:t>
      </w:r>
      <w:r w:rsidR="00556490" w:rsidRPr="002534BC">
        <w:rPr>
          <w:rFonts w:ascii="Aller Light" w:hAnsi="Aller Light"/>
          <w:b/>
          <w:sz w:val="22"/>
          <w:szCs w:val="22"/>
        </w:rPr>
        <w:t xml:space="preserve">Obligaciones de las </w:t>
      </w:r>
      <w:r w:rsidR="00FB0966" w:rsidRPr="002534BC">
        <w:rPr>
          <w:rFonts w:ascii="Aller Light" w:hAnsi="Aller Light"/>
          <w:b/>
          <w:sz w:val="22"/>
          <w:szCs w:val="22"/>
        </w:rPr>
        <w:t>Entidades Asociadas</w:t>
      </w:r>
      <w:r w:rsidRPr="002534BC">
        <w:rPr>
          <w:rFonts w:ascii="Aller Light" w:hAnsi="Aller Light"/>
          <w:sz w:val="22"/>
          <w:szCs w:val="22"/>
        </w:rPr>
        <w:t xml:space="preserve"> </w:t>
      </w:r>
    </w:p>
    <w:p w14:paraId="09EBEBC2" w14:textId="2FC52E50" w:rsidR="00556490" w:rsidRPr="002534BC" w:rsidRDefault="00A7310F" w:rsidP="002534BC">
      <w:pPr>
        <w:spacing w:line="240" w:lineRule="auto"/>
        <w:rPr>
          <w:rFonts w:ascii="Aller Light" w:hAnsi="Aller Light"/>
          <w:sz w:val="22"/>
          <w:szCs w:val="22"/>
        </w:rPr>
      </w:pPr>
      <w:r w:rsidRPr="002534BC">
        <w:rPr>
          <w:rFonts w:ascii="Aller Light" w:hAnsi="Aller Light"/>
          <w:sz w:val="22"/>
          <w:szCs w:val="22"/>
        </w:rPr>
        <w:t>Son obligaciones de las Entidades Asociadas</w:t>
      </w:r>
      <w:r w:rsidR="00FB0966" w:rsidRPr="002534BC">
        <w:rPr>
          <w:rFonts w:ascii="Aller Light" w:hAnsi="Aller Light"/>
          <w:sz w:val="22"/>
          <w:szCs w:val="22"/>
        </w:rPr>
        <w:t>:</w:t>
      </w:r>
    </w:p>
    <w:p w14:paraId="3AC0167E" w14:textId="4C657A89" w:rsidR="00A7310F" w:rsidRPr="002534BC" w:rsidRDefault="00A7310F" w:rsidP="002534BC">
      <w:pPr>
        <w:pStyle w:val="Prrafodelista"/>
        <w:numPr>
          <w:ilvl w:val="0"/>
          <w:numId w:val="46"/>
        </w:numPr>
        <w:spacing w:line="240" w:lineRule="auto"/>
        <w:rPr>
          <w:rFonts w:ascii="Aller Light" w:hAnsi="Aller Light"/>
          <w:sz w:val="22"/>
          <w:szCs w:val="22"/>
        </w:rPr>
      </w:pPr>
      <w:r w:rsidRPr="002534BC">
        <w:rPr>
          <w:rFonts w:ascii="Aller Light" w:hAnsi="Aller Light"/>
          <w:sz w:val="22"/>
          <w:szCs w:val="22"/>
        </w:rPr>
        <w:t>Cumplir íntegramente</w:t>
      </w:r>
      <w:r w:rsidR="007B0DC1" w:rsidRPr="002534BC">
        <w:rPr>
          <w:rFonts w:ascii="Aller Light" w:hAnsi="Aller Light"/>
          <w:sz w:val="22"/>
          <w:szCs w:val="22"/>
        </w:rPr>
        <w:t xml:space="preserve"> el Código de Conducta,</w:t>
      </w:r>
      <w:r w:rsidRPr="002534BC">
        <w:rPr>
          <w:rFonts w:ascii="Aller Light" w:hAnsi="Aller Light"/>
          <w:sz w:val="22"/>
          <w:szCs w:val="22"/>
        </w:rPr>
        <w:t xml:space="preserve"> los Estatutos, y el Reglamento que los desarrolla. </w:t>
      </w:r>
    </w:p>
    <w:p w14:paraId="762BAF45" w14:textId="009D87BC" w:rsidR="00556490" w:rsidRPr="002534BC" w:rsidRDefault="00556490" w:rsidP="002534BC">
      <w:pPr>
        <w:pStyle w:val="Prrafodelista"/>
        <w:numPr>
          <w:ilvl w:val="0"/>
          <w:numId w:val="46"/>
        </w:numPr>
        <w:spacing w:line="240" w:lineRule="auto"/>
        <w:rPr>
          <w:rFonts w:ascii="Aller Light" w:hAnsi="Aller Light"/>
          <w:sz w:val="22"/>
          <w:szCs w:val="22"/>
        </w:rPr>
      </w:pPr>
      <w:r w:rsidRPr="002534BC">
        <w:rPr>
          <w:rFonts w:ascii="Aller Light" w:hAnsi="Aller Light"/>
          <w:sz w:val="22"/>
          <w:szCs w:val="22"/>
        </w:rPr>
        <w:t>Satisfacer las cuotas anuales que hayan sido aprobadas por la Asamblea.</w:t>
      </w:r>
    </w:p>
    <w:p w14:paraId="04EFDF8F" w14:textId="6A7C6511" w:rsidR="00556490" w:rsidRPr="002534BC" w:rsidRDefault="00556490" w:rsidP="002534BC">
      <w:pPr>
        <w:pStyle w:val="Prrafodelista"/>
        <w:numPr>
          <w:ilvl w:val="0"/>
          <w:numId w:val="46"/>
        </w:numPr>
        <w:spacing w:line="240" w:lineRule="auto"/>
        <w:rPr>
          <w:rFonts w:ascii="Aller Light" w:hAnsi="Aller Light"/>
          <w:sz w:val="22"/>
          <w:szCs w:val="22"/>
        </w:rPr>
      </w:pPr>
      <w:r w:rsidRPr="002534BC">
        <w:rPr>
          <w:rFonts w:ascii="Aller Light" w:hAnsi="Aller Light"/>
          <w:sz w:val="22"/>
          <w:szCs w:val="22"/>
        </w:rPr>
        <w:t xml:space="preserve">Participar, apoyar y colaborar, en la medida de sus posibilidades para alcanzar la Misión y la Visión de </w:t>
      </w:r>
      <w:r w:rsidR="00A86FF2" w:rsidRPr="002534BC">
        <w:rPr>
          <w:rFonts w:ascii="Aller Light" w:hAnsi="Aller Light"/>
          <w:sz w:val="22"/>
          <w:szCs w:val="22"/>
        </w:rPr>
        <w:t>La Coordinadora</w:t>
      </w:r>
      <w:r w:rsidRPr="002534BC">
        <w:rPr>
          <w:rFonts w:ascii="Aller Light" w:hAnsi="Aller Light"/>
          <w:sz w:val="22"/>
          <w:szCs w:val="22"/>
        </w:rPr>
        <w:t>.</w:t>
      </w:r>
    </w:p>
    <w:p w14:paraId="01601D3C" w14:textId="25BC21B3" w:rsidR="00FA1DE1" w:rsidRPr="002534BC" w:rsidRDefault="00556490" w:rsidP="002534BC">
      <w:pPr>
        <w:pStyle w:val="Prrafodelista"/>
        <w:numPr>
          <w:ilvl w:val="0"/>
          <w:numId w:val="46"/>
        </w:numPr>
        <w:spacing w:line="240" w:lineRule="auto"/>
        <w:rPr>
          <w:rFonts w:ascii="Aller Light" w:hAnsi="Aller Light"/>
          <w:sz w:val="22"/>
          <w:szCs w:val="22"/>
        </w:rPr>
      </w:pPr>
      <w:r w:rsidRPr="002534BC">
        <w:rPr>
          <w:rFonts w:ascii="Aller Light" w:hAnsi="Aller Light"/>
          <w:sz w:val="22"/>
          <w:szCs w:val="22"/>
        </w:rPr>
        <w:t xml:space="preserve">Cumplir los acuerdos válidamente adoptados por los órganos de gestión de </w:t>
      </w:r>
      <w:r w:rsidR="00A86FF2" w:rsidRPr="002534BC">
        <w:rPr>
          <w:rFonts w:ascii="Aller Light" w:hAnsi="Aller Light"/>
          <w:sz w:val="22"/>
          <w:szCs w:val="22"/>
        </w:rPr>
        <w:t>La Coordinadora</w:t>
      </w:r>
      <w:r w:rsidR="001946CD" w:rsidRPr="002534BC">
        <w:rPr>
          <w:rFonts w:ascii="Aller Light" w:hAnsi="Aller Light"/>
          <w:sz w:val="22"/>
          <w:szCs w:val="22"/>
        </w:rPr>
        <w:t>.</w:t>
      </w:r>
    </w:p>
    <w:p w14:paraId="5920E9F4" w14:textId="4663A9A6" w:rsidR="00556490" w:rsidRPr="002534BC" w:rsidRDefault="00FA1DE1" w:rsidP="002534BC">
      <w:pPr>
        <w:pStyle w:val="Prrafodelista"/>
        <w:numPr>
          <w:ilvl w:val="0"/>
          <w:numId w:val="46"/>
        </w:numPr>
        <w:spacing w:line="240" w:lineRule="auto"/>
        <w:rPr>
          <w:rFonts w:ascii="Aller Light" w:hAnsi="Aller Light"/>
          <w:sz w:val="22"/>
          <w:szCs w:val="22"/>
        </w:rPr>
      </w:pPr>
      <w:r w:rsidRPr="002534BC">
        <w:rPr>
          <w:rFonts w:ascii="Aller Light" w:hAnsi="Aller Light"/>
          <w:sz w:val="22"/>
          <w:szCs w:val="22"/>
        </w:rPr>
        <w:t>Facilitar al Equipo Técnico de La Coordinadora la documentación que sea necesaria para el desempeño de las funciones propias de La Coordinadora.</w:t>
      </w:r>
    </w:p>
    <w:p w14:paraId="23E33033" w14:textId="287048A9" w:rsidR="00D84AC8" w:rsidRPr="002534BC" w:rsidRDefault="00D84AC8" w:rsidP="002534BC">
      <w:pPr>
        <w:pStyle w:val="Ttulo2"/>
        <w:spacing w:line="240" w:lineRule="auto"/>
        <w:rPr>
          <w:rFonts w:ascii="Aller Light" w:hAnsi="Aller Light"/>
          <w:color w:val="833C0B" w:themeColor="accent2" w:themeShade="80"/>
          <w:sz w:val="22"/>
          <w:szCs w:val="22"/>
        </w:rPr>
      </w:pPr>
      <w:bookmarkStart w:id="11" w:name="_Toc97734795"/>
      <w:r w:rsidRPr="002534BC">
        <w:rPr>
          <w:rFonts w:ascii="Aller Light" w:hAnsi="Aller Light"/>
          <w:color w:val="FFC000"/>
          <w:sz w:val="22"/>
          <w:szCs w:val="22"/>
        </w:rPr>
        <w:t>CAPÍTULO IV: CAUSAS Y PROCEDIMIENTO DE BAJA DE LAS ORGANIZACIONES MIEMBRO</w:t>
      </w:r>
      <w:bookmarkEnd w:id="11"/>
    </w:p>
    <w:p w14:paraId="5DBCD317" w14:textId="2B9742FE" w:rsidR="00D84AC8" w:rsidRPr="002534BC" w:rsidRDefault="00D84AC8"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A62411">
        <w:rPr>
          <w:rFonts w:ascii="Aller Light" w:hAnsi="Aller Light"/>
          <w:b/>
          <w:sz w:val="22"/>
          <w:szCs w:val="22"/>
        </w:rPr>
        <w:t>15</w:t>
      </w:r>
      <w:r w:rsidRPr="002534BC">
        <w:rPr>
          <w:rFonts w:ascii="Aller Light" w:hAnsi="Aller Light"/>
          <w:b/>
          <w:sz w:val="22"/>
          <w:szCs w:val="22"/>
        </w:rPr>
        <w:t xml:space="preserve">. Baja de las organizaciones miembro </w:t>
      </w:r>
    </w:p>
    <w:p w14:paraId="2FFB0CE5" w14:textId="77777777" w:rsidR="00D84AC8" w:rsidRPr="002534BC" w:rsidRDefault="00D84AC8" w:rsidP="002534BC">
      <w:pPr>
        <w:spacing w:line="240" w:lineRule="auto"/>
        <w:rPr>
          <w:rFonts w:ascii="Aller Light" w:hAnsi="Aller Light"/>
          <w:sz w:val="22"/>
          <w:szCs w:val="22"/>
        </w:rPr>
      </w:pPr>
      <w:r w:rsidRPr="002534BC">
        <w:rPr>
          <w:rFonts w:ascii="Aller Light" w:hAnsi="Aller Light"/>
          <w:sz w:val="22"/>
          <w:szCs w:val="22"/>
        </w:rPr>
        <w:t>Las organizaciones miembro de La Coordinadora podrán causar baja en la misma por los motivos siguientes:</w:t>
      </w:r>
    </w:p>
    <w:p w14:paraId="4D2A8A7A" w14:textId="77777777" w:rsidR="00D84AC8" w:rsidRPr="002534BC" w:rsidRDefault="00D84AC8" w:rsidP="002534BC">
      <w:pPr>
        <w:spacing w:line="240" w:lineRule="auto"/>
        <w:ind w:firstLine="360"/>
        <w:rPr>
          <w:rFonts w:ascii="Aller Light" w:hAnsi="Aller Light"/>
          <w:sz w:val="22"/>
          <w:szCs w:val="22"/>
        </w:rPr>
      </w:pPr>
      <w:r w:rsidRPr="002534BC">
        <w:rPr>
          <w:rFonts w:ascii="Aller Light" w:hAnsi="Aller Light"/>
          <w:sz w:val="22"/>
          <w:szCs w:val="22"/>
        </w:rPr>
        <w:t>a) Por renuncia voluntaria, comunicada por escrito a la Junta de Gobierno.</w:t>
      </w:r>
    </w:p>
    <w:p w14:paraId="740F49A0" w14:textId="73588390" w:rsidR="00D84AC8" w:rsidRPr="002534BC" w:rsidRDefault="00D84AC8" w:rsidP="002534BC">
      <w:pPr>
        <w:spacing w:line="240" w:lineRule="auto"/>
        <w:ind w:left="360"/>
        <w:rPr>
          <w:rFonts w:ascii="Aller Light" w:hAnsi="Aller Light"/>
          <w:sz w:val="22"/>
          <w:szCs w:val="22"/>
        </w:rPr>
      </w:pPr>
      <w:r w:rsidRPr="002534BC">
        <w:rPr>
          <w:rFonts w:ascii="Aller Light" w:hAnsi="Aller Light"/>
          <w:sz w:val="22"/>
          <w:szCs w:val="22"/>
        </w:rPr>
        <w:t>b) Por infracciones graves en los supuestos previstos en el artículo correspondiente de los Estatutos y de conformidad con el procedimiento sancionador establecido reglamentariamente La Coordinadora</w:t>
      </w:r>
      <w:r w:rsidR="001946CD" w:rsidRPr="002534BC">
        <w:rPr>
          <w:rFonts w:ascii="Aller Light" w:hAnsi="Aller Light"/>
          <w:sz w:val="22"/>
          <w:szCs w:val="22"/>
        </w:rPr>
        <w:t>.</w:t>
      </w:r>
    </w:p>
    <w:p w14:paraId="09888121" w14:textId="77777777" w:rsidR="00D84AC8" w:rsidRPr="002534BC" w:rsidRDefault="00D84AC8" w:rsidP="002534BC">
      <w:pPr>
        <w:spacing w:line="240" w:lineRule="auto"/>
        <w:rPr>
          <w:rFonts w:ascii="Aller Light" w:hAnsi="Aller Light"/>
          <w:sz w:val="22"/>
          <w:szCs w:val="22"/>
        </w:rPr>
      </w:pPr>
      <w:r w:rsidRPr="002534BC">
        <w:rPr>
          <w:rFonts w:ascii="Aller Light" w:hAnsi="Aller Light"/>
          <w:sz w:val="22"/>
          <w:szCs w:val="22"/>
        </w:rPr>
        <w:t>La baja, ya sea voluntaria o disciplinaria, no exime de las obligaciones de pago de las cuotas debidas.</w:t>
      </w:r>
    </w:p>
    <w:p w14:paraId="66C491FB" w14:textId="77777777" w:rsidR="00E66A28" w:rsidRDefault="00E66A28">
      <w:pPr>
        <w:spacing w:after="0" w:line="240" w:lineRule="auto"/>
        <w:jc w:val="left"/>
        <w:rPr>
          <w:rFonts w:ascii="Aller Light" w:eastAsia="Times New Roman" w:hAnsi="Aller Light" w:cs="Times New Roman"/>
          <w:b/>
          <w:bCs/>
          <w:color w:val="833C0B" w:themeColor="accent2" w:themeShade="80"/>
          <w:sz w:val="22"/>
          <w:szCs w:val="22"/>
          <w:lang w:val="x-none" w:eastAsia="en-US"/>
        </w:rPr>
      </w:pPr>
      <w:bookmarkStart w:id="12" w:name="_Toc97734796"/>
      <w:bookmarkStart w:id="13" w:name="_Hlk83899525"/>
      <w:r>
        <w:rPr>
          <w:rFonts w:ascii="Aller Light" w:hAnsi="Aller Light"/>
          <w:color w:val="833C0B" w:themeColor="accent2" w:themeShade="80"/>
          <w:sz w:val="22"/>
          <w:szCs w:val="22"/>
        </w:rPr>
        <w:br w:type="page"/>
      </w:r>
    </w:p>
    <w:p w14:paraId="7000EF79" w14:textId="43F9F1F8" w:rsidR="00556490" w:rsidRPr="002534BC" w:rsidRDefault="00FB0966" w:rsidP="002534BC">
      <w:pPr>
        <w:pStyle w:val="Ttulo1"/>
        <w:spacing w:line="240" w:lineRule="auto"/>
        <w:rPr>
          <w:rFonts w:ascii="Aller Light" w:hAnsi="Aller Light"/>
          <w:color w:val="833C0B" w:themeColor="accent2" w:themeShade="80"/>
          <w:sz w:val="22"/>
          <w:szCs w:val="22"/>
        </w:rPr>
      </w:pPr>
      <w:r w:rsidRPr="002534BC">
        <w:rPr>
          <w:rFonts w:ascii="Aller Light" w:hAnsi="Aller Light"/>
          <w:color w:val="833C0B" w:themeColor="accent2" w:themeShade="80"/>
          <w:sz w:val="22"/>
          <w:szCs w:val="22"/>
        </w:rPr>
        <w:lastRenderedPageBreak/>
        <w:t>TÍTULO III</w:t>
      </w:r>
      <w:r w:rsidR="00EF7092" w:rsidRPr="002534BC">
        <w:rPr>
          <w:rFonts w:ascii="Aller Light" w:hAnsi="Aller Light"/>
          <w:color w:val="833C0B" w:themeColor="accent2" w:themeShade="80"/>
          <w:sz w:val="22"/>
          <w:szCs w:val="22"/>
        </w:rPr>
        <w:t xml:space="preserve">: </w:t>
      </w:r>
      <w:r w:rsidR="00556490" w:rsidRPr="002534BC">
        <w:rPr>
          <w:rFonts w:ascii="Aller Light" w:hAnsi="Aller Light"/>
          <w:color w:val="833C0B" w:themeColor="accent2" w:themeShade="80"/>
          <w:sz w:val="22"/>
          <w:szCs w:val="22"/>
        </w:rPr>
        <w:t>ÓRGANOS DE GOBIERNO</w:t>
      </w:r>
      <w:r w:rsidR="00231888" w:rsidRPr="002534BC">
        <w:rPr>
          <w:rFonts w:ascii="Aller Light" w:hAnsi="Aller Light"/>
          <w:color w:val="833C0B" w:themeColor="accent2" w:themeShade="80"/>
          <w:sz w:val="22"/>
          <w:szCs w:val="22"/>
        </w:rPr>
        <w:t>, ESPACIOS DE PARTICIPACIÓN Y</w:t>
      </w:r>
      <w:r w:rsidR="00556490" w:rsidRPr="002534BC">
        <w:rPr>
          <w:rFonts w:ascii="Aller Light" w:hAnsi="Aller Light"/>
          <w:color w:val="833C0B" w:themeColor="accent2" w:themeShade="80"/>
          <w:sz w:val="22"/>
          <w:szCs w:val="22"/>
        </w:rPr>
        <w:t xml:space="preserve"> FUNCIONAMIENTO</w:t>
      </w:r>
      <w:bookmarkEnd w:id="12"/>
    </w:p>
    <w:p w14:paraId="0544072A" w14:textId="438B16FC" w:rsidR="00556490" w:rsidRPr="002534BC" w:rsidRDefault="00556490" w:rsidP="002534BC">
      <w:pPr>
        <w:pStyle w:val="Ttulo2"/>
        <w:spacing w:line="240" w:lineRule="auto"/>
        <w:rPr>
          <w:rFonts w:ascii="Aller Light" w:hAnsi="Aller Light"/>
          <w:color w:val="FFC000"/>
          <w:sz w:val="22"/>
          <w:szCs w:val="22"/>
        </w:rPr>
      </w:pPr>
      <w:bookmarkStart w:id="14" w:name="_Toc97734797"/>
      <w:r w:rsidRPr="002534BC">
        <w:rPr>
          <w:rFonts w:ascii="Aller Light" w:hAnsi="Aller Light"/>
          <w:color w:val="FFC000"/>
          <w:sz w:val="22"/>
          <w:szCs w:val="22"/>
        </w:rPr>
        <w:t>CAPÍTULO I</w:t>
      </w:r>
      <w:r w:rsidR="00EF7092" w:rsidRPr="002534BC">
        <w:rPr>
          <w:rFonts w:ascii="Aller Light" w:hAnsi="Aller Light"/>
          <w:color w:val="FFC000"/>
          <w:sz w:val="22"/>
          <w:szCs w:val="22"/>
        </w:rPr>
        <w:t xml:space="preserve">: </w:t>
      </w:r>
      <w:r w:rsidRPr="002534BC">
        <w:rPr>
          <w:rFonts w:ascii="Aller Light" w:hAnsi="Aller Light"/>
          <w:color w:val="FFC000"/>
          <w:sz w:val="22"/>
          <w:szCs w:val="22"/>
        </w:rPr>
        <w:t>LA ASAMBLEA GENERAL</w:t>
      </w:r>
      <w:bookmarkEnd w:id="14"/>
    </w:p>
    <w:bookmarkEnd w:id="13"/>
    <w:p w14:paraId="1DD38C22" w14:textId="29FAB58F" w:rsidR="00297C52"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08141A" w:rsidRPr="002534BC">
        <w:rPr>
          <w:rFonts w:ascii="Aller Light" w:hAnsi="Aller Light"/>
          <w:b/>
          <w:sz w:val="22"/>
          <w:szCs w:val="22"/>
        </w:rPr>
        <w:t>1</w:t>
      </w:r>
      <w:r w:rsidR="00A62411">
        <w:rPr>
          <w:rFonts w:ascii="Aller Light" w:hAnsi="Aller Light"/>
          <w:b/>
          <w:sz w:val="22"/>
          <w:szCs w:val="22"/>
        </w:rPr>
        <w:t>6</w:t>
      </w:r>
      <w:r w:rsidRPr="002534BC">
        <w:rPr>
          <w:rFonts w:ascii="Aller Light" w:hAnsi="Aller Light"/>
          <w:b/>
          <w:sz w:val="22"/>
          <w:szCs w:val="22"/>
        </w:rPr>
        <w:t>.</w:t>
      </w:r>
      <w:r w:rsidR="00774F7A" w:rsidRPr="002534BC">
        <w:rPr>
          <w:rFonts w:ascii="Aller Light" w:hAnsi="Aller Light"/>
          <w:b/>
          <w:sz w:val="22"/>
          <w:szCs w:val="22"/>
        </w:rPr>
        <w:t xml:space="preserve"> La Asamblea General</w:t>
      </w:r>
      <w:r w:rsidRPr="002534BC">
        <w:rPr>
          <w:rFonts w:ascii="Aller Light" w:hAnsi="Aller Light"/>
          <w:sz w:val="22"/>
          <w:szCs w:val="22"/>
        </w:rPr>
        <w:t xml:space="preserve"> </w:t>
      </w:r>
    </w:p>
    <w:p w14:paraId="57B3BED4" w14:textId="4C6AC420" w:rsidR="00FB0966"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La Asamblea General es el órgano supremo de </w:t>
      </w:r>
      <w:r w:rsidR="00A86FF2" w:rsidRPr="002534BC">
        <w:rPr>
          <w:rFonts w:ascii="Aller Light" w:hAnsi="Aller Light"/>
          <w:sz w:val="22"/>
          <w:szCs w:val="22"/>
        </w:rPr>
        <w:t>La Coordinadora</w:t>
      </w:r>
      <w:r w:rsidRPr="002534BC">
        <w:rPr>
          <w:rFonts w:ascii="Aller Light" w:hAnsi="Aller Light"/>
          <w:sz w:val="22"/>
          <w:szCs w:val="22"/>
        </w:rPr>
        <w:t xml:space="preserve"> y está </w:t>
      </w:r>
      <w:r w:rsidR="00774F7A" w:rsidRPr="002534BC">
        <w:rPr>
          <w:rFonts w:ascii="Aller Light" w:hAnsi="Aller Light"/>
          <w:sz w:val="22"/>
          <w:szCs w:val="22"/>
        </w:rPr>
        <w:t>integrado por tod</w:t>
      </w:r>
      <w:r w:rsidR="00314397" w:rsidRPr="002534BC">
        <w:rPr>
          <w:rFonts w:ascii="Aller Light" w:hAnsi="Aller Light"/>
          <w:sz w:val="22"/>
          <w:szCs w:val="22"/>
        </w:rPr>
        <w:t>a</w:t>
      </w:r>
      <w:r w:rsidR="00774F7A" w:rsidRPr="002534BC">
        <w:rPr>
          <w:rFonts w:ascii="Aller Light" w:hAnsi="Aller Light"/>
          <w:sz w:val="22"/>
          <w:szCs w:val="22"/>
        </w:rPr>
        <w:t xml:space="preserve">s sus </w:t>
      </w:r>
      <w:r w:rsidR="00314397" w:rsidRPr="002534BC">
        <w:rPr>
          <w:rFonts w:ascii="Aller Light" w:hAnsi="Aller Light"/>
          <w:sz w:val="22"/>
          <w:szCs w:val="22"/>
        </w:rPr>
        <w:t>organizaciones miembro</w:t>
      </w:r>
      <w:r w:rsidR="00FB0966" w:rsidRPr="002534BC">
        <w:rPr>
          <w:rFonts w:ascii="Aller Light" w:hAnsi="Aller Light"/>
          <w:sz w:val="22"/>
          <w:szCs w:val="22"/>
        </w:rPr>
        <w:t>.</w:t>
      </w:r>
      <w:r w:rsidR="000955FF" w:rsidRPr="002534BC">
        <w:rPr>
          <w:rFonts w:ascii="Aller Light" w:hAnsi="Aller Light"/>
          <w:sz w:val="22"/>
          <w:szCs w:val="22"/>
        </w:rPr>
        <w:t xml:space="preserve"> </w:t>
      </w:r>
    </w:p>
    <w:p w14:paraId="7E237A2C" w14:textId="256E4162" w:rsidR="00A8355C" w:rsidRPr="002534BC" w:rsidRDefault="00A8355C" w:rsidP="002534BC">
      <w:pPr>
        <w:spacing w:line="240" w:lineRule="auto"/>
        <w:rPr>
          <w:rFonts w:ascii="Aller Light" w:hAnsi="Aller Light"/>
          <w:b/>
          <w:sz w:val="22"/>
          <w:szCs w:val="22"/>
        </w:rPr>
      </w:pPr>
      <w:bookmarkStart w:id="15" w:name="_Hlk93045912"/>
      <w:bookmarkStart w:id="16" w:name="_Hlk94520416"/>
      <w:r w:rsidRPr="002534BC">
        <w:rPr>
          <w:rFonts w:ascii="Aller Light" w:hAnsi="Aller Light"/>
          <w:b/>
          <w:sz w:val="22"/>
          <w:szCs w:val="22"/>
        </w:rPr>
        <w:t>Artículo 1</w:t>
      </w:r>
      <w:r w:rsidR="00A62411">
        <w:rPr>
          <w:rFonts w:ascii="Aller Light" w:hAnsi="Aller Light"/>
          <w:b/>
          <w:sz w:val="22"/>
          <w:szCs w:val="22"/>
        </w:rPr>
        <w:t>7</w:t>
      </w:r>
      <w:r w:rsidRPr="002534BC">
        <w:rPr>
          <w:rFonts w:ascii="Aller Light" w:hAnsi="Aller Light"/>
          <w:b/>
          <w:sz w:val="22"/>
          <w:szCs w:val="22"/>
        </w:rPr>
        <w:t xml:space="preserve">.  Reuniones de la Asamblea General </w:t>
      </w:r>
    </w:p>
    <w:p w14:paraId="3212D7E8" w14:textId="41424388" w:rsidR="00A8355C" w:rsidRPr="002534BC" w:rsidRDefault="00A8355C" w:rsidP="002534BC">
      <w:pPr>
        <w:spacing w:line="240" w:lineRule="auto"/>
        <w:rPr>
          <w:rFonts w:ascii="Aller Light" w:hAnsi="Aller Light"/>
          <w:bCs/>
          <w:sz w:val="22"/>
          <w:szCs w:val="22"/>
        </w:rPr>
      </w:pPr>
      <w:r w:rsidRPr="002534BC">
        <w:rPr>
          <w:rFonts w:ascii="Aller Light" w:hAnsi="Aller Light"/>
          <w:bCs/>
          <w:sz w:val="22"/>
          <w:szCs w:val="22"/>
        </w:rPr>
        <w:t>La Asamblea General,</w:t>
      </w:r>
      <w:r w:rsidR="000955FF" w:rsidRPr="002534BC">
        <w:rPr>
          <w:rFonts w:ascii="Aller Light" w:hAnsi="Aller Light"/>
          <w:bCs/>
          <w:sz w:val="22"/>
          <w:szCs w:val="22"/>
        </w:rPr>
        <w:t xml:space="preserve"> será presencial o virtual </w:t>
      </w:r>
      <w:r w:rsidR="00AC05D8" w:rsidRPr="002534BC">
        <w:rPr>
          <w:rFonts w:ascii="Aller Light" w:hAnsi="Aller Light"/>
          <w:bCs/>
          <w:sz w:val="22"/>
          <w:szCs w:val="22"/>
        </w:rPr>
        <w:t>o híbrida</w:t>
      </w:r>
      <w:r w:rsidR="000955FF" w:rsidRPr="002534BC">
        <w:rPr>
          <w:rFonts w:ascii="Aller Light" w:hAnsi="Aller Light"/>
          <w:bCs/>
          <w:sz w:val="22"/>
          <w:szCs w:val="22"/>
        </w:rPr>
        <w:t>,</w:t>
      </w:r>
      <w:r w:rsidR="000955FF" w:rsidRPr="002534BC">
        <w:rPr>
          <w:rFonts w:ascii="Aller Light" w:hAnsi="Aller Light"/>
          <w:bCs/>
          <w:color w:val="FF0000"/>
          <w:sz w:val="22"/>
          <w:szCs w:val="22"/>
        </w:rPr>
        <w:t xml:space="preserve"> </w:t>
      </w:r>
      <w:r w:rsidRPr="002534BC">
        <w:rPr>
          <w:rFonts w:ascii="Aller Light" w:hAnsi="Aller Light"/>
          <w:bCs/>
          <w:sz w:val="22"/>
          <w:szCs w:val="22"/>
        </w:rPr>
        <w:t xml:space="preserve">tanto en sesión ordinaria como extraordinaria, será convocada por la persona que ejerza la Presidencia </w:t>
      </w:r>
      <w:r w:rsidR="00A355D9">
        <w:rPr>
          <w:rFonts w:ascii="Aller Light" w:hAnsi="Aller Light"/>
          <w:bCs/>
          <w:sz w:val="22"/>
          <w:szCs w:val="22"/>
        </w:rPr>
        <w:t xml:space="preserve"> de La Coordinadora </w:t>
      </w:r>
      <w:r w:rsidRPr="002534BC">
        <w:rPr>
          <w:rFonts w:ascii="Aller Light" w:hAnsi="Aller Light"/>
          <w:bCs/>
          <w:sz w:val="22"/>
          <w:szCs w:val="22"/>
        </w:rPr>
        <w:t xml:space="preserve">con una antelación mínima de cuarenta y cinco días </w:t>
      </w:r>
      <w:r w:rsidR="00AC05D8" w:rsidRPr="002534BC">
        <w:rPr>
          <w:rFonts w:ascii="Aller Light" w:hAnsi="Aller Light"/>
          <w:bCs/>
          <w:sz w:val="22"/>
          <w:szCs w:val="22"/>
        </w:rPr>
        <w:t xml:space="preserve">naturales </w:t>
      </w:r>
      <w:r w:rsidRPr="002534BC">
        <w:rPr>
          <w:rFonts w:ascii="Aller Light" w:hAnsi="Aller Light"/>
          <w:bCs/>
          <w:sz w:val="22"/>
          <w:szCs w:val="22"/>
        </w:rPr>
        <w:t xml:space="preserve">mediante publicación de La Coordinadora y remisión a la dirección de correo electrónica designada por las organizaciones miembro. </w:t>
      </w:r>
    </w:p>
    <w:bookmarkEnd w:id="15"/>
    <w:p w14:paraId="628948DF" w14:textId="47BD7D69" w:rsidR="00DE1CDF" w:rsidRDefault="00DE1CDF" w:rsidP="002534BC">
      <w:pPr>
        <w:spacing w:line="240" w:lineRule="auto"/>
        <w:rPr>
          <w:rFonts w:ascii="Aller Light" w:hAnsi="Aller Light"/>
          <w:bCs/>
          <w:sz w:val="22"/>
          <w:szCs w:val="22"/>
        </w:rPr>
      </w:pPr>
      <w:r w:rsidRPr="00DE1CDF">
        <w:rPr>
          <w:rFonts w:ascii="Aller Light" w:hAnsi="Aller Light"/>
          <w:bCs/>
          <w:sz w:val="22"/>
          <w:szCs w:val="22"/>
        </w:rPr>
        <w:t>Cuando la Asamblea sea virtual, se asistirá por medios telemáticos (incluida la videoconferencia) que garanticen debidamente la identidad de las organizaciones miembro. Para ello, en la convocatoria se describirán los plazos, formas y modos de ejercicio de los derechos de las organizaciones miembro para permitir el ordenado desarrollo de la Asamblea.</w:t>
      </w:r>
    </w:p>
    <w:p w14:paraId="2C49CF1D" w14:textId="539179F8" w:rsidR="00A8355C" w:rsidRPr="002534BC" w:rsidRDefault="00A8355C" w:rsidP="002534BC">
      <w:pPr>
        <w:spacing w:line="240" w:lineRule="auto"/>
        <w:rPr>
          <w:rFonts w:ascii="Aller Light" w:hAnsi="Aller Light"/>
          <w:bCs/>
          <w:sz w:val="22"/>
          <w:szCs w:val="22"/>
        </w:rPr>
      </w:pPr>
      <w:r w:rsidRPr="002534BC">
        <w:rPr>
          <w:rFonts w:ascii="Aller Light" w:hAnsi="Aller Light"/>
          <w:bCs/>
          <w:sz w:val="22"/>
          <w:szCs w:val="22"/>
        </w:rPr>
        <w:t xml:space="preserve">En todo caso, el voto de las propuestas sobre puntos comprendidos en el orden del día de la Asamblea general podrá </w:t>
      </w:r>
      <w:r w:rsidR="003A4D37">
        <w:rPr>
          <w:rFonts w:ascii="Aller Light" w:hAnsi="Aller Light"/>
          <w:bCs/>
          <w:sz w:val="22"/>
          <w:szCs w:val="22"/>
        </w:rPr>
        <w:t xml:space="preserve">realizarse </w:t>
      </w:r>
      <w:r w:rsidRPr="002534BC">
        <w:rPr>
          <w:rFonts w:ascii="Aller Light" w:hAnsi="Aller Light"/>
          <w:bCs/>
          <w:sz w:val="22"/>
          <w:szCs w:val="22"/>
        </w:rPr>
        <w:t xml:space="preserve">a través del medio de comunicación que se defina en la convocatoria, siempre que se garantice debidamente la identidad del sujeto que ejerce el derecho de voto y quede registrado en algún tipo de soporte. </w:t>
      </w:r>
    </w:p>
    <w:p w14:paraId="7EA315A3" w14:textId="7F2000F5" w:rsidR="00A8355C" w:rsidRPr="002534BC" w:rsidRDefault="00A8355C" w:rsidP="002534BC">
      <w:pPr>
        <w:spacing w:line="240" w:lineRule="auto"/>
        <w:rPr>
          <w:rFonts w:ascii="Aller Light" w:hAnsi="Aller Light"/>
          <w:bCs/>
          <w:sz w:val="22"/>
          <w:szCs w:val="22"/>
        </w:rPr>
      </w:pPr>
      <w:r w:rsidRPr="002534BC">
        <w:rPr>
          <w:rFonts w:ascii="Aller Light" w:hAnsi="Aller Light"/>
          <w:bCs/>
          <w:sz w:val="22"/>
          <w:szCs w:val="22"/>
        </w:rPr>
        <w:t>En el domicilio social y en la intranet, quedará a disposición de las organizaciones miembro desde la fecha de la convocatoria la documentación relacionada con los asuntos incluidos en el Orden del día.</w:t>
      </w:r>
    </w:p>
    <w:bookmarkEnd w:id="16"/>
    <w:p w14:paraId="36CDAC2C" w14:textId="528F93E5" w:rsidR="009A637A" w:rsidRPr="002534BC" w:rsidRDefault="0008141A" w:rsidP="002534BC">
      <w:pPr>
        <w:spacing w:line="240" w:lineRule="auto"/>
        <w:rPr>
          <w:rFonts w:ascii="Aller Light" w:hAnsi="Aller Light"/>
          <w:b/>
          <w:sz w:val="22"/>
          <w:szCs w:val="22"/>
        </w:rPr>
      </w:pPr>
      <w:r w:rsidRPr="002534BC">
        <w:rPr>
          <w:rFonts w:ascii="Aller Light" w:hAnsi="Aller Light"/>
          <w:b/>
          <w:sz w:val="22"/>
          <w:szCs w:val="22"/>
        </w:rPr>
        <w:t>Artículo</w:t>
      </w:r>
      <w:r w:rsidR="00B11279" w:rsidRPr="002534BC">
        <w:rPr>
          <w:rFonts w:ascii="Aller Light" w:hAnsi="Aller Light"/>
          <w:b/>
          <w:sz w:val="22"/>
          <w:szCs w:val="22"/>
        </w:rPr>
        <w:t xml:space="preserve"> </w:t>
      </w:r>
      <w:r w:rsidR="009A04DD" w:rsidRPr="002534BC">
        <w:rPr>
          <w:rFonts w:ascii="Aller Light" w:hAnsi="Aller Light"/>
          <w:b/>
          <w:sz w:val="22"/>
          <w:szCs w:val="22"/>
        </w:rPr>
        <w:t>1</w:t>
      </w:r>
      <w:r w:rsidR="00A62411">
        <w:rPr>
          <w:rFonts w:ascii="Aller Light" w:hAnsi="Aller Light"/>
          <w:b/>
          <w:sz w:val="22"/>
          <w:szCs w:val="22"/>
        </w:rPr>
        <w:t>8</w:t>
      </w:r>
      <w:r w:rsidR="00B11279" w:rsidRPr="002534BC">
        <w:rPr>
          <w:rFonts w:ascii="Aller Light" w:hAnsi="Aller Light"/>
          <w:b/>
          <w:sz w:val="22"/>
          <w:szCs w:val="22"/>
        </w:rPr>
        <w:t xml:space="preserve">. Constitución de la Asamblea General  </w:t>
      </w:r>
    </w:p>
    <w:p w14:paraId="61900D64" w14:textId="4DA7BB6A" w:rsidR="00556490" w:rsidRPr="002534BC" w:rsidRDefault="00556490" w:rsidP="002534BC">
      <w:pPr>
        <w:spacing w:line="240" w:lineRule="auto"/>
        <w:rPr>
          <w:rFonts w:ascii="Aller Light" w:hAnsi="Aller Light"/>
          <w:b/>
          <w:sz w:val="22"/>
          <w:szCs w:val="22"/>
        </w:rPr>
      </w:pPr>
      <w:r w:rsidRPr="002534BC">
        <w:rPr>
          <w:rFonts w:ascii="Aller Light" w:hAnsi="Aller Light"/>
          <w:sz w:val="22"/>
          <w:szCs w:val="22"/>
        </w:rPr>
        <w:t>La Asamblea General quedará constituida en primera convocatoria cuando concurran a ella la</w:t>
      </w:r>
      <w:r w:rsidR="009A04DD" w:rsidRPr="002534BC">
        <w:rPr>
          <w:rFonts w:ascii="Aller Light" w:hAnsi="Aller Light"/>
          <w:sz w:val="22"/>
          <w:szCs w:val="22"/>
        </w:rPr>
        <w:t xml:space="preserve"> </w:t>
      </w:r>
      <w:r w:rsidRPr="002534BC">
        <w:rPr>
          <w:rFonts w:ascii="Aller Light" w:hAnsi="Aller Light"/>
          <w:sz w:val="22"/>
          <w:szCs w:val="22"/>
        </w:rPr>
        <w:t xml:space="preserve">mitad más uno de </w:t>
      </w:r>
      <w:r w:rsidR="00FA1DE1" w:rsidRPr="002534BC">
        <w:rPr>
          <w:rFonts w:ascii="Aller Light" w:hAnsi="Aller Light"/>
          <w:sz w:val="22"/>
          <w:szCs w:val="22"/>
        </w:rPr>
        <w:t xml:space="preserve">las </w:t>
      </w:r>
      <w:r w:rsidR="003A6EB0" w:rsidRPr="002534BC">
        <w:rPr>
          <w:rFonts w:ascii="Aller Light" w:hAnsi="Aller Light"/>
          <w:sz w:val="22"/>
          <w:szCs w:val="22"/>
        </w:rPr>
        <w:t>Socias</w:t>
      </w:r>
      <w:r w:rsidRPr="002534BC">
        <w:rPr>
          <w:rFonts w:ascii="Aller Light" w:hAnsi="Aller Light"/>
          <w:sz w:val="22"/>
          <w:szCs w:val="22"/>
        </w:rPr>
        <w:t xml:space="preserve">. Si no se consiguiere dicho quórum, podrá constituirse en segunda convocatoria, siempre que concurran al menos un tercio de </w:t>
      </w:r>
      <w:r w:rsidR="00FA1DE1" w:rsidRPr="002534BC">
        <w:rPr>
          <w:rFonts w:ascii="Aller Light" w:hAnsi="Aller Light"/>
          <w:sz w:val="22"/>
          <w:szCs w:val="22"/>
        </w:rPr>
        <w:t xml:space="preserve">las </w:t>
      </w:r>
      <w:r w:rsidR="003A6EB0" w:rsidRPr="002534BC">
        <w:rPr>
          <w:rFonts w:ascii="Aller Light" w:hAnsi="Aller Light"/>
          <w:sz w:val="22"/>
          <w:szCs w:val="22"/>
        </w:rPr>
        <w:t>socias</w:t>
      </w:r>
      <w:r w:rsidR="00FA1DE1" w:rsidRPr="002534BC">
        <w:rPr>
          <w:rFonts w:ascii="Aller Light" w:hAnsi="Aller Light"/>
          <w:sz w:val="22"/>
          <w:szCs w:val="22"/>
        </w:rPr>
        <w:t>.</w:t>
      </w:r>
    </w:p>
    <w:p w14:paraId="6E5E9C0D" w14:textId="7C77BBB1" w:rsidR="009A04D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9A04DD" w:rsidRPr="002534BC">
        <w:rPr>
          <w:rFonts w:ascii="Aller Light" w:hAnsi="Aller Light"/>
          <w:b/>
          <w:sz w:val="22"/>
          <w:szCs w:val="22"/>
        </w:rPr>
        <w:t>1</w:t>
      </w:r>
      <w:r w:rsidR="00A62411">
        <w:rPr>
          <w:rFonts w:ascii="Aller Light" w:hAnsi="Aller Light"/>
          <w:b/>
          <w:sz w:val="22"/>
          <w:szCs w:val="22"/>
        </w:rPr>
        <w:t>9</w:t>
      </w:r>
      <w:r w:rsidRPr="002534BC">
        <w:rPr>
          <w:rFonts w:ascii="Aller Light" w:hAnsi="Aller Light"/>
          <w:b/>
          <w:sz w:val="22"/>
          <w:szCs w:val="22"/>
        </w:rPr>
        <w:t xml:space="preserve">. </w:t>
      </w:r>
      <w:r w:rsidR="00B11279" w:rsidRPr="002534BC">
        <w:rPr>
          <w:rFonts w:ascii="Aller Light" w:hAnsi="Aller Light"/>
          <w:b/>
          <w:sz w:val="22"/>
          <w:szCs w:val="22"/>
        </w:rPr>
        <w:t xml:space="preserve"> Asamblea Ordinaria</w:t>
      </w:r>
    </w:p>
    <w:p w14:paraId="3E95A00D" w14:textId="3A03CAAE"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Será ordinaria la Asamblea General debidamente convocada, que se celebre anualmente dentro del primer </w:t>
      </w:r>
      <w:r w:rsidR="00314397" w:rsidRPr="002534BC">
        <w:rPr>
          <w:rFonts w:ascii="Aller Light" w:hAnsi="Aller Light"/>
          <w:sz w:val="22"/>
          <w:szCs w:val="22"/>
        </w:rPr>
        <w:t xml:space="preserve">semestre </w:t>
      </w:r>
      <w:r w:rsidRPr="002534BC">
        <w:rPr>
          <w:rFonts w:ascii="Aller Light" w:hAnsi="Aller Light"/>
          <w:sz w:val="22"/>
          <w:szCs w:val="22"/>
        </w:rPr>
        <w:t>del año, con las siguientes funciones, entre otras:</w:t>
      </w:r>
    </w:p>
    <w:p w14:paraId="0D29D9FC" w14:textId="77777777" w:rsidR="00B1127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Aprobar la Memoria de Actividades, la cuenta de resultados y el balance de situación del ejercicio anterior, así como el Presupuesto del ejercicio en curso.</w:t>
      </w:r>
    </w:p>
    <w:p w14:paraId="199C420F" w14:textId="74A927F7" w:rsidR="00B1127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 xml:space="preserve">Elegir a las personas que formarán parte de la Junta de Gobierno, a quienes vayan a conformar la Comisión </w:t>
      </w:r>
      <w:r w:rsidR="00A86FF2" w:rsidRPr="002534BC">
        <w:rPr>
          <w:rFonts w:ascii="Aller Light" w:hAnsi="Aller Light"/>
          <w:sz w:val="22"/>
          <w:szCs w:val="22"/>
        </w:rPr>
        <w:t xml:space="preserve">de Seguimiento </w:t>
      </w:r>
      <w:r w:rsidRPr="002534BC">
        <w:rPr>
          <w:rFonts w:ascii="Aller Light" w:hAnsi="Aller Light"/>
          <w:sz w:val="22"/>
          <w:szCs w:val="22"/>
        </w:rPr>
        <w:t>del Código de Conducta, así como a los diversos cargos de representación correspondientes, cuando proceda, de acuerdo con lo previsto en estos Estatutos y su desarrollo reglamentario.</w:t>
      </w:r>
    </w:p>
    <w:p w14:paraId="1A9F050E" w14:textId="77777777" w:rsidR="00B1127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Aprobar la gestión de la Junta de Gobierno y fijar las directrices de actuación de la misma para el año siguiente.</w:t>
      </w:r>
    </w:p>
    <w:p w14:paraId="6191A820" w14:textId="49C0C098" w:rsidR="00505A2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Aprobar los criterios relativos al régimen aplicable a la cuantía de las cuotas</w:t>
      </w:r>
      <w:r w:rsidR="002068B0" w:rsidRPr="002534BC">
        <w:rPr>
          <w:rFonts w:ascii="Aller Light" w:hAnsi="Aller Light"/>
          <w:sz w:val="22"/>
          <w:szCs w:val="22"/>
        </w:rPr>
        <w:t>.</w:t>
      </w:r>
      <w:r w:rsidRPr="002534BC">
        <w:rPr>
          <w:rFonts w:ascii="Aller Light" w:hAnsi="Aller Light"/>
          <w:sz w:val="22"/>
          <w:szCs w:val="22"/>
        </w:rPr>
        <w:t xml:space="preserve"> </w:t>
      </w:r>
    </w:p>
    <w:p w14:paraId="2BEBBCC0" w14:textId="3069DB5B" w:rsidR="00B1127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 xml:space="preserve">Ratificar la admisión de las </w:t>
      </w:r>
      <w:r w:rsidR="003A6EB0" w:rsidRPr="002534BC">
        <w:rPr>
          <w:rFonts w:ascii="Aller Light" w:hAnsi="Aller Light"/>
          <w:sz w:val="22"/>
          <w:szCs w:val="22"/>
        </w:rPr>
        <w:t>Socias</w:t>
      </w:r>
      <w:r w:rsidRPr="002534BC">
        <w:rPr>
          <w:rFonts w:ascii="Aller Light" w:hAnsi="Aller Light"/>
          <w:sz w:val="22"/>
          <w:szCs w:val="22"/>
        </w:rPr>
        <w:t xml:space="preserve"> y </w:t>
      </w:r>
      <w:r w:rsidR="00FA1DE1" w:rsidRPr="002534BC">
        <w:rPr>
          <w:rFonts w:ascii="Aller Light" w:hAnsi="Aller Light"/>
          <w:sz w:val="22"/>
          <w:szCs w:val="22"/>
        </w:rPr>
        <w:t xml:space="preserve">de las Entidades Asociadas. </w:t>
      </w:r>
    </w:p>
    <w:p w14:paraId="0DB4E586" w14:textId="2E5EBBED" w:rsidR="00B11279"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 xml:space="preserve">Debatir y trazar las líneas generales de actuación a seguir por </w:t>
      </w:r>
      <w:r w:rsidR="00A86FF2" w:rsidRPr="002534BC">
        <w:rPr>
          <w:rFonts w:ascii="Aller Light" w:hAnsi="Aller Light"/>
          <w:sz w:val="22"/>
          <w:szCs w:val="22"/>
        </w:rPr>
        <w:t>La Coordinadora</w:t>
      </w:r>
      <w:r w:rsidRPr="002534BC">
        <w:rPr>
          <w:rFonts w:ascii="Aller Light" w:hAnsi="Aller Light"/>
          <w:sz w:val="22"/>
          <w:szCs w:val="22"/>
        </w:rPr>
        <w:t>.</w:t>
      </w:r>
    </w:p>
    <w:p w14:paraId="6FD5FC00" w14:textId="6DE32C2D" w:rsidR="00556490" w:rsidRPr="002534BC" w:rsidRDefault="00556490" w:rsidP="002534BC">
      <w:pPr>
        <w:pStyle w:val="Prrafodelista"/>
        <w:numPr>
          <w:ilvl w:val="0"/>
          <w:numId w:val="45"/>
        </w:numPr>
        <w:spacing w:line="240" w:lineRule="auto"/>
        <w:rPr>
          <w:rFonts w:ascii="Aller Light" w:hAnsi="Aller Light"/>
          <w:sz w:val="22"/>
          <w:szCs w:val="22"/>
        </w:rPr>
      </w:pPr>
      <w:r w:rsidRPr="002534BC">
        <w:rPr>
          <w:rFonts w:ascii="Aller Light" w:hAnsi="Aller Light"/>
          <w:sz w:val="22"/>
          <w:szCs w:val="22"/>
        </w:rPr>
        <w:t>Aprobar el Código de Conducta, por una mayoría de, al menos, dos tercios de los votos</w:t>
      </w:r>
      <w:r w:rsidR="002D637C" w:rsidRPr="002534BC">
        <w:rPr>
          <w:rFonts w:ascii="Aller Light" w:hAnsi="Aller Light"/>
          <w:bCs/>
          <w:sz w:val="22"/>
          <w:szCs w:val="22"/>
        </w:rPr>
        <w:t xml:space="preserve"> de las </w:t>
      </w:r>
      <w:r w:rsidR="003A6EB0" w:rsidRPr="002534BC">
        <w:rPr>
          <w:rFonts w:ascii="Aller Light" w:hAnsi="Aller Light"/>
          <w:bCs/>
          <w:sz w:val="22"/>
          <w:szCs w:val="22"/>
        </w:rPr>
        <w:t>Socias</w:t>
      </w:r>
      <w:r w:rsidR="002D637C" w:rsidRPr="002534BC">
        <w:rPr>
          <w:rFonts w:ascii="Aller Light" w:hAnsi="Aller Light"/>
          <w:bCs/>
          <w:sz w:val="22"/>
          <w:szCs w:val="22"/>
        </w:rPr>
        <w:t xml:space="preserve"> </w:t>
      </w:r>
      <w:r w:rsidR="00505A29" w:rsidRPr="002534BC">
        <w:rPr>
          <w:rFonts w:ascii="Aller Light" w:hAnsi="Aller Light"/>
          <w:bCs/>
          <w:sz w:val="22"/>
          <w:szCs w:val="22"/>
        </w:rPr>
        <w:t>presentes</w:t>
      </w:r>
      <w:r w:rsidR="002D637C" w:rsidRPr="002534BC">
        <w:rPr>
          <w:rFonts w:ascii="Aller Light" w:hAnsi="Aller Light"/>
          <w:bCs/>
          <w:sz w:val="22"/>
          <w:szCs w:val="22"/>
        </w:rPr>
        <w:t xml:space="preserve"> en Asamblea</w:t>
      </w:r>
      <w:r w:rsidRPr="002534BC">
        <w:rPr>
          <w:rFonts w:ascii="Aller Light" w:hAnsi="Aller Light"/>
          <w:sz w:val="22"/>
          <w:szCs w:val="22"/>
        </w:rPr>
        <w:t>.</w:t>
      </w:r>
    </w:p>
    <w:p w14:paraId="7F318049" w14:textId="421E98CB" w:rsidR="009A04DD"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A62411">
        <w:rPr>
          <w:rFonts w:ascii="Aller Light" w:hAnsi="Aller Light"/>
          <w:b/>
          <w:sz w:val="22"/>
          <w:szCs w:val="22"/>
        </w:rPr>
        <w:t>20</w:t>
      </w:r>
      <w:r w:rsidRPr="002534BC">
        <w:rPr>
          <w:rFonts w:ascii="Aller Light" w:hAnsi="Aller Light"/>
          <w:b/>
          <w:sz w:val="22"/>
          <w:szCs w:val="22"/>
        </w:rPr>
        <w:t xml:space="preserve">. </w:t>
      </w:r>
      <w:r w:rsidR="00B11279" w:rsidRPr="002534BC">
        <w:rPr>
          <w:rFonts w:ascii="Aller Light" w:hAnsi="Aller Light"/>
          <w:b/>
          <w:sz w:val="22"/>
          <w:szCs w:val="22"/>
        </w:rPr>
        <w:t xml:space="preserve"> Asamblea Extraordinaria </w:t>
      </w:r>
    </w:p>
    <w:p w14:paraId="3A9399ED" w14:textId="77777777" w:rsidR="00E1249B" w:rsidRPr="002534BC" w:rsidRDefault="00556490" w:rsidP="002534BC">
      <w:pPr>
        <w:spacing w:line="240" w:lineRule="auto"/>
        <w:rPr>
          <w:rFonts w:ascii="Aller Light" w:hAnsi="Aller Light"/>
          <w:sz w:val="22"/>
          <w:szCs w:val="22"/>
        </w:rPr>
      </w:pPr>
      <w:r w:rsidRPr="002534BC">
        <w:rPr>
          <w:rFonts w:ascii="Aller Light" w:hAnsi="Aller Light"/>
          <w:sz w:val="22"/>
          <w:szCs w:val="22"/>
        </w:rPr>
        <w:t>Tendrá carácter de extraordinaria toda Asamblea que no sea la prevista en el artículo anterior.</w:t>
      </w:r>
    </w:p>
    <w:p w14:paraId="3BF1DD31" w14:textId="7481610D" w:rsidR="00E1249B" w:rsidRPr="002534BC" w:rsidRDefault="00556490" w:rsidP="002534BC">
      <w:pPr>
        <w:spacing w:line="240" w:lineRule="auto"/>
        <w:rPr>
          <w:rFonts w:ascii="Aller Light" w:hAnsi="Aller Light"/>
          <w:sz w:val="22"/>
          <w:szCs w:val="22"/>
        </w:rPr>
      </w:pPr>
      <w:r w:rsidRPr="002534BC">
        <w:rPr>
          <w:rFonts w:ascii="Aller Light" w:hAnsi="Aller Light"/>
          <w:sz w:val="22"/>
          <w:szCs w:val="22"/>
        </w:rPr>
        <w:lastRenderedPageBreak/>
        <w:t>Se reunirá, convocada</w:t>
      </w:r>
      <w:r w:rsidR="00E1249B" w:rsidRPr="002534BC">
        <w:rPr>
          <w:rFonts w:ascii="Aller Light" w:hAnsi="Aller Light"/>
          <w:sz w:val="22"/>
          <w:szCs w:val="22"/>
        </w:rPr>
        <w:t xml:space="preserve"> por (alguno de estos casos):</w:t>
      </w:r>
    </w:p>
    <w:p w14:paraId="1F9E58D3" w14:textId="1A88E8D4" w:rsidR="00E1249B" w:rsidRPr="002534BC" w:rsidRDefault="009752A7" w:rsidP="002534BC">
      <w:pPr>
        <w:pStyle w:val="Prrafodelista"/>
        <w:numPr>
          <w:ilvl w:val="0"/>
          <w:numId w:val="57"/>
        </w:numPr>
        <w:spacing w:line="240" w:lineRule="auto"/>
        <w:rPr>
          <w:rFonts w:ascii="Aller Light" w:hAnsi="Aller Light"/>
          <w:sz w:val="22"/>
          <w:szCs w:val="22"/>
        </w:rPr>
      </w:pPr>
      <w:r w:rsidRPr="002534BC">
        <w:rPr>
          <w:rFonts w:ascii="Aller Light" w:hAnsi="Aller Light"/>
          <w:sz w:val="22"/>
          <w:szCs w:val="22"/>
        </w:rPr>
        <w:t>L</w:t>
      </w:r>
      <w:r w:rsidR="00556490" w:rsidRPr="002534BC">
        <w:rPr>
          <w:rFonts w:ascii="Aller Light" w:hAnsi="Aller Light"/>
          <w:sz w:val="22"/>
          <w:szCs w:val="22"/>
        </w:rPr>
        <w:t>a Presidencia en caso de urgencia o por circunstancias excepcionales</w:t>
      </w:r>
      <w:r w:rsidR="00920ECC" w:rsidRPr="002534BC">
        <w:rPr>
          <w:rFonts w:ascii="Aller Light" w:hAnsi="Aller Light"/>
          <w:sz w:val="22"/>
          <w:szCs w:val="22"/>
        </w:rPr>
        <w:t xml:space="preserve"> y apoyada por l</w:t>
      </w:r>
      <w:r w:rsidR="00B11279" w:rsidRPr="002534BC">
        <w:rPr>
          <w:rFonts w:ascii="Aller Light" w:hAnsi="Aller Light"/>
          <w:sz w:val="22"/>
          <w:szCs w:val="22"/>
        </w:rPr>
        <w:t>a solicitud</w:t>
      </w:r>
      <w:r w:rsidR="00556490" w:rsidRPr="002534BC">
        <w:rPr>
          <w:rFonts w:ascii="Aller Light" w:hAnsi="Aller Light"/>
          <w:sz w:val="22"/>
          <w:szCs w:val="22"/>
        </w:rPr>
        <w:t xml:space="preserve"> de dos tercios </w:t>
      </w:r>
      <w:r w:rsidR="002D637C" w:rsidRPr="002534BC">
        <w:rPr>
          <w:rFonts w:ascii="Aller Light" w:hAnsi="Aller Light"/>
          <w:sz w:val="22"/>
          <w:szCs w:val="22"/>
        </w:rPr>
        <w:t xml:space="preserve">de </w:t>
      </w:r>
      <w:r w:rsidR="00556490" w:rsidRPr="002534BC">
        <w:rPr>
          <w:rFonts w:ascii="Aller Light" w:hAnsi="Aller Light"/>
          <w:sz w:val="22"/>
          <w:szCs w:val="22"/>
        </w:rPr>
        <w:t>la Junta de Gobierno</w:t>
      </w:r>
      <w:r w:rsidRPr="002534BC">
        <w:rPr>
          <w:rFonts w:ascii="Aller Light" w:hAnsi="Aller Light"/>
          <w:sz w:val="22"/>
          <w:szCs w:val="22"/>
        </w:rPr>
        <w:t>.</w:t>
      </w:r>
    </w:p>
    <w:p w14:paraId="29136D21" w14:textId="63EB1235" w:rsidR="00556490" w:rsidRPr="002534BC" w:rsidRDefault="009752A7" w:rsidP="002534BC">
      <w:pPr>
        <w:pStyle w:val="Prrafodelista"/>
        <w:numPr>
          <w:ilvl w:val="0"/>
          <w:numId w:val="57"/>
        </w:numPr>
        <w:spacing w:line="240" w:lineRule="auto"/>
        <w:rPr>
          <w:rFonts w:ascii="Aller Light" w:hAnsi="Aller Light"/>
          <w:sz w:val="22"/>
          <w:szCs w:val="22"/>
        </w:rPr>
      </w:pPr>
      <w:r w:rsidRPr="002534BC">
        <w:rPr>
          <w:rFonts w:ascii="Aller Light" w:hAnsi="Aller Light"/>
          <w:sz w:val="22"/>
          <w:szCs w:val="22"/>
        </w:rPr>
        <w:t>E</w:t>
      </w:r>
      <w:r w:rsidR="00556490" w:rsidRPr="002534BC">
        <w:rPr>
          <w:rFonts w:ascii="Aller Light" w:hAnsi="Aller Light"/>
          <w:sz w:val="22"/>
          <w:szCs w:val="22"/>
        </w:rPr>
        <w:t xml:space="preserve">scrito a la Presidencia por un número no inferior al 10 por ciento del número total de las </w:t>
      </w:r>
      <w:r w:rsidR="003A6EB0" w:rsidRPr="002534BC">
        <w:rPr>
          <w:rFonts w:ascii="Aller Light" w:hAnsi="Aller Light"/>
          <w:sz w:val="22"/>
          <w:szCs w:val="22"/>
        </w:rPr>
        <w:t>Socias</w:t>
      </w:r>
      <w:r w:rsidR="00FA1DE1" w:rsidRPr="002534BC">
        <w:rPr>
          <w:rFonts w:ascii="Aller Light" w:hAnsi="Aller Light"/>
          <w:sz w:val="22"/>
          <w:szCs w:val="22"/>
        </w:rPr>
        <w:t xml:space="preserve"> </w:t>
      </w:r>
      <w:r w:rsidR="00556490" w:rsidRPr="002534BC">
        <w:rPr>
          <w:rFonts w:ascii="Aller Light" w:hAnsi="Aller Light"/>
          <w:sz w:val="22"/>
          <w:szCs w:val="22"/>
        </w:rPr>
        <w:t xml:space="preserve">que forman parte de </w:t>
      </w:r>
      <w:r w:rsidR="00A86FF2" w:rsidRPr="002534BC">
        <w:rPr>
          <w:rFonts w:ascii="Aller Light" w:hAnsi="Aller Light"/>
          <w:sz w:val="22"/>
          <w:szCs w:val="22"/>
        </w:rPr>
        <w:t>La Coordinadora</w:t>
      </w:r>
      <w:r w:rsidR="00556490" w:rsidRPr="002534BC">
        <w:rPr>
          <w:rFonts w:ascii="Aller Light" w:hAnsi="Aller Light"/>
          <w:sz w:val="22"/>
          <w:szCs w:val="22"/>
        </w:rPr>
        <w:t>.</w:t>
      </w:r>
    </w:p>
    <w:p w14:paraId="694E4129" w14:textId="2F52308E" w:rsidR="003017AB" w:rsidRPr="002534BC" w:rsidRDefault="003017AB" w:rsidP="002534BC">
      <w:pPr>
        <w:spacing w:line="240" w:lineRule="auto"/>
        <w:rPr>
          <w:rFonts w:ascii="Aller Light" w:hAnsi="Aller Light"/>
          <w:sz w:val="22"/>
          <w:szCs w:val="22"/>
        </w:rPr>
      </w:pPr>
      <w:r w:rsidRPr="002534BC">
        <w:rPr>
          <w:rFonts w:ascii="Aller Light" w:hAnsi="Aller Light"/>
          <w:sz w:val="22"/>
          <w:szCs w:val="22"/>
        </w:rPr>
        <w:t>Con carácter especial y para tratar la exigencia de responsabilidades a la Junta de Gobierno</w:t>
      </w:r>
      <w:r w:rsidR="00920ECC" w:rsidRPr="002534BC">
        <w:rPr>
          <w:rFonts w:ascii="Aller Light" w:hAnsi="Aller Light"/>
          <w:sz w:val="22"/>
          <w:szCs w:val="22"/>
        </w:rPr>
        <w:t xml:space="preserve"> en la Asamblea</w:t>
      </w:r>
      <w:r w:rsidRPr="002534BC">
        <w:rPr>
          <w:rFonts w:ascii="Aller Light" w:hAnsi="Aller Light"/>
          <w:sz w:val="22"/>
          <w:szCs w:val="22"/>
        </w:rPr>
        <w:t xml:space="preserve">, se requerirá la solicitud motivada por escrito, por al menos un tercio de las </w:t>
      </w:r>
      <w:r w:rsidR="003A6EB0" w:rsidRPr="002534BC">
        <w:rPr>
          <w:rFonts w:ascii="Aller Light" w:hAnsi="Aller Light"/>
          <w:sz w:val="22"/>
          <w:szCs w:val="22"/>
        </w:rPr>
        <w:t>Socias</w:t>
      </w:r>
      <w:r w:rsidR="00FA1DE1" w:rsidRPr="002534BC">
        <w:rPr>
          <w:rFonts w:ascii="Aller Light" w:hAnsi="Aller Light"/>
          <w:sz w:val="22"/>
          <w:szCs w:val="22"/>
        </w:rPr>
        <w:t>.</w:t>
      </w:r>
    </w:p>
    <w:p w14:paraId="7A26A83E" w14:textId="4C8800FD" w:rsidR="009A04DD" w:rsidRPr="002534BC" w:rsidRDefault="00226A45"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466531" w:rsidRPr="002534BC">
        <w:rPr>
          <w:rFonts w:ascii="Aller Light" w:hAnsi="Aller Light"/>
          <w:b/>
          <w:sz w:val="22"/>
          <w:szCs w:val="22"/>
        </w:rPr>
        <w:t>2</w:t>
      </w:r>
      <w:r w:rsidR="00A62411">
        <w:rPr>
          <w:rFonts w:ascii="Aller Light" w:hAnsi="Aller Light"/>
          <w:b/>
          <w:sz w:val="22"/>
          <w:szCs w:val="22"/>
        </w:rPr>
        <w:t>1</w:t>
      </w:r>
      <w:r w:rsidRPr="002534BC">
        <w:rPr>
          <w:rFonts w:ascii="Aller Light" w:hAnsi="Aller Light"/>
          <w:b/>
          <w:sz w:val="22"/>
          <w:szCs w:val="22"/>
        </w:rPr>
        <w:t>. Adopción de acuerdos</w:t>
      </w:r>
    </w:p>
    <w:p w14:paraId="3811575F" w14:textId="4C8502B5" w:rsidR="00226A45" w:rsidRPr="002534BC" w:rsidRDefault="00226A45" w:rsidP="002534BC">
      <w:pPr>
        <w:spacing w:line="240" w:lineRule="auto"/>
        <w:rPr>
          <w:rFonts w:ascii="Aller Light" w:hAnsi="Aller Light"/>
          <w:sz w:val="22"/>
          <w:szCs w:val="22"/>
        </w:rPr>
      </w:pPr>
      <w:r w:rsidRPr="002534BC">
        <w:rPr>
          <w:rFonts w:ascii="Aller Light" w:hAnsi="Aller Light"/>
          <w:sz w:val="22"/>
          <w:szCs w:val="22"/>
        </w:rPr>
        <w:t xml:space="preserve">En la Asamblea General cada </w:t>
      </w:r>
      <w:r w:rsidR="00FA1DE1" w:rsidRPr="002534BC">
        <w:rPr>
          <w:rFonts w:ascii="Aller Light" w:hAnsi="Aller Light"/>
          <w:sz w:val="22"/>
          <w:szCs w:val="22"/>
        </w:rPr>
        <w:t>Socia</w:t>
      </w:r>
      <w:r w:rsidRPr="002534BC">
        <w:rPr>
          <w:rFonts w:ascii="Aller Light" w:hAnsi="Aller Light"/>
          <w:sz w:val="22"/>
          <w:szCs w:val="22"/>
        </w:rPr>
        <w:t xml:space="preserve"> contará con un solo voto y una portavocía acreditada a dichos efectos por su institución </w:t>
      </w:r>
    </w:p>
    <w:p w14:paraId="0C51B34D" w14:textId="372E7E65" w:rsidR="00556490" w:rsidRPr="002534BC" w:rsidRDefault="00226A45" w:rsidP="002534BC">
      <w:pPr>
        <w:spacing w:line="240" w:lineRule="auto"/>
        <w:rPr>
          <w:rFonts w:ascii="Aller Light" w:hAnsi="Aller Light"/>
          <w:b/>
          <w:sz w:val="22"/>
          <w:szCs w:val="22"/>
        </w:rPr>
      </w:pPr>
      <w:r w:rsidRPr="002534BC">
        <w:rPr>
          <w:rFonts w:ascii="Aller Light" w:hAnsi="Aller Light"/>
          <w:sz w:val="22"/>
          <w:szCs w:val="22"/>
        </w:rPr>
        <w:t xml:space="preserve">Los acuerdos de la Asamblea General se adoptarán por </w:t>
      </w:r>
      <w:r w:rsidRPr="002534BC">
        <w:rPr>
          <w:rFonts w:ascii="Aller Light" w:hAnsi="Aller Light"/>
          <w:b/>
          <w:sz w:val="22"/>
          <w:szCs w:val="22"/>
        </w:rPr>
        <w:t>mayoría</w:t>
      </w:r>
      <w:r w:rsidR="000652D3" w:rsidRPr="002534BC">
        <w:rPr>
          <w:rFonts w:ascii="Aller Light" w:hAnsi="Aller Light"/>
          <w:b/>
          <w:sz w:val="22"/>
          <w:szCs w:val="22"/>
        </w:rPr>
        <w:t xml:space="preserve"> simple</w:t>
      </w:r>
      <w:r w:rsidR="00717BF6" w:rsidRPr="002534BC">
        <w:rPr>
          <w:rFonts w:ascii="Aller Light" w:hAnsi="Aller Light"/>
          <w:b/>
          <w:sz w:val="22"/>
          <w:szCs w:val="22"/>
        </w:rPr>
        <w:t xml:space="preserve"> (mitad más uno)</w:t>
      </w:r>
      <w:r w:rsidRPr="002534BC">
        <w:rPr>
          <w:rFonts w:ascii="Aller Light" w:hAnsi="Aller Light"/>
          <w:b/>
          <w:sz w:val="22"/>
          <w:szCs w:val="22"/>
        </w:rPr>
        <w:t xml:space="preserve"> de votos</w:t>
      </w:r>
      <w:r w:rsidRPr="002534BC">
        <w:rPr>
          <w:rFonts w:ascii="Aller Light" w:hAnsi="Aller Light"/>
          <w:sz w:val="22"/>
          <w:szCs w:val="22"/>
        </w:rPr>
        <w:t xml:space="preserve"> de los miembros presentes. No se permite la delegación de voto a otra entidad.</w:t>
      </w:r>
    </w:p>
    <w:p w14:paraId="433FBF9B" w14:textId="729D3004" w:rsidR="00E1249B" w:rsidRPr="002534BC" w:rsidRDefault="00226A45"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 xml:space="preserve">Requerirán </w:t>
      </w:r>
      <w:r w:rsidRPr="002534BC">
        <w:rPr>
          <w:rFonts w:ascii="Aller Light" w:hAnsi="Aller Light"/>
          <w:b/>
          <w:sz w:val="22"/>
          <w:szCs w:val="22"/>
        </w:rPr>
        <w:t>mayoría cualificada de dos tercios</w:t>
      </w:r>
      <w:r w:rsidRPr="002534BC">
        <w:rPr>
          <w:rFonts w:ascii="Aller Light" w:hAnsi="Aller Light"/>
          <w:sz w:val="22"/>
          <w:szCs w:val="22"/>
        </w:rPr>
        <w:t xml:space="preserve"> de las </w:t>
      </w:r>
      <w:r w:rsidR="003A6EB0" w:rsidRPr="002534BC">
        <w:rPr>
          <w:rFonts w:ascii="Aller Light" w:hAnsi="Aller Light"/>
          <w:sz w:val="22"/>
          <w:szCs w:val="22"/>
        </w:rPr>
        <w:t>Socias</w:t>
      </w:r>
      <w:r w:rsidRPr="002534BC">
        <w:rPr>
          <w:rFonts w:ascii="Aller Light" w:hAnsi="Aller Light"/>
          <w:sz w:val="22"/>
          <w:szCs w:val="22"/>
        </w:rPr>
        <w:t xml:space="preserve"> presentes en la Asamblea, los acuerdos relativos a</w:t>
      </w:r>
      <w:r w:rsidR="00E1249B" w:rsidRPr="002534BC">
        <w:rPr>
          <w:rFonts w:ascii="Aller Light" w:hAnsi="Aller Light"/>
          <w:sz w:val="22"/>
          <w:szCs w:val="22"/>
        </w:rPr>
        <w:t xml:space="preserve"> la:</w:t>
      </w:r>
    </w:p>
    <w:p w14:paraId="0531BB03" w14:textId="04506958" w:rsidR="00E1249B" w:rsidRPr="002534BC" w:rsidRDefault="009752A7" w:rsidP="002534BC">
      <w:pPr>
        <w:pStyle w:val="Prrafodelista"/>
        <w:numPr>
          <w:ilvl w:val="0"/>
          <w:numId w:val="56"/>
        </w:numPr>
        <w:spacing w:line="240" w:lineRule="auto"/>
        <w:rPr>
          <w:rFonts w:ascii="Aller Light" w:hAnsi="Aller Light"/>
          <w:sz w:val="22"/>
          <w:szCs w:val="22"/>
        </w:rPr>
      </w:pPr>
      <w:r w:rsidRPr="002534BC">
        <w:rPr>
          <w:rFonts w:ascii="Aller Light" w:hAnsi="Aller Light"/>
          <w:sz w:val="22"/>
          <w:szCs w:val="22"/>
        </w:rPr>
        <w:t>M</w:t>
      </w:r>
      <w:r w:rsidR="00226A45" w:rsidRPr="002534BC">
        <w:rPr>
          <w:rFonts w:ascii="Aller Light" w:hAnsi="Aller Light"/>
          <w:sz w:val="22"/>
          <w:szCs w:val="22"/>
        </w:rPr>
        <w:t>odificación de los presentes Estatutos</w:t>
      </w:r>
      <w:r w:rsidR="009327A3" w:rsidRPr="002534BC">
        <w:rPr>
          <w:rFonts w:ascii="Aller Light" w:hAnsi="Aller Light"/>
          <w:sz w:val="22"/>
          <w:szCs w:val="22"/>
        </w:rPr>
        <w:t xml:space="preserve"> y/o del Código de Conducta</w:t>
      </w:r>
    </w:p>
    <w:p w14:paraId="2323277F" w14:textId="60580C2F" w:rsidR="00E1249B" w:rsidRPr="002534BC" w:rsidRDefault="009752A7" w:rsidP="002534BC">
      <w:pPr>
        <w:pStyle w:val="Prrafodelista"/>
        <w:numPr>
          <w:ilvl w:val="0"/>
          <w:numId w:val="56"/>
        </w:numPr>
        <w:spacing w:line="240" w:lineRule="auto"/>
        <w:rPr>
          <w:rFonts w:ascii="Aller Light" w:hAnsi="Aller Light"/>
          <w:sz w:val="22"/>
          <w:szCs w:val="22"/>
        </w:rPr>
      </w:pPr>
      <w:r w:rsidRPr="002534BC">
        <w:rPr>
          <w:rFonts w:ascii="Aller Light" w:hAnsi="Aller Light"/>
          <w:sz w:val="22"/>
          <w:szCs w:val="22"/>
        </w:rPr>
        <w:t>A</w:t>
      </w:r>
      <w:r w:rsidR="00226A45" w:rsidRPr="002534BC">
        <w:rPr>
          <w:rFonts w:ascii="Aller Light" w:hAnsi="Aller Light"/>
          <w:sz w:val="22"/>
          <w:szCs w:val="22"/>
        </w:rPr>
        <w:t>probación</w:t>
      </w:r>
      <w:r w:rsidR="00226A45" w:rsidRPr="002534BC">
        <w:rPr>
          <w:rFonts w:ascii="Aller Light" w:eastAsiaTheme="minorHAnsi" w:hAnsi="Aller Light" w:cstheme="minorBidi"/>
          <w:sz w:val="22"/>
          <w:szCs w:val="22"/>
          <w:lang w:eastAsia="en-US"/>
        </w:rPr>
        <w:t xml:space="preserve"> </w:t>
      </w:r>
      <w:r w:rsidR="00226A45" w:rsidRPr="002534BC">
        <w:rPr>
          <w:rFonts w:ascii="Aller Light" w:hAnsi="Aller Light"/>
          <w:sz w:val="22"/>
          <w:szCs w:val="22"/>
        </w:rPr>
        <w:t xml:space="preserve">de la cuantía </w:t>
      </w:r>
      <w:r w:rsidR="00505A29" w:rsidRPr="002534BC">
        <w:rPr>
          <w:rFonts w:ascii="Aller Light" w:hAnsi="Aller Light"/>
          <w:sz w:val="22"/>
          <w:szCs w:val="22"/>
        </w:rPr>
        <w:t>de las cuotas</w:t>
      </w:r>
    </w:p>
    <w:p w14:paraId="26E9E807" w14:textId="0027F835" w:rsidR="00E1249B" w:rsidRPr="002534BC" w:rsidRDefault="009752A7" w:rsidP="002534BC">
      <w:pPr>
        <w:pStyle w:val="Prrafodelista"/>
        <w:numPr>
          <w:ilvl w:val="0"/>
          <w:numId w:val="56"/>
        </w:numPr>
        <w:spacing w:line="240" w:lineRule="auto"/>
        <w:rPr>
          <w:rFonts w:ascii="Aller Light" w:hAnsi="Aller Light"/>
          <w:sz w:val="22"/>
          <w:szCs w:val="22"/>
        </w:rPr>
      </w:pPr>
      <w:r w:rsidRPr="002534BC">
        <w:rPr>
          <w:rFonts w:ascii="Aller Light" w:hAnsi="Aller Light"/>
          <w:sz w:val="22"/>
          <w:szCs w:val="22"/>
        </w:rPr>
        <w:t>R</w:t>
      </w:r>
      <w:r w:rsidR="00505A29" w:rsidRPr="002534BC">
        <w:rPr>
          <w:rFonts w:ascii="Aller Light" w:hAnsi="Aller Light"/>
          <w:sz w:val="22"/>
          <w:szCs w:val="22"/>
        </w:rPr>
        <w:t xml:space="preserve">evocación en su caso de los miembros de la Junta Directiva </w:t>
      </w:r>
    </w:p>
    <w:p w14:paraId="19DAE8E2" w14:textId="2D20B099" w:rsidR="00E1249B" w:rsidRPr="002534BC" w:rsidRDefault="009752A7" w:rsidP="002534BC">
      <w:pPr>
        <w:pStyle w:val="Prrafodelista"/>
        <w:numPr>
          <w:ilvl w:val="0"/>
          <w:numId w:val="56"/>
        </w:numPr>
        <w:spacing w:line="240" w:lineRule="auto"/>
        <w:rPr>
          <w:rFonts w:ascii="Aller Light" w:hAnsi="Aller Light"/>
          <w:sz w:val="22"/>
          <w:szCs w:val="22"/>
        </w:rPr>
      </w:pPr>
      <w:r w:rsidRPr="002534BC">
        <w:rPr>
          <w:rFonts w:ascii="Aller Light" w:hAnsi="Aller Light"/>
          <w:sz w:val="22"/>
          <w:szCs w:val="22"/>
        </w:rPr>
        <w:t>D</w:t>
      </w:r>
      <w:r w:rsidR="00226A45" w:rsidRPr="002534BC">
        <w:rPr>
          <w:rFonts w:ascii="Aller Light" w:hAnsi="Aller Light"/>
          <w:sz w:val="22"/>
          <w:szCs w:val="22"/>
        </w:rPr>
        <w:t xml:space="preserve">isolución de la asociación </w:t>
      </w:r>
    </w:p>
    <w:p w14:paraId="35585801" w14:textId="24CA4048" w:rsidR="00226A45" w:rsidRPr="002534BC" w:rsidRDefault="009752A7" w:rsidP="002534BC">
      <w:pPr>
        <w:pStyle w:val="Prrafodelista"/>
        <w:numPr>
          <w:ilvl w:val="0"/>
          <w:numId w:val="56"/>
        </w:num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D</w:t>
      </w:r>
      <w:r w:rsidR="00226A45" w:rsidRPr="002534BC">
        <w:rPr>
          <w:rFonts w:ascii="Aller Light" w:hAnsi="Aller Light"/>
          <w:sz w:val="22"/>
          <w:szCs w:val="22"/>
        </w:rPr>
        <w:t xml:space="preserve">isposición o enajenación de bienes. </w:t>
      </w:r>
    </w:p>
    <w:p w14:paraId="1934FFB3" w14:textId="4D48765B" w:rsidR="00226A45" w:rsidRPr="002534BC" w:rsidRDefault="00226A45" w:rsidP="002534BC">
      <w:pPr>
        <w:spacing w:line="240" w:lineRule="auto"/>
        <w:ind w:left="435"/>
        <w:rPr>
          <w:rFonts w:ascii="Aller Light" w:hAnsi="Aller Light"/>
          <w:sz w:val="22"/>
          <w:szCs w:val="22"/>
        </w:rPr>
      </w:pPr>
      <w:r w:rsidRPr="002534BC">
        <w:rPr>
          <w:rFonts w:ascii="Aller Light" w:hAnsi="Aller Light"/>
          <w:sz w:val="22"/>
          <w:szCs w:val="22"/>
        </w:rPr>
        <w:t xml:space="preserve">Las Asambleas que decidan sobre estos aspectos deberán </w:t>
      </w:r>
      <w:r w:rsidRPr="002534BC">
        <w:rPr>
          <w:rFonts w:ascii="Aller Light" w:hAnsi="Aller Light"/>
          <w:b/>
          <w:sz w:val="22"/>
          <w:szCs w:val="22"/>
        </w:rPr>
        <w:t xml:space="preserve">estar constituidas por al menos la mitad más una de </w:t>
      </w:r>
      <w:r w:rsidR="00FA1DE1" w:rsidRPr="002534BC">
        <w:rPr>
          <w:rFonts w:ascii="Aller Light" w:hAnsi="Aller Light"/>
          <w:b/>
          <w:bCs/>
          <w:sz w:val="22"/>
          <w:szCs w:val="22"/>
        </w:rPr>
        <w:t xml:space="preserve">las </w:t>
      </w:r>
      <w:r w:rsidR="003A6EB0" w:rsidRPr="002534BC">
        <w:rPr>
          <w:rFonts w:ascii="Aller Light" w:hAnsi="Aller Light"/>
          <w:b/>
          <w:bCs/>
          <w:sz w:val="22"/>
          <w:szCs w:val="22"/>
        </w:rPr>
        <w:t>Socias</w:t>
      </w:r>
      <w:r w:rsidRPr="002534BC">
        <w:rPr>
          <w:rFonts w:ascii="Aller Light" w:hAnsi="Aller Light"/>
          <w:sz w:val="22"/>
          <w:szCs w:val="22"/>
        </w:rPr>
        <w:t>.</w:t>
      </w:r>
    </w:p>
    <w:p w14:paraId="02CA08E5" w14:textId="35CA257A" w:rsidR="00556490" w:rsidRPr="002534BC" w:rsidRDefault="00556490" w:rsidP="002534BC">
      <w:pPr>
        <w:pStyle w:val="Ttulo2"/>
        <w:spacing w:line="240" w:lineRule="auto"/>
        <w:rPr>
          <w:rFonts w:ascii="Aller Light" w:hAnsi="Aller Light"/>
          <w:color w:val="FFC000"/>
          <w:sz w:val="22"/>
          <w:szCs w:val="22"/>
        </w:rPr>
      </w:pPr>
      <w:bookmarkStart w:id="17" w:name="_Toc97734798"/>
      <w:r w:rsidRPr="002534BC">
        <w:rPr>
          <w:rFonts w:ascii="Aller Light" w:hAnsi="Aller Light"/>
          <w:color w:val="FFC000"/>
          <w:sz w:val="22"/>
          <w:szCs w:val="22"/>
        </w:rPr>
        <w:t>CAPÍTULO II</w:t>
      </w:r>
      <w:r w:rsidR="00EF7092" w:rsidRPr="002534BC">
        <w:rPr>
          <w:rFonts w:ascii="Aller Light" w:hAnsi="Aller Light"/>
          <w:color w:val="FFC000"/>
          <w:sz w:val="22"/>
          <w:szCs w:val="22"/>
        </w:rPr>
        <w:t xml:space="preserve">: </w:t>
      </w:r>
      <w:r w:rsidRPr="002534BC">
        <w:rPr>
          <w:rFonts w:ascii="Aller Light" w:hAnsi="Aller Light"/>
          <w:color w:val="FFC000"/>
          <w:sz w:val="22"/>
          <w:szCs w:val="22"/>
        </w:rPr>
        <w:t>LA JUNTA DE GOBIERNO: COMPOSICIÓN, MIEMBROS Y MANDATO</w:t>
      </w:r>
      <w:bookmarkEnd w:id="17"/>
    </w:p>
    <w:p w14:paraId="1BC3FE0E" w14:textId="04996B52" w:rsidR="009A04DD" w:rsidRPr="002534BC" w:rsidRDefault="00556490" w:rsidP="002534BC">
      <w:pPr>
        <w:spacing w:line="240" w:lineRule="auto"/>
        <w:rPr>
          <w:rFonts w:ascii="Aller Light" w:hAnsi="Aller Light"/>
          <w:sz w:val="22"/>
          <w:szCs w:val="22"/>
        </w:rPr>
      </w:pPr>
      <w:r w:rsidRPr="002534BC">
        <w:rPr>
          <w:rFonts w:ascii="Aller Light" w:hAnsi="Aller Light"/>
          <w:b/>
          <w:sz w:val="22"/>
          <w:szCs w:val="22"/>
        </w:rPr>
        <w:t xml:space="preserve">Artículo </w:t>
      </w:r>
      <w:r w:rsidR="00466531" w:rsidRPr="002534BC">
        <w:rPr>
          <w:rFonts w:ascii="Aller Light" w:hAnsi="Aller Light"/>
          <w:b/>
          <w:sz w:val="22"/>
          <w:szCs w:val="22"/>
        </w:rPr>
        <w:t>2</w:t>
      </w:r>
      <w:r w:rsidR="00A62411">
        <w:rPr>
          <w:rFonts w:ascii="Aller Light" w:hAnsi="Aller Light"/>
          <w:b/>
          <w:sz w:val="22"/>
          <w:szCs w:val="22"/>
        </w:rPr>
        <w:t>2</w:t>
      </w:r>
      <w:r w:rsidRPr="002534BC">
        <w:rPr>
          <w:rFonts w:ascii="Aller Light" w:hAnsi="Aller Light"/>
          <w:b/>
          <w:sz w:val="22"/>
          <w:szCs w:val="22"/>
        </w:rPr>
        <w:t>. Composición</w:t>
      </w:r>
    </w:p>
    <w:p w14:paraId="48F626CA" w14:textId="787D1417" w:rsidR="003017AB" w:rsidRPr="002534BC" w:rsidRDefault="00A86FF2"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La Coordinadora</w:t>
      </w:r>
      <w:r w:rsidR="00556490" w:rsidRPr="002534BC">
        <w:rPr>
          <w:rFonts w:ascii="Aller Light" w:hAnsi="Aller Light"/>
          <w:sz w:val="22"/>
          <w:szCs w:val="22"/>
        </w:rPr>
        <w:t xml:space="preserve"> es gestionada y representada por la Junta de Gobierno, que está compuesta por las personas </w:t>
      </w:r>
      <w:r w:rsidR="00556490" w:rsidRPr="002534BC">
        <w:rPr>
          <w:rFonts w:ascii="Aller Light" w:eastAsiaTheme="minorHAnsi" w:hAnsi="Aller Light" w:cstheme="minorBidi"/>
          <w:sz w:val="22"/>
          <w:szCs w:val="22"/>
          <w:lang w:eastAsia="en-US"/>
        </w:rPr>
        <w:t>que ejercen respectivamente los cargos d</w:t>
      </w:r>
      <w:r w:rsidR="00556490" w:rsidRPr="002534BC">
        <w:rPr>
          <w:rFonts w:ascii="Aller Light" w:hAnsi="Aller Light"/>
          <w:sz w:val="22"/>
          <w:szCs w:val="22"/>
        </w:rPr>
        <w:t xml:space="preserve">e la Presidencia, </w:t>
      </w:r>
      <w:r w:rsidR="00556490" w:rsidRPr="002534BC">
        <w:rPr>
          <w:rFonts w:ascii="Aller Light" w:eastAsiaTheme="minorHAnsi" w:hAnsi="Aller Light" w:cstheme="minorBidi"/>
          <w:sz w:val="22"/>
          <w:szCs w:val="22"/>
          <w:lang w:eastAsia="en-US"/>
        </w:rPr>
        <w:t xml:space="preserve">dos Vicepresidencias, Secretaría, </w:t>
      </w:r>
      <w:r w:rsidR="00556490" w:rsidRPr="002534BC">
        <w:rPr>
          <w:rFonts w:ascii="Aller Light" w:hAnsi="Aller Light"/>
          <w:sz w:val="22"/>
          <w:szCs w:val="22"/>
        </w:rPr>
        <w:t xml:space="preserve">Tesorería y diversas Vocalías, </w:t>
      </w:r>
      <w:r w:rsidR="00556490" w:rsidRPr="002534BC">
        <w:rPr>
          <w:rFonts w:ascii="Aller Light" w:hAnsi="Aller Light"/>
          <w:bCs/>
          <w:sz w:val="22"/>
          <w:szCs w:val="22"/>
        </w:rPr>
        <w:t>hasta u</w:t>
      </w:r>
      <w:r w:rsidR="00505A29" w:rsidRPr="002534BC">
        <w:rPr>
          <w:rFonts w:ascii="Aller Light" w:hAnsi="Aller Light"/>
          <w:bCs/>
          <w:sz w:val="22"/>
          <w:szCs w:val="22"/>
        </w:rPr>
        <w:t>n máximo de quince componentes</w:t>
      </w:r>
      <w:r w:rsidR="00505A29" w:rsidRPr="002534BC">
        <w:rPr>
          <w:rFonts w:ascii="Aller Light" w:hAnsi="Aller Light"/>
          <w:sz w:val="22"/>
          <w:szCs w:val="22"/>
        </w:rPr>
        <w:t xml:space="preserve"> cuyo número será concretado por la Asamblea General. </w:t>
      </w:r>
      <w:r w:rsidR="00D54202">
        <w:rPr>
          <w:rFonts w:ascii="Aller Light" w:hAnsi="Aller Light"/>
          <w:sz w:val="22"/>
          <w:szCs w:val="22"/>
        </w:rPr>
        <w:t>La composición será coherente con lo establecido en los indicadores de la Herramienta de Transparencia y Buen Gobierno.</w:t>
      </w:r>
    </w:p>
    <w:p w14:paraId="263ADF10" w14:textId="71E97B67"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Se </w:t>
      </w:r>
      <w:r w:rsidR="008913C5" w:rsidRPr="002534BC">
        <w:rPr>
          <w:rFonts w:ascii="Aller Light" w:hAnsi="Aller Light"/>
          <w:sz w:val="22"/>
          <w:szCs w:val="22"/>
        </w:rPr>
        <w:t>fomentará</w:t>
      </w:r>
      <w:r w:rsidRPr="002534BC">
        <w:rPr>
          <w:rFonts w:ascii="Aller Light" w:hAnsi="Aller Light"/>
          <w:sz w:val="22"/>
          <w:szCs w:val="22"/>
        </w:rPr>
        <w:t xml:space="preserve"> la presentación de candidaturas que promuevan la representación </w:t>
      </w:r>
      <w:r w:rsidR="008913C5" w:rsidRPr="002534BC">
        <w:rPr>
          <w:rFonts w:ascii="Aller Light" w:hAnsi="Aller Light"/>
          <w:sz w:val="22"/>
          <w:szCs w:val="22"/>
        </w:rPr>
        <w:t>de</w:t>
      </w:r>
      <w:r w:rsidRPr="002534BC">
        <w:rPr>
          <w:rFonts w:ascii="Aller Light" w:hAnsi="Aller Light"/>
          <w:sz w:val="22"/>
          <w:szCs w:val="22"/>
        </w:rPr>
        <w:t xml:space="preserve"> </w:t>
      </w:r>
      <w:r w:rsidR="008913C5" w:rsidRPr="002534BC">
        <w:rPr>
          <w:rFonts w:ascii="Aller Light" w:hAnsi="Aller Light"/>
          <w:sz w:val="22"/>
          <w:szCs w:val="22"/>
        </w:rPr>
        <w:t>mujeres,</w:t>
      </w:r>
      <w:r w:rsidRPr="002534BC">
        <w:rPr>
          <w:rFonts w:ascii="Aller Light" w:hAnsi="Aller Light"/>
          <w:sz w:val="22"/>
          <w:szCs w:val="22"/>
        </w:rPr>
        <w:t xml:space="preserve"> especialmente, para la elección de los cargos de Presidencia y Vicepre</w:t>
      </w:r>
      <w:r w:rsidR="003017AB" w:rsidRPr="002534BC">
        <w:rPr>
          <w:rFonts w:ascii="Aller Light" w:hAnsi="Aller Light"/>
          <w:sz w:val="22"/>
          <w:szCs w:val="22"/>
        </w:rPr>
        <w:t>s</w:t>
      </w:r>
      <w:r w:rsidRPr="002534BC">
        <w:rPr>
          <w:rFonts w:ascii="Aller Light" w:hAnsi="Aller Light"/>
          <w:sz w:val="22"/>
          <w:szCs w:val="22"/>
        </w:rPr>
        <w:t>idencias</w:t>
      </w:r>
      <w:r w:rsidR="005E6A2A" w:rsidRPr="002534BC">
        <w:rPr>
          <w:rFonts w:ascii="Aller Light" w:hAnsi="Aller Light"/>
          <w:sz w:val="22"/>
          <w:szCs w:val="22"/>
        </w:rPr>
        <w:t>.</w:t>
      </w:r>
    </w:p>
    <w:p w14:paraId="3B8C2DD2" w14:textId="58B5D905" w:rsidR="00505A29"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Las personas a las que corresponda ejercer la Vicepresidencia Segunda y la Vocalía de Cooperación </w:t>
      </w:r>
      <w:r w:rsidR="005E6A2A" w:rsidRPr="002534BC">
        <w:rPr>
          <w:rFonts w:ascii="Aller Light" w:hAnsi="Aller Light"/>
          <w:sz w:val="22"/>
          <w:szCs w:val="22"/>
        </w:rPr>
        <w:t>Autonómica</w:t>
      </w:r>
      <w:r w:rsidRPr="002534BC">
        <w:rPr>
          <w:rFonts w:ascii="Aller Light" w:hAnsi="Aller Light"/>
          <w:sz w:val="22"/>
          <w:szCs w:val="22"/>
        </w:rPr>
        <w:t xml:space="preserve"> se elegirán a propuesta de las </w:t>
      </w:r>
      <w:r w:rsidR="000D3C4A" w:rsidRPr="002534BC">
        <w:rPr>
          <w:rFonts w:ascii="Aller Light" w:hAnsi="Aller Light"/>
          <w:sz w:val="22"/>
          <w:szCs w:val="22"/>
        </w:rPr>
        <w:t>Coordinadoras</w:t>
      </w:r>
      <w:r w:rsidR="00317C5E" w:rsidRPr="002534BC">
        <w:rPr>
          <w:rFonts w:ascii="Aller Light" w:hAnsi="Aller Light"/>
          <w:sz w:val="22"/>
          <w:szCs w:val="22"/>
        </w:rPr>
        <w:t xml:space="preserve"> autonómicas</w:t>
      </w:r>
      <w:r w:rsidRPr="002534BC">
        <w:rPr>
          <w:rFonts w:ascii="Aller Light" w:hAnsi="Aller Light"/>
          <w:sz w:val="22"/>
          <w:szCs w:val="22"/>
        </w:rPr>
        <w:t>, de conformidad con el procedimiento establecido en el Reglamento</w:t>
      </w:r>
      <w:r w:rsidR="005E6A2A" w:rsidRPr="002534BC">
        <w:rPr>
          <w:rFonts w:ascii="Aller Light" w:hAnsi="Aller Light"/>
          <w:sz w:val="22"/>
          <w:szCs w:val="22"/>
        </w:rPr>
        <w:t>.</w:t>
      </w:r>
    </w:p>
    <w:p w14:paraId="0BC6B64C" w14:textId="77777777"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El procedimiento para la elección del resto de candidaturas, incluidas Presidencia y Vicepresidencia Primera de la Junta de Gobierno, se establece reglamentariamente y de conformidad con las normas estatutarias que resulten aplicables.</w:t>
      </w:r>
    </w:p>
    <w:p w14:paraId="614C2F64" w14:textId="7F8E2C8C" w:rsidR="00840E53" w:rsidRPr="002534BC" w:rsidRDefault="00840E53" w:rsidP="002534BC">
      <w:pPr>
        <w:spacing w:line="240" w:lineRule="auto"/>
        <w:rPr>
          <w:rFonts w:ascii="Aller Light" w:hAnsi="Aller Light"/>
          <w:sz w:val="22"/>
          <w:szCs w:val="22"/>
        </w:rPr>
      </w:pPr>
      <w:r w:rsidRPr="002534BC">
        <w:rPr>
          <w:rFonts w:ascii="Aller Light" w:hAnsi="Aller Light"/>
          <w:sz w:val="22"/>
          <w:szCs w:val="22"/>
        </w:rPr>
        <w:t>Las personas que conforman la Junta de Gobierno serán voluntarias y se acogerán al Código Ético de La Coordinadora.</w:t>
      </w:r>
    </w:p>
    <w:p w14:paraId="42C2E87E" w14:textId="60889337" w:rsidR="008535D3" w:rsidRPr="002534BC" w:rsidRDefault="005872E3"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466531" w:rsidRPr="002534BC">
        <w:rPr>
          <w:rFonts w:ascii="Aller Light" w:hAnsi="Aller Light"/>
          <w:b/>
          <w:sz w:val="22"/>
          <w:szCs w:val="22"/>
        </w:rPr>
        <w:t>2</w:t>
      </w:r>
      <w:r w:rsidR="00A62411">
        <w:rPr>
          <w:rFonts w:ascii="Aller Light" w:hAnsi="Aller Light"/>
          <w:b/>
          <w:sz w:val="22"/>
          <w:szCs w:val="22"/>
        </w:rPr>
        <w:t>3</w:t>
      </w:r>
      <w:r w:rsidRPr="002534BC">
        <w:rPr>
          <w:rFonts w:ascii="Aller Light" w:hAnsi="Aller Light"/>
          <w:b/>
          <w:sz w:val="22"/>
          <w:szCs w:val="22"/>
        </w:rPr>
        <w:t xml:space="preserve">. Prohibiciones e </w:t>
      </w:r>
      <w:r w:rsidR="00490062" w:rsidRPr="002534BC">
        <w:rPr>
          <w:rFonts w:ascii="Aller Light" w:hAnsi="Aller Light"/>
          <w:b/>
          <w:sz w:val="22"/>
          <w:szCs w:val="22"/>
        </w:rPr>
        <w:t>i</w:t>
      </w:r>
      <w:r w:rsidRPr="002534BC">
        <w:rPr>
          <w:rFonts w:ascii="Aller Light" w:hAnsi="Aller Light"/>
          <w:b/>
          <w:sz w:val="22"/>
          <w:szCs w:val="22"/>
        </w:rPr>
        <w:t xml:space="preserve">ncompatibilidades </w:t>
      </w:r>
    </w:p>
    <w:p w14:paraId="4A5E0975" w14:textId="0C4FF558"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Las personas que presenten su candidatura para ejercer algún cargo de representación en la Junta de Gobierno no podrán ser elegibles si incurren en alguna de las siguientes incompatibilidades o circunstancias:</w:t>
      </w:r>
    </w:p>
    <w:p w14:paraId="149DA59F" w14:textId="3C40D1AF" w:rsidR="005872E3" w:rsidRPr="002534BC" w:rsidRDefault="00556490" w:rsidP="002534BC">
      <w:pPr>
        <w:pStyle w:val="Prrafodelista"/>
        <w:numPr>
          <w:ilvl w:val="0"/>
          <w:numId w:val="44"/>
        </w:numPr>
        <w:spacing w:line="240" w:lineRule="auto"/>
        <w:rPr>
          <w:rFonts w:ascii="Aller Light" w:hAnsi="Aller Light"/>
          <w:sz w:val="22"/>
          <w:szCs w:val="22"/>
        </w:rPr>
      </w:pPr>
      <w:r w:rsidRPr="002534BC">
        <w:rPr>
          <w:rFonts w:ascii="Aller Light" w:hAnsi="Aller Light"/>
          <w:sz w:val="22"/>
          <w:szCs w:val="22"/>
        </w:rPr>
        <w:lastRenderedPageBreak/>
        <w:t>Ostentar cualquier cargo electo o de libre designación como alto cargo en cualquier Administración o entidad pública.</w:t>
      </w:r>
    </w:p>
    <w:p w14:paraId="7EE78F9D" w14:textId="75464758" w:rsidR="00556490" w:rsidRPr="002534BC" w:rsidRDefault="00556490" w:rsidP="002534BC">
      <w:pPr>
        <w:pStyle w:val="Prrafodelista"/>
        <w:numPr>
          <w:ilvl w:val="0"/>
          <w:numId w:val="44"/>
        </w:numPr>
        <w:spacing w:line="240" w:lineRule="auto"/>
        <w:rPr>
          <w:rFonts w:ascii="Aller Light" w:hAnsi="Aller Light"/>
          <w:sz w:val="22"/>
          <w:szCs w:val="22"/>
        </w:rPr>
      </w:pPr>
      <w:r w:rsidRPr="002534BC">
        <w:rPr>
          <w:rFonts w:ascii="Aller Light" w:hAnsi="Aller Light"/>
          <w:sz w:val="22"/>
          <w:szCs w:val="22"/>
        </w:rPr>
        <w:t>Ostentar un cargo público de representación en sindicatos, organizaciones empresariales y/o partidos políticos.</w:t>
      </w:r>
    </w:p>
    <w:p w14:paraId="72B9A64D" w14:textId="77777777" w:rsidR="005C22A0" w:rsidRPr="002534BC" w:rsidRDefault="00556490" w:rsidP="002534BC">
      <w:pPr>
        <w:pStyle w:val="Prrafodelista"/>
        <w:numPr>
          <w:ilvl w:val="0"/>
          <w:numId w:val="44"/>
        </w:numPr>
        <w:spacing w:line="240" w:lineRule="auto"/>
        <w:rPr>
          <w:rFonts w:ascii="Aller Light" w:hAnsi="Aller Light"/>
          <w:sz w:val="22"/>
          <w:szCs w:val="22"/>
        </w:rPr>
      </w:pPr>
      <w:r w:rsidRPr="002534BC">
        <w:rPr>
          <w:rFonts w:ascii="Aller Light" w:hAnsi="Aller Light"/>
          <w:sz w:val="22"/>
          <w:szCs w:val="22"/>
        </w:rPr>
        <w:t xml:space="preserve">Ser titular de un contrato laboral vigente con </w:t>
      </w:r>
      <w:r w:rsidR="002D637C" w:rsidRPr="002534BC">
        <w:rPr>
          <w:rFonts w:ascii="Aller Light" w:hAnsi="Aller Light"/>
          <w:sz w:val="22"/>
          <w:szCs w:val="22"/>
        </w:rPr>
        <w:t xml:space="preserve">el </w:t>
      </w:r>
      <w:r w:rsidR="00E113DD" w:rsidRPr="002534BC">
        <w:rPr>
          <w:rFonts w:ascii="Aller Light" w:hAnsi="Aller Light"/>
          <w:sz w:val="22"/>
          <w:szCs w:val="22"/>
        </w:rPr>
        <w:t>Equipo Técnico</w:t>
      </w:r>
      <w:r w:rsidRPr="002534BC">
        <w:rPr>
          <w:rFonts w:ascii="Aller Light" w:hAnsi="Aller Light"/>
          <w:sz w:val="22"/>
          <w:szCs w:val="22"/>
        </w:rPr>
        <w:t xml:space="preserve"> de </w:t>
      </w:r>
      <w:r w:rsidR="00A86FF2" w:rsidRPr="002534BC">
        <w:rPr>
          <w:rFonts w:ascii="Aller Light" w:hAnsi="Aller Light"/>
          <w:sz w:val="22"/>
          <w:szCs w:val="22"/>
        </w:rPr>
        <w:t>La Coordinadora</w:t>
      </w:r>
      <w:r w:rsidRPr="002534BC">
        <w:rPr>
          <w:rFonts w:ascii="Aller Light" w:hAnsi="Aller Light"/>
          <w:sz w:val="22"/>
          <w:szCs w:val="22"/>
        </w:rPr>
        <w:t>.</w:t>
      </w:r>
    </w:p>
    <w:p w14:paraId="29AB0BCF" w14:textId="5924C580" w:rsidR="00556490" w:rsidRPr="002534BC" w:rsidRDefault="00556490" w:rsidP="002534BC">
      <w:pPr>
        <w:pStyle w:val="Prrafodelista"/>
        <w:numPr>
          <w:ilvl w:val="0"/>
          <w:numId w:val="44"/>
        </w:numPr>
        <w:spacing w:line="240" w:lineRule="auto"/>
        <w:rPr>
          <w:rFonts w:ascii="Aller Light" w:hAnsi="Aller Light"/>
          <w:sz w:val="22"/>
          <w:szCs w:val="22"/>
        </w:rPr>
      </w:pPr>
      <w:r w:rsidRPr="002534BC">
        <w:rPr>
          <w:rFonts w:ascii="Aller Light" w:hAnsi="Aller Light"/>
          <w:sz w:val="22"/>
          <w:szCs w:val="22"/>
        </w:rPr>
        <w:t>No contar con los avales requerido</w:t>
      </w:r>
      <w:r w:rsidR="005872E3" w:rsidRPr="002534BC">
        <w:rPr>
          <w:rFonts w:ascii="Aller Light" w:hAnsi="Aller Light"/>
          <w:sz w:val="22"/>
          <w:szCs w:val="22"/>
        </w:rPr>
        <w:t xml:space="preserve">s en la forma que reglamentariamente se determine. </w:t>
      </w:r>
    </w:p>
    <w:p w14:paraId="21F0BBCC" w14:textId="7C705916" w:rsidR="005872E3"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No podrán ser miembros de la Junta dos o más personas de la misma organización, con la excepción de aquellas organizaciones</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t xml:space="preserve">que hayan presentado candidaturas a través de la elección directa y a través de las </w:t>
      </w:r>
      <w:r w:rsidR="000D3C4A" w:rsidRPr="002534BC">
        <w:rPr>
          <w:rFonts w:ascii="Aller Light" w:hAnsi="Aller Light"/>
          <w:sz w:val="22"/>
          <w:szCs w:val="22"/>
        </w:rPr>
        <w:t>Coordinador</w:t>
      </w:r>
      <w:r w:rsidR="00317C5E" w:rsidRPr="002534BC">
        <w:rPr>
          <w:rFonts w:ascii="Aller Light" w:hAnsi="Aller Light"/>
          <w:sz w:val="22"/>
          <w:szCs w:val="22"/>
        </w:rPr>
        <w:t>as autonómicas</w:t>
      </w:r>
      <w:r w:rsidRPr="002534BC">
        <w:rPr>
          <w:rFonts w:ascii="Aller Light" w:eastAsiaTheme="minorHAnsi" w:hAnsi="Aller Light" w:cstheme="minorBidi"/>
          <w:sz w:val="22"/>
          <w:szCs w:val="22"/>
          <w:lang w:eastAsia="en-US"/>
        </w:rPr>
        <w:t xml:space="preserve"> </w:t>
      </w:r>
      <w:r w:rsidRPr="002534BC">
        <w:rPr>
          <w:rFonts w:ascii="Aller Light" w:hAnsi="Aller Light"/>
          <w:sz w:val="22"/>
          <w:szCs w:val="22"/>
        </w:rPr>
        <w:t xml:space="preserve">simultáneamente. </w:t>
      </w:r>
    </w:p>
    <w:p w14:paraId="2B615268" w14:textId="0AD47094"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En todo caso, representantes de una misma organización, no podrán ostentar más de uno entre los siguientes cargos: Presidencia, Vicepresidencia Primera, Vicepresidencia Segunda o Vocalía de Cooperación Local y Autonómica.</w:t>
      </w:r>
    </w:p>
    <w:p w14:paraId="4FA33CB1" w14:textId="627A7382" w:rsidR="008535D3" w:rsidRPr="002534BC" w:rsidRDefault="00556490" w:rsidP="002534BC">
      <w:pPr>
        <w:spacing w:line="240" w:lineRule="auto"/>
        <w:rPr>
          <w:rFonts w:ascii="Aller Light" w:hAnsi="Aller Light"/>
          <w:sz w:val="22"/>
          <w:szCs w:val="22"/>
        </w:rPr>
      </w:pPr>
      <w:r w:rsidRPr="002534BC">
        <w:rPr>
          <w:rFonts w:ascii="Aller Light" w:hAnsi="Aller Light"/>
          <w:b/>
          <w:sz w:val="22"/>
          <w:szCs w:val="22"/>
        </w:rPr>
        <w:t xml:space="preserve">Artículo </w:t>
      </w:r>
      <w:r w:rsidR="00517632" w:rsidRPr="002534BC">
        <w:rPr>
          <w:rFonts w:ascii="Aller Light" w:hAnsi="Aller Light"/>
          <w:b/>
          <w:sz w:val="22"/>
          <w:szCs w:val="22"/>
        </w:rPr>
        <w:t>2</w:t>
      </w:r>
      <w:r w:rsidR="00A62411">
        <w:rPr>
          <w:rFonts w:ascii="Aller Light" w:hAnsi="Aller Light"/>
          <w:b/>
          <w:sz w:val="22"/>
          <w:szCs w:val="22"/>
        </w:rPr>
        <w:t>4</w:t>
      </w:r>
      <w:r w:rsidRPr="002534BC">
        <w:rPr>
          <w:rFonts w:ascii="Aller Light" w:hAnsi="Aller Light"/>
          <w:b/>
          <w:sz w:val="22"/>
          <w:szCs w:val="22"/>
        </w:rPr>
        <w:t>.</w:t>
      </w:r>
      <w:r w:rsidR="00540187" w:rsidRPr="002534BC">
        <w:rPr>
          <w:rFonts w:ascii="Aller Light" w:hAnsi="Aller Light"/>
          <w:b/>
          <w:sz w:val="22"/>
          <w:szCs w:val="22"/>
        </w:rPr>
        <w:t xml:space="preserve"> Elección de los miembros de la Junta de Gobierno</w:t>
      </w:r>
      <w:r w:rsidR="00540187" w:rsidRPr="002534BC">
        <w:rPr>
          <w:rFonts w:ascii="Aller Light" w:hAnsi="Aller Light"/>
          <w:sz w:val="22"/>
          <w:szCs w:val="22"/>
        </w:rPr>
        <w:t xml:space="preserve">    </w:t>
      </w:r>
    </w:p>
    <w:p w14:paraId="445C3522" w14:textId="0A257A66"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Quienes ostentan un cargo de representación de la Junta de Gobierno son personas físicas elegidas a título personal, a través de su vinculación con las correspondientes organizaciones miembro de </w:t>
      </w:r>
      <w:r w:rsidR="00A86FF2" w:rsidRPr="002534BC">
        <w:rPr>
          <w:rFonts w:ascii="Aller Light" w:hAnsi="Aller Light"/>
          <w:sz w:val="22"/>
          <w:szCs w:val="22"/>
        </w:rPr>
        <w:t>La Coordinadora</w:t>
      </w:r>
      <w:r w:rsidRPr="002534BC">
        <w:rPr>
          <w:rFonts w:ascii="Aller Light" w:hAnsi="Aller Light"/>
          <w:sz w:val="22"/>
          <w:szCs w:val="22"/>
        </w:rPr>
        <w:t>, y son presentadas por ellas.</w:t>
      </w:r>
    </w:p>
    <w:p w14:paraId="206F233C" w14:textId="518C094E"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Las personas electas que ejercen la representación de la Junta de Gobierno no recibirán remuneración alguna por el desempeño de sus </w:t>
      </w:r>
      <w:r w:rsidR="00540187" w:rsidRPr="002534BC">
        <w:rPr>
          <w:rFonts w:ascii="Aller Light" w:hAnsi="Aller Light"/>
          <w:sz w:val="22"/>
          <w:szCs w:val="22"/>
        </w:rPr>
        <w:t>funciones</w:t>
      </w:r>
      <w:r w:rsidRPr="002534BC">
        <w:rPr>
          <w:rFonts w:ascii="Aller Light" w:hAnsi="Aller Light"/>
          <w:sz w:val="22"/>
          <w:szCs w:val="22"/>
        </w:rPr>
        <w:t xml:space="preserve">, sin menoscabo del resarcimiento </w:t>
      </w:r>
      <w:r w:rsidR="002D637C" w:rsidRPr="002534BC">
        <w:rPr>
          <w:rFonts w:ascii="Aller Light" w:hAnsi="Aller Light"/>
          <w:sz w:val="22"/>
          <w:szCs w:val="22"/>
        </w:rPr>
        <w:t xml:space="preserve">por parte de </w:t>
      </w:r>
      <w:r w:rsidR="00A86FF2" w:rsidRPr="002534BC">
        <w:rPr>
          <w:rFonts w:ascii="Aller Light" w:hAnsi="Aller Light"/>
          <w:sz w:val="22"/>
          <w:szCs w:val="22"/>
        </w:rPr>
        <w:t>La Coordinadora</w:t>
      </w:r>
      <w:r w:rsidR="00BC7279" w:rsidRPr="002534BC">
        <w:rPr>
          <w:rFonts w:ascii="Aller Light" w:hAnsi="Aller Light"/>
          <w:sz w:val="22"/>
          <w:szCs w:val="22"/>
        </w:rPr>
        <w:t xml:space="preserve"> </w:t>
      </w:r>
      <w:r w:rsidRPr="002534BC">
        <w:rPr>
          <w:rFonts w:ascii="Aller Light" w:hAnsi="Aller Light"/>
          <w:sz w:val="22"/>
          <w:szCs w:val="22"/>
        </w:rPr>
        <w:t xml:space="preserve">de los gastos ocasionados por el cumplimiento de </w:t>
      </w:r>
      <w:r w:rsidR="00540187" w:rsidRPr="002534BC">
        <w:rPr>
          <w:rFonts w:ascii="Aller Light" w:hAnsi="Aller Light"/>
          <w:sz w:val="22"/>
          <w:szCs w:val="22"/>
        </w:rPr>
        <w:t>las mismas</w:t>
      </w:r>
    </w:p>
    <w:p w14:paraId="20B18E92" w14:textId="77777777" w:rsidR="009A637A" w:rsidRPr="002534BC" w:rsidRDefault="00556490" w:rsidP="002534BC">
      <w:pPr>
        <w:spacing w:line="240" w:lineRule="auto"/>
        <w:rPr>
          <w:rFonts w:ascii="Aller Light" w:hAnsi="Aller Light"/>
          <w:sz w:val="22"/>
          <w:szCs w:val="22"/>
        </w:rPr>
      </w:pPr>
      <w:r w:rsidRPr="002534BC">
        <w:rPr>
          <w:rFonts w:ascii="Aller Light" w:hAnsi="Aller Light"/>
          <w:sz w:val="22"/>
          <w:szCs w:val="22"/>
        </w:rPr>
        <w:t>En el caso de que</w:t>
      </w:r>
      <w:r w:rsidR="009A637A" w:rsidRPr="002534BC">
        <w:rPr>
          <w:rFonts w:ascii="Aller Light" w:hAnsi="Aller Light"/>
          <w:sz w:val="22"/>
          <w:szCs w:val="22"/>
        </w:rPr>
        <w:t>,</w:t>
      </w:r>
    </w:p>
    <w:p w14:paraId="482AB47C" w14:textId="7C82EE5B" w:rsidR="009A637A" w:rsidRPr="002534BC" w:rsidRDefault="0050486A" w:rsidP="002534BC">
      <w:pPr>
        <w:pStyle w:val="Prrafodelista"/>
        <w:numPr>
          <w:ilvl w:val="0"/>
          <w:numId w:val="59"/>
        </w:numPr>
        <w:spacing w:line="240" w:lineRule="auto"/>
        <w:rPr>
          <w:rFonts w:ascii="Aller Light" w:hAnsi="Aller Light"/>
          <w:sz w:val="22"/>
          <w:szCs w:val="22"/>
        </w:rPr>
      </w:pPr>
      <w:r w:rsidRPr="002534BC">
        <w:rPr>
          <w:rFonts w:ascii="Aller Light" w:hAnsi="Aller Light"/>
          <w:sz w:val="22"/>
          <w:szCs w:val="22"/>
        </w:rPr>
        <w:t>F</w:t>
      </w:r>
      <w:r w:rsidR="00556490" w:rsidRPr="002534BC">
        <w:rPr>
          <w:rFonts w:ascii="Aller Light" w:hAnsi="Aller Light"/>
          <w:sz w:val="22"/>
          <w:szCs w:val="22"/>
        </w:rPr>
        <w:t>inalice</w:t>
      </w:r>
      <w:r w:rsidR="00FA1DE1" w:rsidRPr="002534BC">
        <w:rPr>
          <w:rFonts w:ascii="Aller Light" w:hAnsi="Aller Light"/>
          <w:sz w:val="22"/>
          <w:szCs w:val="22"/>
        </w:rPr>
        <w:t xml:space="preserve"> </w:t>
      </w:r>
      <w:r w:rsidR="00556490" w:rsidRPr="002534BC">
        <w:rPr>
          <w:rFonts w:ascii="Aller Light" w:hAnsi="Aller Light"/>
          <w:sz w:val="22"/>
          <w:szCs w:val="22"/>
        </w:rPr>
        <w:t xml:space="preserve">la vinculación de cualquiera de las personas que forman parte de la Junta con la </w:t>
      </w:r>
      <w:r w:rsidR="00540187" w:rsidRPr="002534BC">
        <w:rPr>
          <w:rFonts w:ascii="Aller Light" w:hAnsi="Aller Light"/>
          <w:sz w:val="22"/>
          <w:szCs w:val="22"/>
        </w:rPr>
        <w:t xml:space="preserve">Organización </w:t>
      </w:r>
      <w:r w:rsidR="00556490" w:rsidRPr="002534BC">
        <w:rPr>
          <w:rFonts w:ascii="Aller Light" w:hAnsi="Aller Light"/>
          <w:sz w:val="22"/>
          <w:szCs w:val="22"/>
        </w:rPr>
        <w:t xml:space="preserve">que la presentó, </w:t>
      </w:r>
    </w:p>
    <w:p w14:paraId="00A0CFDC" w14:textId="0FC0B5B9" w:rsidR="009A637A" w:rsidRPr="002534BC" w:rsidRDefault="0050486A" w:rsidP="002534BC">
      <w:pPr>
        <w:pStyle w:val="Prrafodelista"/>
        <w:numPr>
          <w:ilvl w:val="0"/>
          <w:numId w:val="59"/>
        </w:numPr>
        <w:spacing w:line="240" w:lineRule="auto"/>
        <w:rPr>
          <w:rFonts w:ascii="Aller Light" w:hAnsi="Aller Light"/>
          <w:sz w:val="22"/>
          <w:szCs w:val="22"/>
        </w:rPr>
      </w:pPr>
      <w:r w:rsidRPr="002534BC">
        <w:rPr>
          <w:rFonts w:ascii="Aller Light" w:hAnsi="Aller Light"/>
          <w:sz w:val="22"/>
          <w:szCs w:val="22"/>
        </w:rPr>
        <w:t>O</w:t>
      </w:r>
      <w:r w:rsidR="00556490" w:rsidRPr="002534BC">
        <w:rPr>
          <w:rFonts w:ascii="Aller Light" w:hAnsi="Aller Light"/>
          <w:sz w:val="22"/>
          <w:szCs w:val="22"/>
        </w:rPr>
        <w:t xml:space="preserve"> que cualquiera de los miembros de la Junta pase a ocupar un cargo o responsabilidad de las incluidas en el régimen de incompatibilidades establecido para resultar elegible, </w:t>
      </w:r>
    </w:p>
    <w:p w14:paraId="62A76C04" w14:textId="2954DFAD" w:rsidR="00540187" w:rsidRPr="002534BC" w:rsidRDefault="0050486A" w:rsidP="002534BC">
      <w:pPr>
        <w:spacing w:line="240" w:lineRule="auto"/>
        <w:rPr>
          <w:rFonts w:ascii="Aller Light" w:hAnsi="Aller Light"/>
          <w:sz w:val="22"/>
          <w:szCs w:val="22"/>
        </w:rPr>
      </w:pPr>
      <w:r w:rsidRPr="002534BC">
        <w:rPr>
          <w:rFonts w:ascii="Aller Light" w:hAnsi="Aller Light"/>
          <w:sz w:val="22"/>
          <w:szCs w:val="22"/>
        </w:rPr>
        <w:t>C</w:t>
      </w:r>
      <w:r w:rsidR="00556490" w:rsidRPr="002534BC">
        <w:rPr>
          <w:rFonts w:ascii="Aller Light" w:hAnsi="Aller Light"/>
          <w:sz w:val="22"/>
          <w:szCs w:val="22"/>
        </w:rPr>
        <w:t xml:space="preserve">esará en sus funciones como miembro de la Junta de Gobierno. </w:t>
      </w:r>
    </w:p>
    <w:p w14:paraId="4BE7D0A3" w14:textId="4A88720D" w:rsidR="008535D3"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517632" w:rsidRPr="002534BC">
        <w:rPr>
          <w:rFonts w:ascii="Aller Light" w:hAnsi="Aller Light"/>
          <w:b/>
          <w:sz w:val="22"/>
          <w:szCs w:val="22"/>
        </w:rPr>
        <w:t>2</w:t>
      </w:r>
      <w:r w:rsidR="00A62411">
        <w:rPr>
          <w:rFonts w:ascii="Aller Light" w:hAnsi="Aller Light"/>
          <w:b/>
          <w:sz w:val="22"/>
          <w:szCs w:val="22"/>
        </w:rPr>
        <w:t>5</w:t>
      </w:r>
      <w:r w:rsidRPr="002534BC">
        <w:rPr>
          <w:rFonts w:ascii="Aller Light" w:hAnsi="Aller Light"/>
          <w:b/>
          <w:sz w:val="22"/>
          <w:szCs w:val="22"/>
        </w:rPr>
        <w:t>.</w:t>
      </w:r>
      <w:r w:rsidR="00540187" w:rsidRPr="002534BC">
        <w:rPr>
          <w:rFonts w:ascii="Aller Light" w:hAnsi="Aller Light"/>
          <w:b/>
          <w:sz w:val="22"/>
          <w:szCs w:val="22"/>
        </w:rPr>
        <w:t xml:space="preserve"> Duración del cargo y funciones encomendadas</w:t>
      </w:r>
    </w:p>
    <w:p w14:paraId="173BC85F" w14:textId="4EC3FD56"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Las personas que componen la Junta de Gobierno </w:t>
      </w:r>
      <w:bookmarkStart w:id="18" w:name="_Hlk77681030"/>
      <w:r w:rsidRPr="002534BC">
        <w:rPr>
          <w:rFonts w:ascii="Aller Light" w:hAnsi="Aller Light"/>
          <w:sz w:val="22"/>
          <w:szCs w:val="22"/>
        </w:rPr>
        <w:t xml:space="preserve">son elegidas para un período de </w:t>
      </w:r>
      <w:r w:rsidRPr="002534BC">
        <w:rPr>
          <w:rFonts w:ascii="Aller Light" w:hAnsi="Aller Light"/>
          <w:b/>
          <w:sz w:val="22"/>
          <w:szCs w:val="22"/>
        </w:rPr>
        <w:t>tres años</w:t>
      </w:r>
      <w:r w:rsidRPr="002534BC">
        <w:rPr>
          <w:rFonts w:ascii="Aller Light" w:hAnsi="Aller Light"/>
          <w:sz w:val="22"/>
          <w:szCs w:val="22"/>
        </w:rPr>
        <w:t>, pudiendo proceder a su reelección de forma consecutiva una sola vez.</w:t>
      </w:r>
      <w:r w:rsidR="00AD4B3C" w:rsidRPr="002534BC">
        <w:rPr>
          <w:rFonts w:ascii="Aller Light" w:hAnsi="Aller Light"/>
          <w:sz w:val="22"/>
          <w:szCs w:val="22"/>
        </w:rPr>
        <w:t xml:space="preserve"> Para proceder a su reelección, es necesario comunicarlo y votarlo en Asamblea, pero no requerirá aportar de nuevo avales.</w:t>
      </w:r>
    </w:p>
    <w:bookmarkEnd w:id="18"/>
    <w:p w14:paraId="6B829F1A" w14:textId="0CA5014E" w:rsidR="00540187" w:rsidRPr="002534BC" w:rsidRDefault="00556490" w:rsidP="002534BC">
      <w:pPr>
        <w:spacing w:line="240" w:lineRule="auto"/>
        <w:rPr>
          <w:rFonts w:ascii="Aller Light" w:hAnsi="Aller Light"/>
          <w:b/>
          <w:sz w:val="22"/>
          <w:szCs w:val="22"/>
        </w:rPr>
      </w:pPr>
      <w:r w:rsidRPr="002534BC">
        <w:rPr>
          <w:rFonts w:ascii="Aller Light" w:hAnsi="Aller Light"/>
          <w:sz w:val="22"/>
          <w:szCs w:val="22"/>
        </w:rPr>
        <w:t xml:space="preserve">Las funciones que corresponden a cada una de las personas que componen la Junta de Gobierno son las determinadas en el Reglamento de Procedimientos Internos de </w:t>
      </w:r>
      <w:r w:rsidR="00A86FF2" w:rsidRPr="002534BC">
        <w:rPr>
          <w:rFonts w:ascii="Aller Light" w:hAnsi="Aller Light"/>
          <w:sz w:val="22"/>
          <w:szCs w:val="22"/>
        </w:rPr>
        <w:t>La Coordinadora</w:t>
      </w:r>
      <w:r w:rsidRPr="002534BC">
        <w:rPr>
          <w:rFonts w:ascii="Aller Light" w:hAnsi="Aller Light"/>
          <w:sz w:val="22"/>
          <w:szCs w:val="22"/>
        </w:rPr>
        <w:t>.</w:t>
      </w:r>
    </w:p>
    <w:p w14:paraId="0D1EAA4D" w14:textId="725DB53D" w:rsidR="008535D3" w:rsidRPr="002534BC" w:rsidRDefault="00540187"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517632" w:rsidRPr="002534BC">
        <w:rPr>
          <w:rFonts w:ascii="Aller Light" w:hAnsi="Aller Light"/>
          <w:b/>
          <w:sz w:val="22"/>
          <w:szCs w:val="22"/>
        </w:rPr>
        <w:t>2</w:t>
      </w:r>
      <w:r w:rsidR="00A62411">
        <w:rPr>
          <w:rFonts w:ascii="Aller Light" w:hAnsi="Aller Light"/>
          <w:b/>
          <w:sz w:val="22"/>
          <w:szCs w:val="22"/>
        </w:rPr>
        <w:t>6</w:t>
      </w:r>
      <w:r w:rsidRPr="002534BC">
        <w:rPr>
          <w:rFonts w:ascii="Aller Light" w:hAnsi="Aller Light"/>
          <w:b/>
          <w:sz w:val="22"/>
          <w:szCs w:val="22"/>
        </w:rPr>
        <w:t>. Baja de los miembros de la Junta de Gobierno</w:t>
      </w:r>
      <w:r w:rsidRPr="002534BC">
        <w:rPr>
          <w:rFonts w:ascii="Aller Light" w:hAnsi="Aller Light"/>
          <w:sz w:val="22"/>
          <w:szCs w:val="22"/>
        </w:rPr>
        <w:t xml:space="preserve"> </w:t>
      </w:r>
    </w:p>
    <w:p w14:paraId="6C77F734" w14:textId="77777777" w:rsidR="00556490"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Las personas que forman</w:t>
      </w:r>
      <w:r w:rsidRPr="002534BC">
        <w:rPr>
          <w:rFonts w:ascii="Aller Light" w:eastAsiaTheme="minorHAnsi" w:hAnsi="Aller Light" w:cstheme="minorBidi"/>
          <w:sz w:val="22"/>
          <w:szCs w:val="22"/>
          <w:lang w:eastAsia="en-US"/>
        </w:rPr>
        <w:t xml:space="preserve"> parte de la Junta de Gobierno podrán causar baja de la misma:</w:t>
      </w:r>
    </w:p>
    <w:p w14:paraId="51537EAD" w14:textId="091B897E" w:rsidR="00556490" w:rsidRPr="002534BC" w:rsidRDefault="00556490" w:rsidP="002534BC">
      <w:pPr>
        <w:pStyle w:val="Prrafodelista"/>
        <w:numPr>
          <w:ilvl w:val="0"/>
          <w:numId w:val="43"/>
        </w:numPr>
        <w:spacing w:line="240" w:lineRule="auto"/>
        <w:rPr>
          <w:rFonts w:ascii="Aller Light" w:hAnsi="Aller Light"/>
          <w:sz w:val="22"/>
          <w:szCs w:val="22"/>
        </w:rPr>
      </w:pPr>
      <w:r w:rsidRPr="002534BC">
        <w:rPr>
          <w:rFonts w:ascii="Aller Light" w:hAnsi="Aller Light"/>
          <w:sz w:val="22"/>
          <w:szCs w:val="22"/>
        </w:rPr>
        <w:t>Por renuncia voluntaria, comunicada por escrito a la Presidencia de la misma y ratificada en la siguiente reunión de la Junta; en el caso de renuncia de la person</w:t>
      </w:r>
      <w:r w:rsidR="00BC7279" w:rsidRPr="002534BC">
        <w:rPr>
          <w:rFonts w:ascii="Aller Light" w:hAnsi="Aller Light"/>
          <w:sz w:val="22"/>
          <w:szCs w:val="22"/>
        </w:rPr>
        <w:t>a que ocupe el cargo de la Pre</w:t>
      </w:r>
      <w:r w:rsidRPr="002534BC">
        <w:rPr>
          <w:rFonts w:ascii="Aller Light" w:hAnsi="Aller Light"/>
          <w:sz w:val="22"/>
          <w:szCs w:val="22"/>
        </w:rPr>
        <w:t>sidencia, deberá comunicarlo a la Vicepresidencia Primera.</w:t>
      </w:r>
    </w:p>
    <w:p w14:paraId="0B2F8533" w14:textId="40EE42BF" w:rsidR="00556490" w:rsidRPr="002534BC" w:rsidRDefault="00556490" w:rsidP="002534BC">
      <w:pPr>
        <w:pStyle w:val="Prrafodelista"/>
        <w:numPr>
          <w:ilvl w:val="0"/>
          <w:numId w:val="43"/>
        </w:numPr>
        <w:spacing w:line="240" w:lineRule="auto"/>
        <w:rPr>
          <w:rFonts w:ascii="Aller Light" w:hAnsi="Aller Light"/>
          <w:sz w:val="22"/>
          <w:szCs w:val="22"/>
        </w:rPr>
      </w:pPr>
      <w:r w:rsidRPr="002534BC">
        <w:rPr>
          <w:rFonts w:ascii="Aller Light" w:hAnsi="Aller Light"/>
          <w:sz w:val="22"/>
          <w:szCs w:val="22"/>
        </w:rPr>
        <w:t>Por expiración de su mandato.</w:t>
      </w:r>
    </w:p>
    <w:p w14:paraId="39159A8B" w14:textId="51A2CBC2" w:rsidR="00556490" w:rsidRPr="002534BC" w:rsidRDefault="00556490" w:rsidP="002534BC">
      <w:pPr>
        <w:pStyle w:val="Prrafodelista"/>
        <w:numPr>
          <w:ilvl w:val="0"/>
          <w:numId w:val="43"/>
        </w:numPr>
        <w:spacing w:line="240" w:lineRule="auto"/>
        <w:rPr>
          <w:rFonts w:ascii="Aller Light" w:hAnsi="Aller Light"/>
          <w:sz w:val="22"/>
          <w:szCs w:val="22"/>
        </w:rPr>
      </w:pPr>
      <w:r w:rsidRPr="002534BC">
        <w:rPr>
          <w:rFonts w:ascii="Aller Light" w:hAnsi="Aller Light"/>
          <w:sz w:val="22"/>
          <w:szCs w:val="22"/>
        </w:rPr>
        <w:t xml:space="preserve">Por cese del apoyo de la organización desde la que fue elegida; o como consecuencia de baja de la entidad como miembro de </w:t>
      </w:r>
      <w:r w:rsidR="00A86FF2" w:rsidRPr="002534BC">
        <w:rPr>
          <w:rFonts w:ascii="Aller Light" w:hAnsi="Aller Light"/>
          <w:sz w:val="22"/>
          <w:szCs w:val="22"/>
        </w:rPr>
        <w:t>La Coordinadora</w:t>
      </w:r>
      <w:r w:rsidRPr="002534BC">
        <w:rPr>
          <w:rFonts w:ascii="Aller Light" w:hAnsi="Aller Light"/>
          <w:sz w:val="22"/>
          <w:szCs w:val="22"/>
        </w:rPr>
        <w:t>.</w:t>
      </w:r>
    </w:p>
    <w:p w14:paraId="0CD69600" w14:textId="1A0E853A" w:rsidR="00556490" w:rsidRPr="002534BC" w:rsidRDefault="00556490" w:rsidP="002534BC">
      <w:pPr>
        <w:pStyle w:val="Prrafodelista"/>
        <w:numPr>
          <w:ilvl w:val="0"/>
          <w:numId w:val="43"/>
        </w:numPr>
        <w:spacing w:line="240" w:lineRule="auto"/>
        <w:rPr>
          <w:rFonts w:ascii="Aller Light" w:hAnsi="Aller Light"/>
          <w:sz w:val="22"/>
          <w:szCs w:val="22"/>
        </w:rPr>
      </w:pPr>
      <w:r w:rsidRPr="002534BC">
        <w:rPr>
          <w:rFonts w:ascii="Aller Light" w:hAnsi="Aller Light"/>
          <w:sz w:val="22"/>
          <w:szCs w:val="22"/>
        </w:rPr>
        <w:t>Por incompatibilidad sobrevenida de acuerdo a lo establecido estatutariamente</w:t>
      </w:r>
    </w:p>
    <w:p w14:paraId="1F4526C3" w14:textId="1B768BCE"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Quienes en su calidad de miembros de la Junta de Gobierno hubieren agotado su mandato de conformidad con lo establecido en los presentes Estatutos, continuarán ostentando sus cargos hasta el momento en que se produzca la aceptación de quienes les sustituyeren, salvo renuncia expresa anterior.</w:t>
      </w:r>
    </w:p>
    <w:p w14:paraId="3AECD97D" w14:textId="470BF04D"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lastRenderedPageBreak/>
        <w:t xml:space="preserve">En caso de baja por los motivos establecidos en </w:t>
      </w:r>
      <w:r w:rsidR="00E25DE3" w:rsidRPr="002534BC">
        <w:rPr>
          <w:rFonts w:ascii="Aller Light" w:hAnsi="Aller Light"/>
          <w:sz w:val="22"/>
          <w:szCs w:val="22"/>
        </w:rPr>
        <w:t>este artículo</w:t>
      </w:r>
      <w:r w:rsidRPr="002534BC">
        <w:rPr>
          <w:rFonts w:ascii="Aller Light" w:hAnsi="Aller Light"/>
          <w:sz w:val="22"/>
          <w:szCs w:val="22"/>
        </w:rPr>
        <w:t>, las funciones que hasta ese momento le habían sido asignadas serán asumidas por quien designe la Junta de Gobierno de entre sus miembros, mediante acuerdo adoptado al efecto hasta que se produzca su sustitución en la Asamblea General.</w:t>
      </w:r>
    </w:p>
    <w:p w14:paraId="2B60514D" w14:textId="3F36839A" w:rsidR="008535D3" w:rsidRPr="002534BC" w:rsidRDefault="00A368B4"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517632" w:rsidRPr="002534BC">
        <w:rPr>
          <w:rFonts w:ascii="Aller Light" w:hAnsi="Aller Light"/>
          <w:b/>
          <w:sz w:val="22"/>
          <w:szCs w:val="22"/>
        </w:rPr>
        <w:t>2</w:t>
      </w:r>
      <w:r w:rsidR="00A62411">
        <w:rPr>
          <w:rFonts w:ascii="Aller Light" w:hAnsi="Aller Light"/>
          <w:b/>
          <w:sz w:val="22"/>
          <w:szCs w:val="22"/>
        </w:rPr>
        <w:t>7</w:t>
      </w:r>
      <w:r w:rsidRPr="002534BC">
        <w:rPr>
          <w:rFonts w:ascii="Aller Light" w:hAnsi="Aller Light"/>
          <w:b/>
          <w:sz w:val="22"/>
          <w:szCs w:val="22"/>
        </w:rPr>
        <w:t xml:space="preserve">. </w:t>
      </w:r>
      <w:r w:rsidR="0043772D" w:rsidRPr="002534BC">
        <w:rPr>
          <w:rFonts w:ascii="Aller Light" w:hAnsi="Aller Light"/>
          <w:b/>
          <w:sz w:val="22"/>
          <w:szCs w:val="22"/>
        </w:rPr>
        <w:t>Sesiones</w:t>
      </w:r>
      <w:r w:rsidRPr="002534BC">
        <w:rPr>
          <w:rFonts w:ascii="Aller Light" w:hAnsi="Aller Light"/>
          <w:b/>
          <w:sz w:val="22"/>
          <w:szCs w:val="22"/>
        </w:rPr>
        <w:t xml:space="preserve"> de la Junta de Gobierno</w:t>
      </w:r>
    </w:p>
    <w:p w14:paraId="291BB5FD"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La Junta de Gobierno se reunirá en sesión ordinaria</w:t>
      </w:r>
      <w:r w:rsidR="00E9229C" w:rsidRPr="002534BC">
        <w:rPr>
          <w:rFonts w:ascii="Aller Light" w:hAnsi="Aller Light"/>
          <w:sz w:val="22"/>
          <w:szCs w:val="22"/>
        </w:rPr>
        <w:t>, en formato presencial o virtual,</w:t>
      </w:r>
      <w:r w:rsidRPr="002534BC">
        <w:rPr>
          <w:rFonts w:ascii="Aller Light" w:hAnsi="Aller Light"/>
          <w:sz w:val="22"/>
          <w:szCs w:val="22"/>
        </w:rPr>
        <w:t xml:space="preserve"> una vez al mes</w:t>
      </w:r>
      <w:r w:rsidR="00C93127" w:rsidRPr="002534BC">
        <w:rPr>
          <w:rFonts w:ascii="Aller Light" w:hAnsi="Aller Light"/>
          <w:sz w:val="22"/>
          <w:szCs w:val="22"/>
        </w:rPr>
        <w:t xml:space="preserve"> </w:t>
      </w:r>
      <w:r w:rsidRPr="002534BC">
        <w:rPr>
          <w:rFonts w:ascii="Aller Light" w:hAnsi="Aller Light"/>
          <w:sz w:val="22"/>
          <w:szCs w:val="22"/>
        </w:rPr>
        <w:t>y en sesión extraordinaria, cuando sea convocada con ese carácter por su Presidencia, ya sea por iniciativa propia o por petición de al menos un tercio de los miembros de la Junta de Gobierno, mediante cualquier medio de comunicación (incluido el correo electrónico) que permita dejar constancia del contenido y su envío, con una antelación mínima de tres días a la fecha de la celebración. Asimismo, quedará constituida cuando, reunidos todos los miembros, así lo acuerden la mayoría de ellos.</w:t>
      </w:r>
    </w:p>
    <w:p w14:paraId="27217B89"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Los miembros de este órgano podrán asistir por cualquier medio de videoconferencia que permita poder identificarlos debidamente y con imagen y sonido simultáneo en tiempo real. En dichos supuestos, la sesión se entenderá celebrada en el domicilio de la Asociación</w:t>
      </w:r>
    </w:p>
    <w:p w14:paraId="4A8CFB54"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La Junta quedará reunida válidamente cuando estén presentes, de forma presencial o virtual por medios telemáticos, al menos la Presidencia o una de las Vicepresidencias y un número de vocales que sume la mitad más uno del número total de sus miembros.</w:t>
      </w:r>
    </w:p>
    <w:p w14:paraId="1D92A713"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La Dirección de</w:t>
      </w:r>
      <w:r w:rsidR="00C93127" w:rsidRPr="002534BC">
        <w:rPr>
          <w:rFonts w:ascii="Aller Light" w:hAnsi="Aller Light"/>
          <w:sz w:val="22"/>
          <w:szCs w:val="22"/>
        </w:rPr>
        <w:t>l</w:t>
      </w:r>
      <w:r w:rsidRPr="002534BC">
        <w:rPr>
          <w:rFonts w:ascii="Aller Light" w:hAnsi="Aller Light"/>
          <w:sz w:val="22"/>
          <w:szCs w:val="22"/>
        </w:rPr>
        <w:t xml:space="preserve"> </w:t>
      </w:r>
      <w:r w:rsidR="00E113DD" w:rsidRPr="002534BC">
        <w:rPr>
          <w:rFonts w:ascii="Aller Light" w:hAnsi="Aller Light"/>
          <w:sz w:val="22"/>
          <w:szCs w:val="22"/>
        </w:rPr>
        <w:t>Equipo Técnico</w:t>
      </w:r>
      <w:r w:rsidRPr="002534BC">
        <w:rPr>
          <w:rFonts w:ascii="Aller Light" w:hAnsi="Aller Light"/>
          <w:sz w:val="22"/>
          <w:szCs w:val="22"/>
        </w:rPr>
        <w:t xml:space="preserve"> participará en las reuniones de la Junta de Gobierno con </w:t>
      </w:r>
      <w:r w:rsidR="005215D2" w:rsidRPr="002534BC">
        <w:rPr>
          <w:rFonts w:ascii="Aller Light" w:hAnsi="Aller Light"/>
          <w:sz w:val="22"/>
          <w:szCs w:val="22"/>
        </w:rPr>
        <w:t>voz,</w:t>
      </w:r>
      <w:r w:rsidRPr="002534BC">
        <w:rPr>
          <w:rFonts w:ascii="Aller Light" w:hAnsi="Aller Light"/>
          <w:sz w:val="22"/>
          <w:szCs w:val="22"/>
        </w:rPr>
        <w:t xml:space="preserve"> pero sin voto.</w:t>
      </w:r>
    </w:p>
    <w:p w14:paraId="1E204A6A" w14:textId="77777777" w:rsidR="00A368B4" w:rsidRDefault="00A368B4" w:rsidP="002534BC">
      <w:pPr>
        <w:spacing w:line="240" w:lineRule="auto"/>
        <w:rPr>
          <w:rFonts w:ascii="Aller Light" w:hAnsi="Aller Light"/>
          <w:sz w:val="22"/>
          <w:szCs w:val="22"/>
        </w:rPr>
      </w:pPr>
      <w:r w:rsidRPr="002534BC">
        <w:rPr>
          <w:rFonts w:ascii="Aller Light" w:hAnsi="Aller Light"/>
          <w:sz w:val="22"/>
          <w:szCs w:val="22"/>
        </w:rPr>
        <w:t>Los miembros de la Junta de Gobierno están obligados a asistir a todas las reuniones que se convoquen, pudiendo excusar su asistencia por causas justificadas. En cualquier caso, será necesaria la asistencia de</w:t>
      </w:r>
      <w:r w:rsidR="00B11CD3" w:rsidRPr="002534BC">
        <w:rPr>
          <w:rFonts w:ascii="Aller Light" w:hAnsi="Aller Light"/>
          <w:sz w:val="22"/>
          <w:szCs w:val="22"/>
        </w:rPr>
        <w:t xml:space="preserve"> las personas que ejerzan los cargos de</w:t>
      </w:r>
      <w:r w:rsidRPr="002534BC">
        <w:rPr>
          <w:rFonts w:ascii="Aller Light" w:hAnsi="Aller Light"/>
          <w:sz w:val="22"/>
          <w:szCs w:val="22"/>
        </w:rPr>
        <w:t xml:space="preserve"> Presid</w:t>
      </w:r>
      <w:r w:rsidR="00B11CD3" w:rsidRPr="002534BC">
        <w:rPr>
          <w:rFonts w:ascii="Aller Light" w:hAnsi="Aller Light"/>
          <w:sz w:val="22"/>
          <w:szCs w:val="22"/>
        </w:rPr>
        <w:t>encia y Secretaría</w:t>
      </w:r>
      <w:r w:rsidRPr="002534BC">
        <w:rPr>
          <w:rFonts w:ascii="Aller Light" w:hAnsi="Aller Light"/>
          <w:sz w:val="22"/>
          <w:szCs w:val="22"/>
        </w:rPr>
        <w:t xml:space="preserve"> o de las personas que los sustituyan.</w:t>
      </w:r>
    </w:p>
    <w:p w14:paraId="57D3750F" w14:textId="6BEC6D8A" w:rsidR="008535D3" w:rsidRPr="002534BC" w:rsidRDefault="00A368B4"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517632" w:rsidRPr="002534BC">
        <w:rPr>
          <w:rFonts w:ascii="Aller Light" w:hAnsi="Aller Light"/>
          <w:b/>
          <w:sz w:val="22"/>
          <w:szCs w:val="22"/>
        </w:rPr>
        <w:t>2</w:t>
      </w:r>
      <w:r w:rsidR="00A62411">
        <w:rPr>
          <w:rFonts w:ascii="Aller Light" w:hAnsi="Aller Light"/>
          <w:b/>
          <w:sz w:val="22"/>
          <w:szCs w:val="22"/>
        </w:rPr>
        <w:t>8</w:t>
      </w:r>
      <w:r w:rsidRPr="002534BC">
        <w:rPr>
          <w:rFonts w:ascii="Aller Light" w:hAnsi="Aller Light"/>
          <w:b/>
          <w:sz w:val="22"/>
          <w:szCs w:val="22"/>
        </w:rPr>
        <w:t>. Desarrollo de las reuniones de la Junta de Gobierno</w:t>
      </w:r>
      <w:r w:rsidR="002E1A93" w:rsidRPr="002534BC">
        <w:rPr>
          <w:rFonts w:ascii="Aller Light" w:hAnsi="Aller Light"/>
          <w:b/>
          <w:sz w:val="22"/>
          <w:szCs w:val="22"/>
        </w:rPr>
        <w:t xml:space="preserve"> </w:t>
      </w:r>
    </w:p>
    <w:p w14:paraId="663EB543" w14:textId="200766F9" w:rsidR="00A368B4" w:rsidRPr="002534BC" w:rsidRDefault="002E1A93" w:rsidP="002534BC">
      <w:pPr>
        <w:spacing w:line="240" w:lineRule="auto"/>
        <w:rPr>
          <w:rFonts w:ascii="Aller Light" w:hAnsi="Aller Light"/>
          <w:b/>
          <w:sz w:val="22"/>
          <w:szCs w:val="22"/>
        </w:rPr>
      </w:pPr>
      <w:r w:rsidRPr="002534BC">
        <w:rPr>
          <w:rFonts w:ascii="Aller Light" w:hAnsi="Aller Light"/>
          <w:sz w:val="22"/>
          <w:szCs w:val="22"/>
        </w:rPr>
        <w:t xml:space="preserve">Las </w:t>
      </w:r>
      <w:r w:rsidR="0043772D" w:rsidRPr="002534BC">
        <w:rPr>
          <w:rFonts w:ascii="Aller Light" w:hAnsi="Aller Light"/>
          <w:sz w:val="22"/>
          <w:szCs w:val="22"/>
        </w:rPr>
        <w:t>deliberaciones serán modera</w:t>
      </w:r>
      <w:r w:rsidR="00A368B4" w:rsidRPr="002534BC">
        <w:rPr>
          <w:rFonts w:ascii="Aller Light" w:hAnsi="Aller Light"/>
          <w:sz w:val="22"/>
          <w:szCs w:val="22"/>
        </w:rPr>
        <w:t>das por quien ejerza el cargo de Secretaría de la misma, pudiendo la Presidencia intervenir siempre que lo considere oportuno.</w:t>
      </w:r>
      <w:r w:rsidR="001140D7">
        <w:rPr>
          <w:rFonts w:ascii="Aller Light" w:hAnsi="Aller Light"/>
          <w:sz w:val="22"/>
          <w:szCs w:val="22"/>
        </w:rPr>
        <w:t xml:space="preserve"> </w:t>
      </w:r>
    </w:p>
    <w:p w14:paraId="0EBCAC00"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Las decisiones de la Junta de Gobierno serán tomadas por consenso siempre que sea posible; en caso de votación, se requerirá el acuerdo de al menos la mitad más uno de miembros presentes. En caso de empate, la Presidencia gozará de voto de calidad.</w:t>
      </w:r>
    </w:p>
    <w:p w14:paraId="771F3B9C" w14:textId="77777777"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A las reuniones de la Junta de Gobierno asistirá la Dirección de</w:t>
      </w:r>
      <w:r w:rsidR="00425413" w:rsidRPr="002534BC">
        <w:rPr>
          <w:rFonts w:ascii="Aller Light" w:hAnsi="Aller Light"/>
          <w:sz w:val="22"/>
          <w:szCs w:val="22"/>
        </w:rPr>
        <w:t>l</w:t>
      </w:r>
      <w:r w:rsidRPr="002534BC">
        <w:rPr>
          <w:rFonts w:ascii="Aller Light" w:hAnsi="Aller Light"/>
          <w:sz w:val="22"/>
          <w:szCs w:val="22"/>
        </w:rPr>
        <w:t xml:space="preserve"> </w:t>
      </w:r>
      <w:r w:rsidR="00E113DD" w:rsidRPr="002534BC">
        <w:rPr>
          <w:rFonts w:ascii="Aller Light" w:hAnsi="Aller Light"/>
          <w:sz w:val="22"/>
          <w:szCs w:val="22"/>
        </w:rPr>
        <w:t>Equipo Técnico</w:t>
      </w:r>
      <w:r w:rsidRPr="002534BC">
        <w:rPr>
          <w:rFonts w:ascii="Aller Light" w:hAnsi="Aller Light"/>
          <w:sz w:val="22"/>
          <w:szCs w:val="22"/>
        </w:rPr>
        <w:t xml:space="preserve"> de </w:t>
      </w:r>
      <w:r w:rsidR="00A86FF2" w:rsidRPr="002534BC">
        <w:rPr>
          <w:rFonts w:ascii="Aller Light" w:hAnsi="Aller Light"/>
          <w:sz w:val="22"/>
          <w:szCs w:val="22"/>
        </w:rPr>
        <w:t>La Coordinadora</w:t>
      </w:r>
      <w:r w:rsidRPr="002534BC">
        <w:rPr>
          <w:rFonts w:ascii="Aller Light" w:hAnsi="Aller Light"/>
          <w:sz w:val="22"/>
          <w:szCs w:val="22"/>
        </w:rPr>
        <w:t xml:space="preserve">, a quien incumbe, entre otras cosas, la responsabilidad de facilitar, con antelación o durante el desarrollo de la sesión, la documentación necesaria para las </w:t>
      </w:r>
      <w:r w:rsidR="008535D3" w:rsidRPr="002534BC">
        <w:rPr>
          <w:rFonts w:ascii="Aller Light" w:hAnsi="Aller Light"/>
          <w:sz w:val="22"/>
          <w:szCs w:val="22"/>
        </w:rPr>
        <w:t>deliberaciones, su</w:t>
      </w:r>
      <w:r w:rsidRPr="002534BC">
        <w:rPr>
          <w:rFonts w:ascii="Aller Light" w:hAnsi="Aller Light"/>
          <w:sz w:val="22"/>
          <w:szCs w:val="22"/>
        </w:rPr>
        <w:t xml:space="preserve"> opinión será solicitada siempre que la Presidencia lo considere conveniente.</w:t>
      </w:r>
    </w:p>
    <w:p w14:paraId="043ED80C" w14:textId="4F0EFBD4" w:rsidR="00A368B4" w:rsidRPr="002534BC" w:rsidRDefault="00A368B4" w:rsidP="002534BC">
      <w:pPr>
        <w:spacing w:line="240" w:lineRule="auto"/>
        <w:rPr>
          <w:rFonts w:ascii="Aller Light" w:hAnsi="Aller Light"/>
          <w:sz w:val="22"/>
          <w:szCs w:val="22"/>
        </w:rPr>
      </w:pPr>
      <w:r w:rsidRPr="002534BC">
        <w:rPr>
          <w:rFonts w:ascii="Aller Light" w:hAnsi="Aller Light"/>
          <w:sz w:val="22"/>
          <w:szCs w:val="22"/>
        </w:rPr>
        <w:t>De cada sesión de la Junta de Gobierno y de sus decisiones y acue</w:t>
      </w:r>
      <w:r w:rsidR="002E1A93" w:rsidRPr="002534BC">
        <w:rPr>
          <w:rFonts w:ascii="Aller Light" w:hAnsi="Aller Light"/>
          <w:sz w:val="22"/>
          <w:szCs w:val="22"/>
        </w:rPr>
        <w:t xml:space="preserve">rdos se levantará </w:t>
      </w:r>
      <w:r w:rsidR="00E9229C" w:rsidRPr="002534BC">
        <w:rPr>
          <w:rFonts w:ascii="Aller Light" w:hAnsi="Aller Light"/>
          <w:sz w:val="22"/>
          <w:szCs w:val="22"/>
        </w:rPr>
        <w:t xml:space="preserve">un </w:t>
      </w:r>
      <w:r w:rsidRPr="002534BC">
        <w:rPr>
          <w:rFonts w:ascii="Aller Light" w:hAnsi="Aller Light"/>
          <w:sz w:val="22"/>
          <w:szCs w:val="22"/>
        </w:rPr>
        <w:t xml:space="preserve">acta, que, presentada a través de su Secretaría, deberá ser aprobada por la Junta de Gobierno en la sesión siguiente. </w:t>
      </w:r>
    </w:p>
    <w:p w14:paraId="15414DC9" w14:textId="464B0A0C" w:rsidR="005D389A" w:rsidRPr="002534BC" w:rsidRDefault="005D389A" w:rsidP="002534BC">
      <w:pPr>
        <w:pStyle w:val="Ttulo2"/>
        <w:spacing w:line="240" w:lineRule="auto"/>
        <w:rPr>
          <w:rFonts w:ascii="Aller Light" w:hAnsi="Aller Light"/>
          <w:color w:val="FFC000"/>
          <w:sz w:val="22"/>
          <w:szCs w:val="22"/>
        </w:rPr>
      </w:pPr>
      <w:bookmarkStart w:id="19" w:name="_Toc97734799"/>
      <w:r w:rsidRPr="002534BC">
        <w:rPr>
          <w:rFonts w:ascii="Aller Light" w:hAnsi="Aller Light"/>
          <w:color w:val="FFC000"/>
          <w:sz w:val="22"/>
          <w:szCs w:val="22"/>
        </w:rPr>
        <w:t>CAPÍTULO III: ORGANOS CONSULTIVOS</w:t>
      </w:r>
      <w:bookmarkEnd w:id="19"/>
    </w:p>
    <w:p w14:paraId="26C83BB0" w14:textId="10E2EFD3" w:rsidR="005D389A" w:rsidRPr="002534BC" w:rsidRDefault="005D389A"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317B54" w:rsidRPr="002534BC">
        <w:rPr>
          <w:rFonts w:ascii="Aller Light" w:hAnsi="Aller Light"/>
          <w:b/>
          <w:sz w:val="22"/>
          <w:szCs w:val="22"/>
        </w:rPr>
        <w:t>2</w:t>
      </w:r>
      <w:r w:rsidR="00A62411">
        <w:rPr>
          <w:rFonts w:ascii="Aller Light" w:hAnsi="Aller Light"/>
          <w:b/>
          <w:sz w:val="22"/>
          <w:szCs w:val="22"/>
        </w:rPr>
        <w:t>9</w:t>
      </w:r>
      <w:r w:rsidRPr="002534BC">
        <w:rPr>
          <w:rFonts w:ascii="Aller Light" w:hAnsi="Aller Light"/>
          <w:b/>
          <w:sz w:val="22"/>
          <w:szCs w:val="22"/>
        </w:rPr>
        <w:t>. Órganos Consultivos</w:t>
      </w:r>
    </w:p>
    <w:p w14:paraId="67090A77" w14:textId="79409E89" w:rsidR="005D389A" w:rsidRPr="002534BC" w:rsidRDefault="0050486A" w:rsidP="002534BC">
      <w:pPr>
        <w:spacing w:line="240" w:lineRule="auto"/>
        <w:rPr>
          <w:rFonts w:ascii="Aller Light" w:hAnsi="Aller Light"/>
          <w:sz w:val="22"/>
          <w:szCs w:val="22"/>
        </w:rPr>
      </w:pPr>
      <w:r w:rsidRPr="002534BC">
        <w:rPr>
          <w:rFonts w:ascii="Aller Light" w:hAnsi="Aller Light"/>
          <w:sz w:val="22"/>
          <w:szCs w:val="22"/>
        </w:rPr>
        <w:t>L</w:t>
      </w:r>
      <w:r w:rsidR="005D389A" w:rsidRPr="002534BC">
        <w:rPr>
          <w:rFonts w:ascii="Aller Light" w:hAnsi="Aller Light"/>
          <w:sz w:val="22"/>
          <w:szCs w:val="22"/>
        </w:rPr>
        <w:t xml:space="preserve">a Junta de Gobierno </w:t>
      </w:r>
      <w:r w:rsidR="00ED7057" w:rsidRPr="002534BC">
        <w:rPr>
          <w:rFonts w:ascii="Aller Light" w:hAnsi="Aller Light"/>
          <w:sz w:val="22"/>
          <w:szCs w:val="22"/>
        </w:rPr>
        <w:t xml:space="preserve">decidirá sobre aquellos órganos consultivos en los que se participe y lo comunicará a </w:t>
      </w:r>
      <w:r w:rsidR="005D389A" w:rsidRPr="002534BC">
        <w:rPr>
          <w:rFonts w:ascii="Aller Light" w:hAnsi="Aller Light"/>
          <w:sz w:val="22"/>
          <w:szCs w:val="22"/>
        </w:rPr>
        <w:t>las organizaciones miembro</w:t>
      </w:r>
      <w:r w:rsidR="006501E9" w:rsidRPr="002534BC">
        <w:rPr>
          <w:rFonts w:ascii="Aller Light" w:hAnsi="Aller Light"/>
          <w:sz w:val="22"/>
          <w:szCs w:val="22"/>
        </w:rPr>
        <w:t xml:space="preserve"> en Asamblea</w:t>
      </w:r>
      <w:r w:rsidR="005D389A" w:rsidRPr="002534BC">
        <w:rPr>
          <w:rFonts w:ascii="Aller Light" w:hAnsi="Aller Light"/>
          <w:sz w:val="22"/>
          <w:szCs w:val="22"/>
        </w:rPr>
        <w:t>.</w:t>
      </w:r>
    </w:p>
    <w:p w14:paraId="7537A056" w14:textId="1CECCC20" w:rsidR="005D389A" w:rsidRPr="002534BC" w:rsidRDefault="005D389A"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A62411">
        <w:rPr>
          <w:rFonts w:ascii="Aller Light" w:hAnsi="Aller Light"/>
          <w:b/>
          <w:sz w:val="22"/>
          <w:szCs w:val="22"/>
        </w:rPr>
        <w:t>30</w:t>
      </w:r>
      <w:r w:rsidRPr="002534BC">
        <w:rPr>
          <w:rFonts w:ascii="Aller Light" w:hAnsi="Aller Light"/>
          <w:b/>
          <w:sz w:val="22"/>
          <w:szCs w:val="22"/>
        </w:rPr>
        <w:t xml:space="preserve">. Representantes de La Coordinadora ante órganos consultivos </w:t>
      </w:r>
    </w:p>
    <w:p w14:paraId="0CDFDBA5" w14:textId="43EBB494" w:rsidR="005D389A" w:rsidRPr="002534BC" w:rsidRDefault="005D389A" w:rsidP="002534BC">
      <w:pPr>
        <w:spacing w:line="240" w:lineRule="auto"/>
        <w:rPr>
          <w:rFonts w:ascii="Aller Light" w:hAnsi="Aller Light"/>
          <w:sz w:val="22"/>
          <w:szCs w:val="22"/>
        </w:rPr>
      </w:pPr>
      <w:r w:rsidRPr="002534BC">
        <w:rPr>
          <w:rFonts w:ascii="Aller Light" w:hAnsi="Aller Light"/>
          <w:sz w:val="22"/>
          <w:szCs w:val="22"/>
        </w:rPr>
        <w:t>La elección de representantes de La Coordinadora ante órganos consultivos se determinará en La Asamblea en la forma reglamentariamente establecida.</w:t>
      </w:r>
    </w:p>
    <w:p w14:paraId="3AEC713A" w14:textId="49D591EA" w:rsidR="002E1A93" w:rsidRPr="002534BC" w:rsidRDefault="00556490" w:rsidP="002534BC">
      <w:pPr>
        <w:pStyle w:val="Ttulo2"/>
        <w:spacing w:line="240" w:lineRule="auto"/>
        <w:rPr>
          <w:rFonts w:ascii="Aller Light" w:hAnsi="Aller Light"/>
          <w:color w:val="FFC000"/>
          <w:sz w:val="22"/>
          <w:szCs w:val="22"/>
        </w:rPr>
      </w:pPr>
      <w:bookmarkStart w:id="20" w:name="_Toc97734800"/>
      <w:r w:rsidRPr="002534BC">
        <w:rPr>
          <w:rFonts w:ascii="Aller Light" w:hAnsi="Aller Light"/>
          <w:color w:val="FFC000"/>
          <w:sz w:val="22"/>
          <w:szCs w:val="22"/>
        </w:rPr>
        <w:lastRenderedPageBreak/>
        <w:t xml:space="preserve">CAPÍTULO </w:t>
      </w:r>
      <w:r w:rsidR="00BB652F" w:rsidRPr="002534BC">
        <w:rPr>
          <w:rFonts w:ascii="Aller Light" w:hAnsi="Aller Light"/>
          <w:color w:val="FFC000"/>
          <w:sz w:val="22"/>
          <w:szCs w:val="22"/>
        </w:rPr>
        <w:t>I</w:t>
      </w:r>
      <w:r w:rsidR="00AE2A20" w:rsidRPr="002534BC">
        <w:rPr>
          <w:rFonts w:ascii="Aller Light" w:hAnsi="Aller Light"/>
          <w:color w:val="FFC000"/>
          <w:sz w:val="22"/>
          <w:szCs w:val="22"/>
        </w:rPr>
        <w:t>V</w:t>
      </w:r>
      <w:r w:rsidR="00EF7092" w:rsidRPr="002534BC">
        <w:rPr>
          <w:rFonts w:ascii="Aller Light" w:hAnsi="Aller Light"/>
          <w:color w:val="FFC000"/>
          <w:sz w:val="22"/>
          <w:szCs w:val="22"/>
        </w:rPr>
        <w:t xml:space="preserve">: </w:t>
      </w:r>
      <w:r w:rsidR="00231888" w:rsidRPr="002534BC">
        <w:rPr>
          <w:rFonts w:ascii="Aller Light" w:hAnsi="Aller Light"/>
          <w:color w:val="FFC000"/>
          <w:sz w:val="22"/>
          <w:szCs w:val="22"/>
        </w:rPr>
        <w:t>ESPACIOS DE PARTICIPACIÓN:</w:t>
      </w:r>
      <w:r w:rsidRPr="002534BC">
        <w:rPr>
          <w:rFonts w:ascii="Aller Light" w:hAnsi="Aller Light"/>
          <w:color w:val="FFC000"/>
          <w:sz w:val="22"/>
          <w:szCs w:val="22"/>
        </w:rPr>
        <w:t xml:space="preserve"> GRUPOS DE TRABAJO</w:t>
      </w:r>
      <w:r w:rsidR="008A3948" w:rsidRPr="002534BC">
        <w:rPr>
          <w:rFonts w:ascii="Aller Light" w:hAnsi="Aller Light"/>
          <w:color w:val="FFC000"/>
          <w:sz w:val="22"/>
          <w:szCs w:val="22"/>
        </w:rPr>
        <w:t xml:space="preserve"> y ESPACIOS DE PARTICIPACIÓN AD HOC</w:t>
      </w:r>
      <w:bookmarkEnd w:id="20"/>
    </w:p>
    <w:p w14:paraId="1BC0979D" w14:textId="46803E19" w:rsidR="00D01E4E"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317B54" w:rsidRPr="002534BC">
        <w:rPr>
          <w:rFonts w:ascii="Aller Light" w:hAnsi="Aller Light"/>
          <w:b/>
          <w:sz w:val="22"/>
          <w:szCs w:val="22"/>
        </w:rPr>
        <w:t>3</w:t>
      </w:r>
      <w:r w:rsidR="00A62411">
        <w:rPr>
          <w:rFonts w:ascii="Aller Light" w:hAnsi="Aller Light"/>
          <w:b/>
          <w:sz w:val="22"/>
          <w:szCs w:val="22"/>
        </w:rPr>
        <w:t>1</w:t>
      </w:r>
      <w:r w:rsidRPr="002534BC">
        <w:rPr>
          <w:rFonts w:ascii="Aller Light" w:hAnsi="Aller Light"/>
          <w:b/>
          <w:sz w:val="22"/>
          <w:szCs w:val="22"/>
        </w:rPr>
        <w:t>.</w:t>
      </w:r>
      <w:r w:rsidR="00070777" w:rsidRPr="002534BC">
        <w:rPr>
          <w:rFonts w:ascii="Aller Light" w:hAnsi="Aller Light"/>
          <w:b/>
          <w:sz w:val="22"/>
          <w:szCs w:val="22"/>
        </w:rPr>
        <w:t xml:space="preserve"> Grupos de Trabajo</w:t>
      </w:r>
    </w:p>
    <w:p w14:paraId="468517D5" w14:textId="0A02650A" w:rsidR="00556490"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La Junta de Gobierno en caso de que lo considere necesario para el cumplimiento de alguna de sus decisiones, podrá aprobar la constitución de Grupos de Trabajo, de carácter</w:t>
      </w:r>
      <w:r w:rsidRPr="002534BC">
        <w:rPr>
          <w:rFonts w:ascii="Aller Light" w:eastAsiaTheme="minorHAnsi" w:hAnsi="Aller Light" w:cstheme="minorBidi"/>
          <w:sz w:val="22"/>
          <w:szCs w:val="22"/>
          <w:lang w:eastAsia="en-US"/>
        </w:rPr>
        <w:t xml:space="preserve"> permanente o no permanente</w:t>
      </w:r>
      <w:r w:rsidR="00070777" w:rsidRPr="002534BC">
        <w:rPr>
          <w:rFonts w:ascii="Aller Light" w:hAnsi="Aller Light"/>
          <w:sz w:val="22"/>
          <w:szCs w:val="22"/>
        </w:rPr>
        <w:t xml:space="preserve">, cuyo </w:t>
      </w:r>
      <w:r w:rsidRPr="002534BC">
        <w:rPr>
          <w:rFonts w:ascii="Aller Light" w:hAnsi="Aller Light"/>
          <w:sz w:val="22"/>
          <w:szCs w:val="22"/>
        </w:rPr>
        <w:t>régimen se establece reglamentariamente.</w:t>
      </w:r>
    </w:p>
    <w:p w14:paraId="7AF03040" w14:textId="3320FFAE" w:rsidR="00D01E4E"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317B54" w:rsidRPr="002534BC">
        <w:rPr>
          <w:rFonts w:ascii="Aller Light" w:hAnsi="Aller Light"/>
          <w:b/>
          <w:sz w:val="22"/>
          <w:szCs w:val="22"/>
        </w:rPr>
        <w:t>3</w:t>
      </w:r>
      <w:r w:rsidR="00A62411">
        <w:rPr>
          <w:rFonts w:ascii="Aller Light" w:hAnsi="Aller Light"/>
          <w:b/>
          <w:sz w:val="22"/>
          <w:szCs w:val="22"/>
        </w:rPr>
        <w:t>2</w:t>
      </w:r>
      <w:r w:rsidRPr="002534BC">
        <w:rPr>
          <w:rFonts w:ascii="Aller Light" w:hAnsi="Aller Light"/>
          <w:b/>
          <w:sz w:val="22"/>
          <w:szCs w:val="22"/>
        </w:rPr>
        <w:t xml:space="preserve">. </w:t>
      </w:r>
      <w:r w:rsidR="00070777" w:rsidRPr="002534BC">
        <w:rPr>
          <w:rFonts w:ascii="Aller Light" w:hAnsi="Aller Light"/>
          <w:b/>
          <w:sz w:val="22"/>
          <w:szCs w:val="22"/>
        </w:rPr>
        <w:t xml:space="preserve"> Organización de los Grupos de Trabajo </w:t>
      </w:r>
    </w:p>
    <w:p w14:paraId="62315F1A" w14:textId="46B5EBB4" w:rsidR="00AE69E7" w:rsidRDefault="002F2349" w:rsidP="002534BC">
      <w:pPr>
        <w:spacing w:line="240" w:lineRule="auto"/>
        <w:rPr>
          <w:rFonts w:ascii="Aller Light" w:hAnsi="Aller Light"/>
          <w:sz w:val="22"/>
          <w:szCs w:val="22"/>
        </w:rPr>
      </w:pPr>
      <w:r w:rsidRPr="002534BC">
        <w:rPr>
          <w:rFonts w:ascii="Aller Light" w:hAnsi="Aller Light"/>
          <w:sz w:val="22"/>
          <w:szCs w:val="22"/>
        </w:rPr>
        <w:t>La coordinación de los Grupos de Trabajo podrá ser ejercida por las personas que ejerzan las correspondientes Vocalías o, en su caso, por quien designe la Junta de Gobierno, a dichos efectos, de entre sus miembros.</w:t>
      </w:r>
    </w:p>
    <w:p w14:paraId="1C91E5AD" w14:textId="77777777" w:rsidR="00E34903" w:rsidRPr="002534BC" w:rsidRDefault="00E34903" w:rsidP="002534BC">
      <w:pPr>
        <w:spacing w:line="240" w:lineRule="auto"/>
        <w:rPr>
          <w:rFonts w:ascii="Aller Light" w:hAnsi="Aller Light"/>
          <w:sz w:val="22"/>
          <w:szCs w:val="22"/>
        </w:rPr>
      </w:pPr>
    </w:p>
    <w:p w14:paraId="31F5A618" w14:textId="0135D847" w:rsidR="008A3948" w:rsidRPr="002534BC" w:rsidRDefault="006501E9" w:rsidP="002534BC">
      <w:pPr>
        <w:spacing w:line="240" w:lineRule="auto"/>
        <w:rPr>
          <w:rFonts w:ascii="Aller Light" w:hAnsi="Aller Light"/>
          <w:sz w:val="22"/>
          <w:szCs w:val="22"/>
        </w:rPr>
      </w:pPr>
      <w:r w:rsidRPr="002534BC">
        <w:rPr>
          <w:rFonts w:ascii="Aller Light" w:hAnsi="Aller Light"/>
          <w:b/>
          <w:bCs/>
          <w:sz w:val="22"/>
          <w:szCs w:val="22"/>
        </w:rPr>
        <w:t>Artículo 3</w:t>
      </w:r>
      <w:r w:rsidR="00A62411">
        <w:rPr>
          <w:rFonts w:ascii="Aller Light" w:hAnsi="Aller Light"/>
          <w:b/>
          <w:bCs/>
          <w:sz w:val="22"/>
          <w:szCs w:val="22"/>
        </w:rPr>
        <w:t>3</w:t>
      </w:r>
      <w:r w:rsidR="008A3948" w:rsidRPr="002534BC">
        <w:rPr>
          <w:rFonts w:ascii="Aller Light" w:hAnsi="Aller Light"/>
          <w:b/>
          <w:bCs/>
          <w:sz w:val="22"/>
          <w:szCs w:val="22"/>
        </w:rPr>
        <w:t>. Espacios de participación ad hoc</w:t>
      </w:r>
    </w:p>
    <w:p w14:paraId="37DB0AE2" w14:textId="6C320BA4" w:rsidR="009047A1" w:rsidRPr="002534BC" w:rsidRDefault="008A3948" w:rsidP="002534BC">
      <w:pPr>
        <w:spacing w:line="240" w:lineRule="auto"/>
        <w:rPr>
          <w:rFonts w:ascii="Aller Light" w:hAnsi="Aller Light"/>
          <w:sz w:val="22"/>
          <w:szCs w:val="22"/>
        </w:rPr>
      </w:pPr>
      <w:r w:rsidRPr="002534BC">
        <w:rPr>
          <w:rFonts w:ascii="Aller Light" w:hAnsi="Aller Light"/>
          <w:sz w:val="22"/>
          <w:szCs w:val="22"/>
        </w:rPr>
        <w:t xml:space="preserve">La </w:t>
      </w:r>
      <w:r w:rsidR="00317B54" w:rsidRPr="002534BC">
        <w:rPr>
          <w:rFonts w:ascii="Aller Light" w:hAnsi="Aller Light"/>
          <w:sz w:val="22"/>
          <w:szCs w:val="22"/>
        </w:rPr>
        <w:t xml:space="preserve">Junta de Gobierno </w:t>
      </w:r>
      <w:r w:rsidRPr="002534BC">
        <w:rPr>
          <w:rFonts w:ascii="Aller Light" w:hAnsi="Aller Light"/>
          <w:sz w:val="22"/>
          <w:szCs w:val="22"/>
        </w:rPr>
        <w:t>podrá proponer nuevos espacios de participación que se ajusten a las necesidades del contexto</w:t>
      </w:r>
      <w:r w:rsidR="00317B54" w:rsidRPr="002534BC">
        <w:rPr>
          <w:rFonts w:ascii="Aller Light" w:hAnsi="Aller Light"/>
          <w:sz w:val="22"/>
          <w:szCs w:val="22"/>
        </w:rPr>
        <w:t xml:space="preserve"> y dentro del Marco Estratégico de La Coordinadora</w:t>
      </w:r>
      <w:r w:rsidRPr="002534BC">
        <w:rPr>
          <w:rFonts w:ascii="Aller Light" w:hAnsi="Aller Light"/>
          <w:sz w:val="22"/>
          <w:szCs w:val="22"/>
        </w:rPr>
        <w:t>.</w:t>
      </w:r>
    </w:p>
    <w:p w14:paraId="66271796" w14:textId="5EBEC428" w:rsidR="008A3948" w:rsidRPr="002534BC" w:rsidRDefault="009047A1" w:rsidP="002534BC">
      <w:pPr>
        <w:spacing w:line="240" w:lineRule="auto"/>
        <w:rPr>
          <w:rFonts w:ascii="Aller Light" w:hAnsi="Aller Light"/>
          <w:sz w:val="22"/>
          <w:szCs w:val="22"/>
        </w:rPr>
      </w:pPr>
      <w:r w:rsidRPr="002534BC">
        <w:rPr>
          <w:rFonts w:ascii="Aller Light" w:hAnsi="Aller Light"/>
          <w:sz w:val="22"/>
          <w:szCs w:val="22"/>
        </w:rPr>
        <w:t>Estos espacios serán comunicados a las organizaciones miembro y s</w:t>
      </w:r>
      <w:r w:rsidR="00A516E6" w:rsidRPr="002534BC">
        <w:rPr>
          <w:rFonts w:ascii="Aller Light" w:hAnsi="Aller Light"/>
          <w:sz w:val="22"/>
          <w:szCs w:val="22"/>
        </w:rPr>
        <w:t>u funcionamiento y regulación quedarán definidos</w:t>
      </w:r>
      <w:r w:rsidR="00317B54" w:rsidRPr="002534BC">
        <w:rPr>
          <w:rFonts w:ascii="Aller Light" w:hAnsi="Aller Light"/>
          <w:sz w:val="22"/>
          <w:szCs w:val="22"/>
        </w:rPr>
        <w:t xml:space="preserve"> por la Junta de Gobierno</w:t>
      </w:r>
      <w:r w:rsidR="00A516E6" w:rsidRPr="002534BC">
        <w:rPr>
          <w:rFonts w:ascii="Aller Light" w:hAnsi="Aller Light"/>
          <w:sz w:val="22"/>
          <w:szCs w:val="22"/>
        </w:rPr>
        <w:t>.</w:t>
      </w:r>
    </w:p>
    <w:p w14:paraId="08CC0D55" w14:textId="214B893D" w:rsidR="00556490" w:rsidRPr="002534BC" w:rsidRDefault="00556490" w:rsidP="002534BC">
      <w:pPr>
        <w:pStyle w:val="Ttulo2"/>
        <w:spacing w:line="240" w:lineRule="auto"/>
        <w:rPr>
          <w:rFonts w:ascii="Aller Light" w:hAnsi="Aller Light"/>
          <w:color w:val="FFC000"/>
          <w:sz w:val="22"/>
          <w:szCs w:val="22"/>
        </w:rPr>
      </w:pPr>
      <w:bookmarkStart w:id="21" w:name="_Toc97734801"/>
      <w:r w:rsidRPr="002534BC">
        <w:rPr>
          <w:rFonts w:ascii="Aller Light" w:hAnsi="Aller Light"/>
          <w:color w:val="FFC000"/>
          <w:sz w:val="22"/>
          <w:szCs w:val="22"/>
        </w:rPr>
        <w:t>CAPÍTULO V</w:t>
      </w:r>
      <w:r w:rsidR="00EF7092" w:rsidRPr="002534BC">
        <w:rPr>
          <w:rFonts w:ascii="Aller Light" w:hAnsi="Aller Light"/>
          <w:color w:val="FFC000"/>
          <w:sz w:val="22"/>
          <w:szCs w:val="22"/>
        </w:rPr>
        <w:t xml:space="preserve">: </w:t>
      </w:r>
      <w:r w:rsidRPr="002534BC">
        <w:rPr>
          <w:rFonts w:ascii="Aller Light" w:hAnsi="Aller Light"/>
          <w:color w:val="FFC000"/>
          <w:sz w:val="22"/>
          <w:szCs w:val="22"/>
        </w:rPr>
        <w:t>DE</w:t>
      </w:r>
      <w:r w:rsidR="00425413" w:rsidRPr="002534BC">
        <w:rPr>
          <w:rFonts w:ascii="Aller Light" w:hAnsi="Aller Light"/>
          <w:color w:val="FFC000"/>
          <w:sz w:val="22"/>
          <w:szCs w:val="22"/>
        </w:rPr>
        <w:t>L</w:t>
      </w:r>
      <w:r w:rsidRPr="002534BC">
        <w:rPr>
          <w:rFonts w:ascii="Aller Light" w:hAnsi="Aller Light"/>
          <w:color w:val="FFC000"/>
          <w:sz w:val="22"/>
          <w:szCs w:val="22"/>
        </w:rPr>
        <w:t xml:space="preserve"> </w:t>
      </w:r>
      <w:r w:rsidR="00E113DD" w:rsidRPr="002534BC">
        <w:rPr>
          <w:rFonts w:ascii="Aller Light" w:hAnsi="Aller Light"/>
          <w:color w:val="FFC000"/>
          <w:sz w:val="22"/>
          <w:szCs w:val="22"/>
        </w:rPr>
        <w:t>EQUIPO TÉCNICO</w:t>
      </w:r>
      <w:bookmarkEnd w:id="21"/>
    </w:p>
    <w:p w14:paraId="6AF0D81E" w14:textId="4670CDC6" w:rsidR="00F2602E" w:rsidRPr="002534BC" w:rsidRDefault="00F2602E" w:rsidP="002534BC">
      <w:pPr>
        <w:spacing w:line="240" w:lineRule="auto"/>
        <w:rPr>
          <w:rFonts w:ascii="Aller Light" w:hAnsi="Aller Light"/>
          <w:b/>
          <w:bCs/>
          <w:sz w:val="22"/>
          <w:szCs w:val="22"/>
        </w:rPr>
      </w:pPr>
      <w:r w:rsidRPr="002534BC">
        <w:rPr>
          <w:rFonts w:ascii="Aller Light" w:hAnsi="Aller Light"/>
          <w:b/>
          <w:bCs/>
          <w:sz w:val="22"/>
          <w:szCs w:val="22"/>
        </w:rPr>
        <w:t>Artículo 3</w:t>
      </w:r>
      <w:r w:rsidR="00A62411">
        <w:rPr>
          <w:rFonts w:ascii="Aller Light" w:hAnsi="Aller Light"/>
          <w:b/>
          <w:bCs/>
          <w:sz w:val="22"/>
          <w:szCs w:val="22"/>
        </w:rPr>
        <w:t>4</w:t>
      </w:r>
      <w:r w:rsidRPr="002534BC">
        <w:rPr>
          <w:rFonts w:ascii="Aller Light" w:hAnsi="Aller Light"/>
          <w:b/>
          <w:bCs/>
          <w:sz w:val="22"/>
          <w:szCs w:val="22"/>
        </w:rPr>
        <w:t>. Organización del Equipo Técnico</w:t>
      </w:r>
    </w:p>
    <w:p w14:paraId="349FEC9D" w14:textId="70FC3860" w:rsidR="00F2602E" w:rsidRPr="002534BC" w:rsidRDefault="00F2602E" w:rsidP="002534BC">
      <w:pPr>
        <w:spacing w:line="240" w:lineRule="auto"/>
        <w:rPr>
          <w:rFonts w:ascii="Aller Light" w:hAnsi="Aller Light"/>
          <w:sz w:val="22"/>
          <w:szCs w:val="22"/>
        </w:rPr>
      </w:pPr>
      <w:r w:rsidRPr="002534BC">
        <w:rPr>
          <w:rFonts w:ascii="Aller Light" w:hAnsi="Aller Light"/>
          <w:sz w:val="22"/>
          <w:szCs w:val="22"/>
        </w:rPr>
        <w:t>El Equipo Técnico es un órgano asesor para el servicio de La Coordinadora, de sus órganos de gobierno y gestión y de las entidades miembro de la misma.</w:t>
      </w:r>
    </w:p>
    <w:p w14:paraId="7645044B" w14:textId="1F52F365" w:rsidR="00F2602E" w:rsidRPr="002534BC" w:rsidRDefault="00F2602E" w:rsidP="002534BC">
      <w:pPr>
        <w:spacing w:line="240" w:lineRule="auto"/>
        <w:rPr>
          <w:rFonts w:ascii="Aller Light" w:hAnsi="Aller Light"/>
          <w:sz w:val="22"/>
          <w:szCs w:val="22"/>
        </w:rPr>
      </w:pPr>
      <w:r w:rsidRPr="002534BC">
        <w:rPr>
          <w:rFonts w:ascii="Aller Light" w:hAnsi="Aller Light"/>
          <w:sz w:val="22"/>
          <w:szCs w:val="22"/>
        </w:rPr>
        <w:t>La Junta de Gobierno determinará la composición del Equipo Técnico, así como las funciones, perfiles profesionales, condiciones de contratación y sueldos de sus componentes, que serán contratados tras la correspondiente convocatoria pública y proceso de selección específico para cada puesto.</w:t>
      </w:r>
      <w:r w:rsidR="001F44CF">
        <w:rPr>
          <w:rFonts w:ascii="Aller Light" w:hAnsi="Aller Light"/>
          <w:sz w:val="22"/>
          <w:szCs w:val="22"/>
        </w:rPr>
        <w:t xml:space="preserve"> Se garantizará la no discriminación y el respecto a los derechos fundamentales.</w:t>
      </w:r>
    </w:p>
    <w:p w14:paraId="50C2B977" w14:textId="730A10F0" w:rsidR="00F2602E" w:rsidRPr="002534BC" w:rsidRDefault="00F2602E" w:rsidP="002534BC">
      <w:pPr>
        <w:spacing w:line="240" w:lineRule="auto"/>
        <w:rPr>
          <w:rFonts w:ascii="Aller Light" w:hAnsi="Aller Light"/>
          <w:sz w:val="22"/>
          <w:szCs w:val="22"/>
        </w:rPr>
      </w:pPr>
      <w:r w:rsidRPr="002534BC">
        <w:rPr>
          <w:rFonts w:ascii="Aller Light" w:hAnsi="Aller Light"/>
          <w:sz w:val="22"/>
          <w:szCs w:val="22"/>
        </w:rPr>
        <w:t>Al frente del Equipo Técnico habrá una persona de probada competencia profesional, a la que se asigna la misión de dirección y coordinación de las tareas de la misma, la cual se mantendrá en contacto habitual con la Presidencia de la Junta de Gobierno y participará en las reuniones de la Junta de Gobierno, prestando su apoyo a las funciones de Secretaría de la misma.</w:t>
      </w:r>
    </w:p>
    <w:p w14:paraId="5951ECC3" w14:textId="18B74ABB" w:rsidR="00F2602E" w:rsidRPr="002534BC" w:rsidRDefault="00F2602E" w:rsidP="002534BC">
      <w:pPr>
        <w:spacing w:line="240" w:lineRule="auto"/>
        <w:rPr>
          <w:rFonts w:ascii="Aller Light" w:hAnsi="Aller Light"/>
          <w:sz w:val="22"/>
          <w:szCs w:val="22"/>
        </w:rPr>
      </w:pPr>
      <w:r w:rsidRPr="002534BC">
        <w:rPr>
          <w:rFonts w:ascii="Aller Light" w:hAnsi="Aller Light"/>
          <w:sz w:val="22"/>
          <w:szCs w:val="22"/>
        </w:rPr>
        <w:t xml:space="preserve">El personal contratado en </w:t>
      </w:r>
      <w:r w:rsidR="00E25DE3" w:rsidRPr="002534BC">
        <w:rPr>
          <w:rFonts w:ascii="Aller Light" w:hAnsi="Aller Light"/>
          <w:sz w:val="22"/>
          <w:szCs w:val="22"/>
        </w:rPr>
        <w:t>el</w:t>
      </w:r>
      <w:r w:rsidRPr="002534BC">
        <w:rPr>
          <w:rFonts w:ascii="Aller Light" w:hAnsi="Aller Light"/>
          <w:sz w:val="22"/>
          <w:szCs w:val="22"/>
        </w:rPr>
        <w:t xml:space="preserve"> Equipo Técnico no podrá ostentar cargo alguno en cualquier otra organización que forme parte de La Coordinadora y desempeñará sus funciones con independencia e imparcialidad respecto a cualquier organización o entidad interna o externa de La Coordinadora atendiendo a la visión y misión que se establecen en los presentes Estatutos.</w:t>
      </w:r>
    </w:p>
    <w:p w14:paraId="6123CBF6" w14:textId="1475780E" w:rsidR="00F2602E" w:rsidRDefault="00F2602E" w:rsidP="002534BC">
      <w:pPr>
        <w:spacing w:line="240" w:lineRule="auto"/>
        <w:rPr>
          <w:rFonts w:ascii="Aller Light" w:hAnsi="Aller Light"/>
          <w:sz w:val="22"/>
          <w:szCs w:val="22"/>
        </w:rPr>
      </w:pPr>
      <w:r w:rsidRPr="002534BC">
        <w:rPr>
          <w:rFonts w:ascii="Aller Light" w:hAnsi="Aller Light"/>
          <w:sz w:val="22"/>
          <w:szCs w:val="22"/>
        </w:rPr>
        <w:t>Todas las personas que conformen el Equipo Técnico están sujetas al Código Ético de La Coordinadora.</w:t>
      </w:r>
    </w:p>
    <w:p w14:paraId="3669F8AE" w14:textId="69DCAAB8" w:rsidR="00C74B3D" w:rsidRPr="002534BC" w:rsidRDefault="002D380D" w:rsidP="002534BC">
      <w:pPr>
        <w:pStyle w:val="Ttulo2"/>
        <w:spacing w:line="240" w:lineRule="auto"/>
        <w:rPr>
          <w:rFonts w:ascii="Aller Light" w:hAnsi="Aller Light"/>
          <w:color w:val="FFC000"/>
          <w:sz w:val="22"/>
          <w:szCs w:val="22"/>
        </w:rPr>
      </w:pPr>
      <w:bookmarkStart w:id="22" w:name="_Toc97734802"/>
      <w:r w:rsidRPr="002534BC">
        <w:rPr>
          <w:rFonts w:ascii="Aller Light" w:hAnsi="Aller Light"/>
          <w:color w:val="FFC000"/>
          <w:sz w:val="22"/>
          <w:szCs w:val="22"/>
        </w:rPr>
        <w:t>CAPITULO V</w:t>
      </w:r>
      <w:r w:rsidR="00BB652F" w:rsidRPr="002534BC">
        <w:rPr>
          <w:rFonts w:ascii="Aller Light" w:hAnsi="Aller Light"/>
          <w:color w:val="FFC000"/>
          <w:sz w:val="22"/>
          <w:szCs w:val="22"/>
        </w:rPr>
        <w:t>I</w:t>
      </w:r>
      <w:r w:rsidR="00EF7092" w:rsidRPr="002534BC">
        <w:rPr>
          <w:rFonts w:ascii="Aller Light" w:hAnsi="Aller Light"/>
          <w:color w:val="FFC000"/>
          <w:sz w:val="22"/>
          <w:szCs w:val="22"/>
        </w:rPr>
        <w:t xml:space="preserve">: </w:t>
      </w:r>
      <w:r w:rsidR="00C74B3D" w:rsidRPr="002534BC">
        <w:rPr>
          <w:rFonts w:ascii="Aller Light" w:hAnsi="Aller Light"/>
          <w:color w:val="FFC000"/>
          <w:sz w:val="22"/>
          <w:szCs w:val="22"/>
        </w:rPr>
        <w:t>CODIGO ÉTICO</w:t>
      </w:r>
      <w:bookmarkEnd w:id="22"/>
      <w:r w:rsidR="00C74B3D" w:rsidRPr="002534BC">
        <w:rPr>
          <w:rFonts w:ascii="Aller Light" w:hAnsi="Aller Light"/>
          <w:color w:val="FFC000"/>
          <w:sz w:val="22"/>
          <w:szCs w:val="22"/>
        </w:rPr>
        <w:t xml:space="preserve"> </w:t>
      </w:r>
    </w:p>
    <w:p w14:paraId="7B230080" w14:textId="50774208" w:rsidR="00424B5D" w:rsidRPr="002534BC" w:rsidRDefault="00C74B3D" w:rsidP="002534BC">
      <w:pPr>
        <w:spacing w:line="240" w:lineRule="auto"/>
        <w:rPr>
          <w:rFonts w:ascii="Aller Light" w:hAnsi="Aller Light"/>
          <w:sz w:val="22"/>
          <w:szCs w:val="22"/>
        </w:rPr>
      </w:pPr>
      <w:r w:rsidRPr="002534BC">
        <w:rPr>
          <w:rFonts w:ascii="Aller Light" w:hAnsi="Aller Light"/>
          <w:b/>
          <w:sz w:val="22"/>
          <w:szCs w:val="22"/>
        </w:rPr>
        <w:t xml:space="preserve">Artículo </w:t>
      </w:r>
      <w:r w:rsidR="00B91093" w:rsidRPr="002534BC">
        <w:rPr>
          <w:rFonts w:ascii="Aller Light" w:hAnsi="Aller Light"/>
          <w:b/>
          <w:sz w:val="22"/>
          <w:szCs w:val="22"/>
        </w:rPr>
        <w:t>3</w:t>
      </w:r>
      <w:r w:rsidR="00A62411">
        <w:rPr>
          <w:rFonts w:ascii="Aller Light" w:hAnsi="Aller Light"/>
          <w:b/>
          <w:sz w:val="22"/>
          <w:szCs w:val="22"/>
        </w:rPr>
        <w:t>5</w:t>
      </w:r>
      <w:r w:rsidRPr="002534BC">
        <w:rPr>
          <w:rFonts w:ascii="Aller Light" w:hAnsi="Aller Light"/>
          <w:b/>
          <w:sz w:val="22"/>
          <w:szCs w:val="22"/>
        </w:rPr>
        <w:t>. Del Código de Ético</w:t>
      </w:r>
    </w:p>
    <w:p w14:paraId="68F957C1" w14:textId="01F3CB8E" w:rsidR="00B91093" w:rsidRPr="002534BC" w:rsidRDefault="00C74B3D" w:rsidP="002534BC">
      <w:pPr>
        <w:spacing w:line="240" w:lineRule="auto"/>
        <w:rPr>
          <w:rFonts w:ascii="Aller Light" w:hAnsi="Aller Light"/>
          <w:sz w:val="22"/>
          <w:szCs w:val="22"/>
        </w:rPr>
      </w:pPr>
      <w:r w:rsidRPr="002534BC">
        <w:rPr>
          <w:rFonts w:ascii="Aller Light" w:hAnsi="Aller Light"/>
          <w:sz w:val="22"/>
          <w:szCs w:val="22"/>
        </w:rPr>
        <w:t xml:space="preserve">Las personas, trabajadoras, voluntarias o en </w:t>
      </w:r>
      <w:r w:rsidR="003E036F" w:rsidRPr="002534BC">
        <w:rPr>
          <w:rFonts w:ascii="Aller Light" w:hAnsi="Aller Light"/>
          <w:sz w:val="22"/>
          <w:szCs w:val="22"/>
        </w:rPr>
        <w:t>prácticas,</w:t>
      </w:r>
      <w:r w:rsidRPr="002534BC">
        <w:rPr>
          <w:rFonts w:ascii="Aller Light" w:hAnsi="Aller Light"/>
          <w:sz w:val="22"/>
          <w:szCs w:val="22"/>
        </w:rPr>
        <w:t xml:space="preserve"> </w:t>
      </w:r>
      <w:r w:rsidR="008F50C2" w:rsidRPr="002534BC">
        <w:rPr>
          <w:rFonts w:ascii="Aller Light" w:hAnsi="Aller Light"/>
          <w:sz w:val="22"/>
          <w:szCs w:val="22"/>
        </w:rPr>
        <w:t xml:space="preserve">así como el personal externo </w:t>
      </w:r>
      <w:r w:rsidRPr="002534BC">
        <w:rPr>
          <w:rFonts w:ascii="Aller Light" w:hAnsi="Aller Light"/>
          <w:sz w:val="22"/>
          <w:szCs w:val="22"/>
        </w:rPr>
        <w:t>vinculad</w:t>
      </w:r>
      <w:r w:rsidR="008F50C2" w:rsidRPr="002534BC">
        <w:rPr>
          <w:rFonts w:ascii="Aller Light" w:hAnsi="Aller Light"/>
          <w:sz w:val="22"/>
          <w:szCs w:val="22"/>
        </w:rPr>
        <w:t>o profesionalmente</w:t>
      </w:r>
      <w:r w:rsidRPr="002534BC">
        <w:rPr>
          <w:rFonts w:ascii="Aller Light" w:hAnsi="Aller Light"/>
          <w:sz w:val="22"/>
          <w:szCs w:val="22"/>
        </w:rPr>
        <w:t xml:space="preserve"> a La Coordinadora</w:t>
      </w:r>
      <w:r w:rsidR="00317B54" w:rsidRPr="002534BC">
        <w:rPr>
          <w:rFonts w:ascii="Aller Light" w:hAnsi="Aller Light"/>
          <w:sz w:val="22"/>
          <w:szCs w:val="22"/>
        </w:rPr>
        <w:t xml:space="preserve">, </w:t>
      </w:r>
      <w:r w:rsidR="008F50C2" w:rsidRPr="002534BC">
        <w:rPr>
          <w:rFonts w:ascii="Aller Light" w:hAnsi="Aller Light"/>
          <w:sz w:val="22"/>
          <w:szCs w:val="22"/>
        </w:rPr>
        <w:t>deberán conocer y aceptar</w:t>
      </w:r>
      <w:r w:rsidRPr="002534BC">
        <w:rPr>
          <w:rFonts w:ascii="Aller Light" w:hAnsi="Aller Light"/>
          <w:sz w:val="22"/>
          <w:szCs w:val="22"/>
        </w:rPr>
        <w:t xml:space="preserve"> </w:t>
      </w:r>
      <w:r w:rsidR="008F50C2" w:rsidRPr="002534BC">
        <w:rPr>
          <w:rFonts w:ascii="Aller Light" w:hAnsi="Aller Light"/>
          <w:sz w:val="22"/>
          <w:szCs w:val="22"/>
        </w:rPr>
        <w:t>el</w:t>
      </w:r>
      <w:r w:rsidRPr="002534BC">
        <w:rPr>
          <w:rFonts w:ascii="Aller Light" w:hAnsi="Aller Light"/>
          <w:sz w:val="22"/>
          <w:szCs w:val="22"/>
        </w:rPr>
        <w:t xml:space="preserve"> Código Ético vigente</w:t>
      </w:r>
      <w:r w:rsidR="00424B5D" w:rsidRPr="002534BC">
        <w:rPr>
          <w:rFonts w:ascii="Aller Light" w:hAnsi="Aller Light"/>
          <w:sz w:val="22"/>
          <w:szCs w:val="22"/>
        </w:rPr>
        <w:t xml:space="preserve"> aprobado por la Junta de Gobierno</w:t>
      </w:r>
      <w:r w:rsidRPr="002534BC">
        <w:rPr>
          <w:rFonts w:ascii="Aller Light" w:hAnsi="Aller Light"/>
          <w:sz w:val="22"/>
          <w:szCs w:val="22"/>
        </w:rPr>
        <w:t>.</w:t>
      </w:r>
    </w:p>
    <w:p w14:paraId="73A713FA" w14:textId="7E4009D8" w:rsidR="0050486A" w:rsidRPr="002534BC" w:rsidRDefault="00C74B3D" w:rsidP="002534BC">
      <w:pPr>
        <w:spacing w:line="240" w:lineRule="auto"/>
        <w:rPr>
          <w:rFonts w:ascii="Aller Light" w:hAnsi="Aller Light"/>
          <w:bCs/>
          <w:sz w:val="22"/>
          <w:szCs w:val="22"/>
        </w:rPr>
      </w:pPr>
      <w:r w:rsidRPr="002534BC">
        <w:rPr>
          <w:rFonts w:ascii="Aller Light" w:hAnsi="Aller Light"/>
          <w:b/>
          <w:sz w:val="22"/>
          <w:szCs w:val="22"/>
        </w:rPr>
        <w:t xml:space="preserve">Artículo </w:t>
      </w:r>
      <w:r w:rsidR="00B91093" w:rsidRPr="002534BC">
        <w:rPr>
          <w:rFonts w:ascii="Aller Light" w:hAnsi="Aller Light"/>
          <w:b/>
          <w:sz w:val="22"/>
          <w:szCs w:val="22"/>
        </w:rPr>
        <w:t>3</w:t>
      </w:r>
      <w:r w:rsidR="00A62411">
        <w:rPr>
          <w:rFonts w:ascii="Aller Light" w:hAnsi="Aller Light"/>
          <w:b/>
          <w:sz w:val="22"/>
          <w:szCs w:val="22"/>
        </w:rPr>
        <w:t>6</w:t>
      </w:r>
      <w:r w:rsidRPr="002534BC">
        <w:rPr>
          <w:rFonts w:ascii="Aller Light" w:hAnsi="Aller Light"/>
          <w:b/>
          <w:sz w:val="22"/>
          <w:szCs w:val="22"/>
        </w:rPr>
        <w:t xml:space="preserve">. Seguimiento del Código Ético </w:t>
      </w:r>
    </w:p>
    <w:p w14:paraId="7705AD62" w14:textId="02A0F36B" w:rsidR="00C74B3D" w:rsidRPr="002534BC" w:rsidRDefault="00317B54" w:rsidP="002534BC">
      <w:pPr>
        <w:spacing w:line="240" w:lineRule="auto"/>
        <w:rPr>
          <w:rFonts w:ascii="Aller Light" w:hAnsi="Aller Light"/>
          <w:bCs/>
          <w:sz w:val="22"/>
          <w:szCs w:val="22"/>
        </w:rPr>
      </w:pPr>
      <w:r w:rsidRPr="002534BC">
        <w:rPr>
          <w:rFonts w:ascii="Aller Light" w:hAnsi="Aller Light"/>
          <w:bCs/>
          <w:sz w:val="22"/>
          <w:szCs w:val="22"/>
        </w:rPr>
        <w:t>La Comisión de Seguimiento del Código de Conducta velará también por el seguimiento del</w:t>
      </w:r>
      <w:r w:rsidR="0078012C" w:rsidRPr="002534BC">
        <w:rPr>
          <w:rFonts w:ascii="Aller Light" w:hAnsi="Aller Light"/>
          <w:bCs/>
          <w:sz w:val="22"/>
          <w:szCs w:val="22"/>
        </w:rPr>
        <w:t xml:space="preserve"> </w:t>
      </w:r>
      <w:r w:rsidRPr="002534BC">
        <w:rPr>
          <w:rFonts w:ascii="Aller Light" w:hAnsi="Aller Light"/>
          <w:bCs/>
          <w:sz w:val="22"/>
          <w:szCs w:val="22"/>
        </w:rPr>
        <w:t>Código Ético</w:t>
      </w:r>
      <w:r w:rsidR="00E25DE3" w:rsidRPr="002534BC">
        <w:rPr>
          <w:rFonts w:ascii="Aller Light" w:hAnsi="Aller Light"/>
          <w:bCs/>
          <w:sz w:val="22"/>
          <w:szCs w:val="22"/>
        </w:rPr>
        <w:t xml:space="preserve"> de La Coordinadora</w:t>
      </w:r>
      <w:r w:rsidRPr="002534BC">
        <w:rPr>
          <w:rFonts w:ascii="Aller Light" w:hAnsi="Aller Light"/>
          <w:bCs/>
          <w:sz w:val="22"/>
          <w:szCs w:val="22"/>
        </w:rPr>
        <w:t>.</w:t>
      </w:r>
    </w:p>
    <w:p w14:paraId="5509836D" w14:textId="44F752AB" w:rsidR="00556490" w:rsidRPr="002534BC" w:rsidRDefault="00556490" w:rsidP="002534BC">
      <w:pPr>
        <w:pStyle w:val="Ttulo1"/>
        <w:spacing w:line="240" w:lineRule="auto"/>
        <w:rPr>
          <w:rFonts w:ascii="Aller Light" w:hAnsi="Aller Light"/>
          <w:color w:val="833C0B" w:themeColor="accent2" w:themeShade="80"/>
          <w:sz w:val="22"/>
          <w:szCs w:val="22"/>
        </w:rPr>
      </w:pPr>
      <w:bookmarkStart w:id="23" w:name="_Toc97734803"/>
      <w:r w:rsidRPr="002534BC">
        <w:rPr>
          <w:rFonts w:ascii="Aller Light" w:hAnsi="Aller Light"/>
          <w:color w:val="833C0B" w:themeColor="accent2" w:themeShade="80"/>
          <w:sz w:val="22"/>
          <w:szCs w:val="22"/>
        </w:rPr>
        <w:lastRenderedPageBreak/>
        <w:t xml:space="preserve">TÍTULO </w:t>
      </w:r>
      <w:r w:rsidR="0064475A" w:rsidRPr="002534BC">
        <w:rPr>
          <w:rFonts w:ascii="Aller Light" w:hAnsi="Aller Light"/>
          <w:color w:val="833C0B" w:themeColor="accent2" w:themeShade="80"/>
          <w:sz w:val="22"/>
          <w:szCs w:val="22"/>
          <w:lang w:val="es-ES"/>
        </w:rPr>
        <w:t>I</w:t>
      </w:r>
      <w:r w:rsidRPr="002534BC">
        <w:rPr>
          <w:rFonts w:ascii="Aller Light" w:hAnsi="Aller Light"/>
          <w:color w:val="833C0B" w:themeColor="accent2" w:themeShade="80"/>
          <w:sz w:val="22"/>
          <w:szCs w:val="22"/>
        </w:rPr>
        <w:t>V</w:t>
      </w:r>
      <w:r w:rsidR="00EF7092" w:rsidRPr="002534BC">
        <w:rPr>
          <w:rFonts w:ascii="Aller Light" w:hAnsi="Aller Light"/>
          <w:color w:val="833C0B" w:themeColor="accent2" w:themeShade="80"/>
          <w:sz w:val="22"/>
          <w:szCs w:val="22"/>
        </w:rPr>
        <w:t xml:space="preserve">: </w:t>
      </w:r>
      <w:r w:rsidRPr="002534BC">
        <w:rPr>
          <w:rFonts w:ascii="Aller Light" w:hAnsi="Aller Light"/>
          <w:color w:val="833C0B" w:themeColor="accent2" w:themeShade="80"/>
          <w:sz w:val="22"/>
          <w:szCs w:val="22"/>
        </w:rPr>
        <w:t>CÓDIGO DE CONDUCTA</w:t>
      </w:r>
      <w:bookmarkEnd w:id="23"/>
    </w:p>
    <w:p w14:paraId="2004742A" w14:textId="3CE52CAA" w:rsidR="002D380D" w:rsidRPr="002534BC" w:rsidRDefault="002D380D" w:rsidP="002534BC">
      <w:pPr>
        <w:pStyle w:val="Ttulo2"/>
        <w:spacing w:line="240" w:lineRule="auto"/>
        <w:rPr>
          <w:rFonts w:ascii="Aller Light" w:hAnsi="Aller Light"/>
          <w:color w:val="FFC000"/>
          <w:sz w:val="22"/>
          <w:szCs w:val="22"/>
        </w:rPr>
      </w:pPr>
      <w:bookmarkStart w:id="24" w:name="_Toc97734804"/>
      <w:r w:rsidRPr="002534BC">
        <w:rPr>
          <w:rFonts w:ascii="Aller Light" w:hAnsi="Aller Light"/>
          <w:color w:val="FFC000"/>
          <w:sz w:val="22"/>
          <w:szCs w:val="22"/>
        </w:rPr>
        <w:t>CAPITULO I: CÓDIGO DE CONDUCTA Y COMISIÓN DE SEGUIMIENTO</w:t>
      </w:r>
      <w:bookmarkEnd w:id="24"/>
    </w:p>
    <w:p w14:paraId="04C54A55" w14:textId="56A3F6A8" w:rsidR="00145E39" w:rsidRPr="002534BC" w:rsidRDefault="00556490" w:rsidP="002534BC">
      <w:pPr>
        <w:spacing w:line="240" w:lineRule="auto"/>
        <w:rPr>
          <w:rFonts w:ascii="Aller Light" w:hAnsi="Aller Light"/>
          <w:sz w:val="22"/>
          <w:szCs w:val="22"/>
        </w:rPr>
      </w:pPr>
      <w:r w:rsidRPr="002534BC">
        <w:rPr>
          <w:rFonts w:ascii="Aller Light" w:hAnsi="Aller Light"/>
          <w:b/>
          <w:sz w:val="22"/>
          <w:szCs w:val="22"/>
        </w:rPr>
        <w:t xml:space="preserve">Artículo </w:t>
      </w:r>
      <w:r w:rsidR="00C017AF" w:rsidRPr="002534BC">
        <w:rPr>
          <w:rFonts w:ascii="Aller Light" w:hAnsi="Aller Light"/>
          <w:b/>
          <w:sz w:val="22"/>
          <w:szCs w:val="22"/>
        </w:rPr>
        <w:t>3</w:t>
      </w:r>
      <w:r w:rsidR="00A62411">
        <w:rPr>
          <w:rFonts w:ascii="Aller Light" w:hAnsi="Aller Light"/>
          <w:b/>
          <w:sz w:val="22"/>
          <w:szCs w:val="22"/>
        </w:rPr>
        <w:t>7</w:t>
      </w:r>
      <w:r w:rsidRPr="002534BC">
        <w:rPr>
          <w:rFonts w:ascii="Aller Light" w:hAnsi="Aller Light"/>
          <w:b/>
          <w:sz w:val="22"/>
          <w:szCs w:val="22"/>
        </w:rPr>
        <w:t>. Del Código de Conducta</w:t>
      </w:r>
    </w:p>
    <w:p w14:paraId="0858ED16" w14:textId="77777777" w:rsidR="006501E9" w:rsidRPr="002534BC" w:rsidRDefault="00556490" w:rsidP="002534BC">
      <w:pPr>
        <w:spacing w:line="240" w:lineRule="auto"/>
        <w:rPr>
          <w:rFonts w:ascii="Aller Light" w:hAnsi="Aller Light"/>
          <w:sz w:val="22"/>
          <w:szCs w:val="22"/>
        </w:rPr>
      </w:pPr>
      <w:r w:rsidRPr="002534BC">
        <w:rPr>
          <w:rFonts w:ascii="Aller Light" w:hAnsi="Aller Light"/>
          <w:sz w:val="22"/>
          <w:szCs w:val="22"/>
        </w:rPr>
        <w:t>Las organizaciones</w:t>
      </w:r>
      <w:r w:rsidR="0078186B" w:rsidRPr="002534BC">
        <w:rPr>
          <w:rFonts w:ascii="Aller Light" w:hAnsi="Aller Light"/>
          <w:sz w:val="22"/>
          <w:szCs w:val="22"/>
        </w:rPr>
        <w:t xml:space="preserve"> </w:t>
      </w:r>
      <w:r w:rsidRPr="002534BC">
        <w:rPr>
          <w:rFonts w:ascii="Aller Light" w:hAnsi="Aller Light"/>
          <w:sz w:val="22"/>
          <w:szCs w:val="22"/>
        </w:rPr>
        <w:t xml:space="preserve">miembro de </w:t>
      </w:r>
      <w:r w:rsidR="00A86FF2" w:rsidRPr="002534BC">
        <w:rPr>
          <w:rFonts w:ascii="Aller Light" w:hAnsi="Aller Light"/>
          <w:sz w:val="22"/>
          <w:szCs w:val="22"/>
        </w:rPr>
        <w:t>La Coordinadora</w:t>
      </w:r>
      <w:r w:rsidRPr="002534BC">
        <w:rPr>
          <w:rFonts w:ascii="Aller Light" w:hAnsi="Aller Light"/>
          <w:sz w:val="22"/>
          <w:szCs w:val="22"/>
        </w:rPr>
        <w:t xml:space="preserve"> están sometidas en su actuación al Código de Conducta vigente de la misma.</w:t>
      </w:r>
    </w:p>
    <w:p w14:paraId="35F6FF10" w14:textId="77777777" w:rsidR="006501E9"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El contenido del Código de Conducta tiene carácter de obligado cumplimiento para las organizaciones miembro de </w:t>
      </w:r>
      <w:r w:rsidR="00A86FF2" w:rsidRPr="002534BC">
        <w:rPr>
          <w:rFonts w:ascii="Aller Light" w:hAnsi="Aller Light"/>
          <w:sz w:val="22"/>
          <w:szCs w:val="22"/>
        </w:rPr>
        <w:t>La Coordinadora</w:t>
      </w:r>
      <w:r w:rsidRPr="002534BC">
        <w:rPr>
          <w:rFonts w:ascii="Aller Light" w:hAnsi="Aller Light"/>
          <w:sz w:val="22"/>
          <w:szCs w:val="22"/>
        </w:rPr>
        <w:t>.</w:t>
      </w:r>
    </w:p>
    <w:p w14:paraId="30886CC9" w14:textId="39922089" w:rsidR="00556490" w:rsidRPr="002534BC" w:rsidRDefault="00556490" w:rsidP="002534BC">
      <w:pPr>
        <w:spacing w:line="240" w:lineRule="auto"/>
        <w:rPr>
          <w:rFonts w:ascii="Aller Light" w:hAnsi="Aller Light"/>
          <w:sz w:val="22"/>
          <w:szCs w:val="22"/>
        </w:rPr>
      </w:pPr>
      <w:r w:rsidRPr="002534BC">
        <w:rPr>
          <w:rFonts w:ascii="Aller Light" w:hAnsi="Aller Light"/>
          <w:sz w:val="22"/>
          <w:szCs w:val="22"/>
        </w:rPr>
        <w:t xml:space="preserve">Lo preceptuado en el Código de Conducta tiene rango estatutario, por lo que se precisará para su modificación o derogación </w:t>
      </w:r>
      <w:r w:rsidRPr="002534BC">
        <w:rPr>
          <w:rFonts w:ascii="Aller Light" w:hAnsi="Aller Light"/>
          <w:b/>
          <w:sz w:val="22"/>
          <w:szCs w:val="22"/>
        </w:rPr>
        <w:t>la aprobación de la Asamblea General por una mayoría de al menos dos tercios de los votos.</w:t>
      </w:r>
    </w:p>
    <w:p w14:paraId="166EA7ED" w14:textId="3E9D9E3F" w:rsidR="00424B5D" w:rsidRPr="002534BC" w:rsidRDefault="00556490" w:rsidP="002534BC">
      <w:pPr>
        <w:spacing w:line="240" w:lineRule="auto"/>
        <w:rPr>
          <w:rFonts w:ascii="Aller Light" w:hAnsi="Aller Light"/>
          <w:b/>
          <w:sz w:val="22"/>
          <w:szCs w:val="22"/>
        </w:rPr>
      </w:pPr>
      <w:r w:rsidRPr="002534BC">
        <w:rPr>
          <w:rFonts w:ascii="Aller Light" w:hAnsi="Aller Light"/>
          <w:b/>
          <w:sz w:val="22"/>
          <w:szCs w:val="22"/>
        </w:rPr>
        <w:t xml:space="preserve">Artículo </w:t>
      </w:r>
      <w:r w:rsidR="00C017AF" w:rsidRPr="002534BC">
        <w:rPr>
          <w:rFonts w:ascii="Aller Light" w:hAnsi="Aller Light"/>
          <w:b/>
          <w:sz w:val="22"/>
          <w:szCs w:val="22"/>
        </w:rPr>
        <w:t>3</w:t>
      </w:r>
      <w:r w:rsidR="00A62411">
        <w:rPr>
          <w:rFonts w:ascii="Aller Light" w:hAnsi="Aller Light"/>
          <w:b/>
          <w:sz w:val="22"/>
          <w:szCs w:val="22"/>
        </w:rPr>
        <w:t>8</w:t>
      </w:r>
      <w:r w:rsidR="00A368B4" w:rsidRPr="002534BC">
        <w:rPr>
          <w:rFonts w:ascii="Aller Light" w:hAnsi="Aller Light"/>
          <w:b/>
          <w:sz w:val="22"/>
          <w:szCs w:val="22"/>
        </w:rPr>
        <w:t>. Comisión de Seguimiento del Código de Conducta</w:t>
      </w:r>
    </w:p>
    <w:p w14:paraId="3E2B535B" w14:textId="09256C90" w:rsidR="00556490" w:rsidRPr="002534BC" w:rsidRDefault="00556490" w:rsidP="002534BC">
      <w:pPr>
        <w:spacing w:line="240" w:lineRule="auto"/>
        <w:rPr>
          <w:rFonts w:ascii="Aller Light" w:hAnsi="Aller Light"/>
          <w:b/>
          <w:sz w:val="22"/>
          <w:szCs w:val="22"/>
        </w:rPr>
      </w:pPr>
      <w:r w:rsidRPr="002534BC">
        <w:rPr>
          <w:rFonts w:ascii="Aller Light" w:hAnsi="Aller Light"/>
          <w:bCs/>
          <w:sz w:val="22"/>
          <w:szCs w:val="22"/>
        </w:rPr>
        <w:t>En el</w:t>
      </w:r>
      <w:r w:rsidRPr="002534BC">
        <w:rPr>
          <w:rFonts w:ascii="Aller Light" w:hAnsi="Aller Light"/>
          <w:sz w:val="22"/>
          <w:szCs w:val="22"/>
        </w:rPr>
        <w:t xml:space="preserve"> seno de </w:t>
      </w:r>
      <w:r w:rsidR="00A86FF2" w:rsidRPr="002534BC">
        <w:rPr>
          <w:rFonts w:ascii="Aller Light" w:hAnsi="Aller Light"/>
          <w:sz w:val="22"/>
          <w:szCs w:val="22"/>
        </w:rPr>
        <w:t>La Coordinadora</w:t>
      </w:r>
      <w:r w:rsidRPr="002534BC">
        <w:rPr>
          <w:rFonts w:ascii="Aller Light" w:hAnsi="Aller Light"/>
          <w:sz w:val="22"/>
          <w:szCs w:val="22"/>
        </w:rPr>
        <w:t xml:space="preserve"> se constituye una Comisión de Seguimiento del Código de Conducta, con el fin de asegurar la difusión aplicación y cumplimiento del mismo por parte de las </w:t>
      </w:r>
      <w:r w:rsidR="007E4717" w:rsidRPr="002534BC">
        <w:rPr>
          <w:rFonts w:ascii="Aller Light" w:hAnsi="Aller Light"/>
          <w:sz w:val="22"/>
          <w:szCs w:val="22"/>
        </w:rPr>
        <w:t xml:space="preserve">Organizaciones miembro de </w:t>
      </w:r>
      <w:r w:rsidR="00A86FF2" w:rsidRPr="002534BC">
        <w:rPr>
          <w:rFonts w:ascii="Aller Light" w:hAnsi="Aller Light"/>
          <w:sz w:val="22"/>
          <w:szCs w:val="22"/>
        </w:rPr>
        <w:t>La Coordinadora</w:t>
      </w:r>
      <w:r w:rsidR="007E4717" w:rsidRPr="002534BC">
        <w:rPr>
          <w:rFonts w:ascii="Aller Light" w:hAnsi="Aller Light"/>
          <w:sz w:val="22"/>
          <w:szCs w:val="22"/>
        </w:rPr>
        <w:t xml:space="preserve">. </w:t>
      </w:r>
      <w:r w:rsidRPr="002534BC">
        <w:rPr>
          <w:rFonts w:ascii="Aller Light" w:hAnsi="Aller Light"/>
          <w:sz w:val="22"/>
          <w:szCs w:val="22"/>
        </w:rPr>
        <w:t>La composición de la Comisión de Seguimiento del Código de Conducta se regulará reglamentariamente</w:t>
      </w:r>
      <w:r w:rsidR="001F44CF">
        <w:rPr>
          <w:rFonts w:ascii="Aller Light" w:hAnsi="Aller Light"/>
          <w:sz w:val="22"/>
          <w:szCs w:val="22"/>
        </w:rPr>
        <w:t xml:space="preserve">. </w:t>
      </w:r>
    </w:p>
    <w:p w14:paraId="5155A17E" w14:textId="2A68C95C" w:rsidR="00D84AC8" w:rsidRPr="002534BC" w:rsidRDefault="00D84AC8" w:rsidP="002534BC">
      <w:pPr>
        <w:pStyle w:val="Ttulo1"/>
        <w:spacing w:line="240" w:lineRule="auto"/>
        <w:rPr>
          <w:rFonts w:ascii="Aller Light" w:hAnsi="Aller Light"/>
          <w:color w:val="833C0B" w:themeColor="accent2" w:themeShade="80"/>
          <w:sz w:val="22"/>
          <w:szCs w:val="22"/>
        </w:rPr>
      </w:pPr>
      <w:bookmarkStart w:id="25" w:name="_Toc97734805"/>
      <w:r w:rsidRPr="002534BC">
        <w:rPr>
          <w:rFonts w:ascii="Aller Light" w:hAnsi="Aller Light"/>
          <w:color w:val="833C0B" w:themeColor="accent2" w:themeShade="80"/>
          <w:sz w:val="22"/>
          <w:szCs w:val="22"/>
        </w:rPr>
        <w:t>TÍTULO V: DEL CUMPLIMENTO DE LOS ESTATUTOS, CÓDIGO DE CONDUCTA Y REGLAMENTO</w:t>
      </w:r>
      <w:bookmarkEnd w:id="25"/>
    </w:p>
    <w:p w14:paraId="46502105" w14:textId="2B2E9B09" w:rsidR="00424B5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C017AF" w:rsidRPr="002534BC">
        <w:rPr>
          <w:rFonts w:ascii="Aller Light" w:hAnsi="Aller Light"/>
          <w:b/>
          <w:sz w:val="22"/>
          <w:szCs w:val="22"/>
        </w:rPr>
        <w:t>3</w:t>
      </w:r>
      <w:r w:rsidR="00A62411">
        <w:rPr>
          <w:rFonts w:ascii="Aller Light" w:hAnsi="Aller Light"/>
          <w:b/>
          <w:sz w:val="22"/>
          <w:szCs w:val="22"/>
        </w:rPr>
        <w:t>9</w:t>
      </w:r>
      <w:r w:rsidRPr="002534BC">
        <w:rPr>
          <w:rFonts w:ascii="Aller Light" w:hAnsi="Aller Light"/>
          <w:b/>
          <w:sz w:val="22"/>
          <w:szCs w:val="22"/>
        </w:rPr>
        <w:t>.</w:t>
      </w:r>
      <w:r w:rsidR="00924964" w:rsidRPr="002534BC">
        <w:rPr>
          <w:rFonts w:ascii="Aller Light" w:hAnsi="Aller Light"/>
          <w:b/>
          <w:sz w:val="22"/>
          <w:szCs w:val="22"/>
        </w:rPr>
        <w:t xml:space="preserve"> Régimen Sancionador</w:t>
      </w:r>
    </w:p>
    <w:p w14:paraId="159F735F" w14:textId="39247990" w:rsidR="00556490"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Las Organizaciones que incumpliesen lo establecido en los Estatutos de la Coordina</w:t>
      </w:r>
      <w:r w:rsidR="00390319" w:rsidRPr="002534BC">
        <w:rPr>
          <w:rFonts w:ascii="Aller Light" w:hAnsi="Aller Light"/>
          <w:sz w:val="22"/>
          <w:szCs w:val="22"/>
        </w:rPr>
        <w:t>d</w:t>
      </w:r>
      <w:r w:rsidRPr="002534BC">
        <w:rPr>
          <w:rFonts w:ascii="Aller Light" w:hAnsi="Aller Light"/>
          <w:sz w:val="22"/>
          <w:szCs w:val="22"/>
        </w:rPr>
        <w:t>ora, Código de Conducta o en su Reglamento de Procedimientos Internos podrán ser sancionadas de conformidad con el procedimiento</w:t>
      </w:r>
      <w:r w:rsidR="00E9229C" w:rsidRPr="002534BC">
        <w:rPr>
          <w:rFonts w:ascii="Aller Light" w:hAnsi="Aller Light"/>
          <w:sz w:val="22"/>
          <w:szCs w:val="22"/>
        </w:rPr>
        <w:t xml:space="preserve"> reglamentario</w:t>
      </w:r>
      <w:r w:rsidRPr="002534BC">
        <w:rPr>
          <w:rFonts w:ascii="Aller Light" w:hAnsi="Aller Light"/>
          <w:sz w:val="22"/>
          <w:szCs w:val="22"/>
        </w:rPr>
        <w:t xml:space="preserve"> establecido </w:t>
      </w:r>
      <w:r w:rsidR="00A86FF2" w:rsidRPr="002534BC">
        <w:rPr>
          <w:rFonts w:ascii="Aller Light" w:hAnsi="Aller Light"/>
          <w:sz w:val="22"/>
          <w:szCs w:val="22"/>
        </w:rPr>
        <w:t>La Coordinadora</w:t>
      </w:r>
      <w:r w:rsidR="0078186B" w:rsidRPr="002534BC">
        <w:rPr>
          <w:rFonts w:ascii="Aller Light" w:hAnsi="Aller Light"/>
          <w:sz w:val="22"/>
          <w:szCs w:val="22"/>
        </w:rPr>
        <w:t>.</w:t>
      </w:r>
    </w:p>
    <w:p w14:paraId="005B2FD2" w14:textId="2B3CB4C9" w:rsidR="00424B5D" w:rsidRPr="002534BC" w:rsidRDefault="00E9229C" w:rsidP="002534BC">
      <w:pPr>
        <w:spacing w:line="240" w:lineRule="auto"/>
        <w:rPr>
          <w:rFonts w:ascii="Aller Light" w:hAnsi="Aller Light"/>
          <w:sz w:val="22"/>
          <w:szCs w:val="22"/>
        </w:rPr>
      </w:pPr>
      <w:r w:rsidRPr="002534BC">
        <w:rPr>
          <w:rFonts w:ascii="Aller Light" w:hAnsi="Aller Light"/>
          <w:b/>
          <w:sz w:val="22"/>
          <w:szCs w:val="22"/>
        </w:rPr>
        <w:t xml:space="preserve">Artículo </w:t>
      </w:r>
      <w:r w:rsidR="00A62411">
        <w:rPr>
          <w:rFonts w:ascii="Aller Light" w:hAnsi="Aller Light"/>
          <w:b/>
          <w:sz w:val="22"/>
          <w:szCs w:val="22"/>
        </w:rPr>
        <w:t>40</w:t>
      </w:r>
      <w:r w:rsidRPr="002534BC">
        <w:rPr>
          <w:rFonts w:ascii="Aller Light" w:hAnsi="Aller Light"/>
          <w:b/>
          <w:sz w:val="22"/>
          <w:szCs w:val="22"/>
        </w:rPr>
        <w:t xml:space="preserve">. </w:t>
      </w:r>
      <w:r w:rsidRPr="002534BC">
        <w:rPr>
          <w:rFonts w:ascii="Aller Light" w:hAnsi="Aller Light"/>
          <w:b/>
          <w:bCs/>
          <w:sz w:val="22"/>
          <w:szCs w:val="22"/>
        </w:rPr>
        <w:t>Clasificación de las infracciones</w:t>
      </w:r>
    </w:p>
    <w:p w14:paraId="71770620" w14:textId="2772F641" w:rsidR="00E9229C" w:rsidRPr="002534BC" w:rsidRDefault="00E9229C" w:rsidP="002534BC">
      <w:pPr>
        <w:spacing w:line="240" w:lineRule="auto"/>
        <w:rPr>
          <w:rFonts w:ascii="Aller Light" w:hAnsi="Aller Light"/>
          <w:b/>
          <w:bCs/>
          <w:sz w:val="22"/>
          <w:szCs w:val="22"/>
        </w:rPr>
      </w:pPr>
      <w:r w:rsidRPr="002534BC">
        <w:rPr>
          <w:rFonts w:ascii="Aller Light" w:hAnsi="Aller Light"/>
          <w:sz w:val="22"/>
          <w:szCs w:val="22"/>
        </w:rPr>
        <w:t>Serán infracciones leves las siguientes:</w:t>
      </w:r>
    </w:p>
    <w:p w14:paraId="7E32E31F" w14:textId="50520E3B" w:rsidR="00E9229C" w:rsidRPr="002534BC" w:rsidRDefault="00E9229C" w:rsidP="002534BC">
      <w:pPr>
        <w:pStyle w:val="Prrafodelista"/>
        <w:numPr>
          <w:ilvl w:val="0"/>
          <w:numId w:val="42"/>
        </w:numPr>
        <w:spacing w:line="240" w:lineRule="auto"/>
        <w:rPr>
          <w:rFonts w:ascii="Aller Light" w:hAnsi="Aller Light"/>
          <w:sz w:val="22"/>
          <w:szCs w:val="22"/>
        </w:rPr>
      </w:pPr>
      <w:r w:rsidRPr="002534BC">
        <w:rPr>
          <w:rFonts w:ascii="Aller Light" w:hAnsi="Aller Light"/>
          <w:sz w:val="22"/>
          <w:szCs w:val="22"/>
        </w:rPr>
        <w:t>Abonar la cuota de La Coordinadora fuera de los plazos establecidos.</w:t>
      </w:r>
    </w:p>
    <w:p w14:paraId="014012E1" w14:textId="7AD905C7" w:rsidR="00E9229C" w:rsidRPr="002534BC" w:rsidRDefault="00E9229C" w:rsidP="002534BC">
      <w:pPr>
        <w:pStyle w:val="Prrafodelista"/>
        <w:numPr>
          <w:ilvl w:val="0"/>
          <w:numId w:val="42"/>
        </w:numPr>
        <w:spacing w:line="240" w:lineRule="auto"/>
        <w:rPr>
          <w:rFonts w:ascii="Aller Light" w:hAnsi="Aller Light"/>
          <w:sz w:val="22"/>
          <w:szCs w:val="22"/>
        </w:rPr>
      </w:pPr>
      <w:r w:rsidRPr="002534BC">
        <w:rPr>
          <w:rFonts w:ascii="Aller Light" w:hAnsi="Aller Light"/>
          <w:sz w:val="22"/>
          <w:szCs w:val="22"/>
        </w:rPr>
        <w:t xml:space="preserve">No remitir a La Coordinadora la información requerida por ésta y que haya sido solicitada al conjunto de las organizaciones, de acuerdo con los Estatutos o con </w:t>
      </w:r>
      <w:r w:rsidR="009F2517" w:rsidRPr="002534BC">
        <w:rPr>
          <w:rFonts w:ascii="Aller Light" w:hAnsi="Aller Light"/>
          <w:sz w:val="22"/>
          <w:szCs w:val="22"/>
        </w:rPr>
        <w:t>el</w:t>
      </w:r>
      <w:r w:rsidRPr="002534BC">
        <w:rPr>
          <w:rFonts w:ascii="Aller Light" w:hAnsi="Aller Light"/>
          <w:sz w:val="22"/>
          <w:szCs w:val="22"/>
        </w:rPr>
        <w:t xml:space="preserve"> Reglamento.</w:t>
      </w:r>
    </w:p>
    <w:p w14:paraId="2A7AA3A1" w14:textId="1FED59BE" w:rsidR="00424B5D" w:rsidRPr="002534BC" w:rsidRDefault="00E9229C" w:rsidP="002534BC">
      <w:pPr>
        <w:pStyle w:val="Prrafodelista"/>
        <w:numPr>
          <w:ilvl w:val="0"/>
          <w:numId w:val="42"/>
        </w:numPr>
        <w:spacing w:line="240" w:lineRule="auto"/>
        <w:rPr>
          <w:rFonts w:ascii="Aller Light" w:hAnsi="Aller Light"/>
          <w:sz w:val="22"/>
          <w:szCs w:val="22"/>
        </w:rPr>
      </w:pPr>
      <w:r w:rsidRPr="002534BC">
        <w:rPr>
          <w:rFonts w:ascii="Aller Light" w:hAnsi="Aller Light"/>
          <w:sz w:val="22"/>
          <w:szCs w:val="22"/>
        </w:rPr>
        <w:t xml:space="preserve">No participar en al menos la mitad de las reuniones celebradas anualmente de alguno de los </w:t>
      </w:r>
      <w:r w:rsidR="00231888" w:rsidRPr="002534BC">
        <w:rPr>
          <w:rFonts w:ascii="Aller Light" w:hAnsi="Aller Light"/>
          <w:sz w:val="22"/>
          <w:szCs w:val="22"/>
        </w:rPr>
        <w:t>espacios de participación</w:t>
      </w:r>
      <w:r w:rsidR="008A3948" w:rsidRPr="002534BC">
        <w:rPr>
          <w:rFonts w:ascii="Aller Light" w:hAnsi="Aller Light"/>
          <w:sz w:val="22"/>
          <w:szCs w:val="22"/>
        </w:rPr>
        <w:t xml:space="preserve"> de La Coordinadora</w:t>
      </w:r>
      <w:r w:rsidRPr="002534BC">
        <w:rPr>
          <w:rFonts w:ascii="Aller Light" w:hAnsi="Aller Light"/>
          <w:sz w:val="22"/>
          <w:szCs w:val="22"/>
        </w:rPr>
        <w:t>.</w:t>
      </w:r>
    </w:p>
    <w:p w14:paraId="12C5AF2D" w14:textId="43ADD06B" w:rsidR="00E9229C" w:rsidRPr="002534BC" w:rsidRDefault="00E9229C" w:rsidP="002534BC">
      <w:pPr>
        <w:spacing w:line="240" w:lineRule="auto"/>
        <w:rPr>
          <w:rFonts w:ascii="Aller Light" w:hAnsi="Aller Light"/>
          <w:sz w:val="22"/>
          <w:szCs w:val="22"/>
        </w:rPr>
      </w:pPr>
      <w:r w:rsidRPr="002534BC">
        <w:rPr>
          <w:rFonts w:ascii="Aller Light" w:hAnsi="Aller Light"/>
          <w:sz w:val="22"/>
          <w:szCs w:val="22"/>
        </w:rPr>
        <w:t>Serán infracciones graves las siguientes:</w:t>
      </w:r>
    </w:p>
    <w:p w14:paraId="44DE1D5D" w14:textId="382D6C2D"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Incumplir el Código de Conducta.</w:t>
      </w:r>
    </w:p>
    <w:p w14:paraId="181949F9" w14:textId="3513DA24"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Reincidir en el incumplimiento del Código de Conducta</w:t>
      </w:r>
      <w:r w:rsidR="00424B5D" w:rsidRPr="002534BC">
        <w:rPr>
          <w:rFonts w:ascii="Aller Light" w:hAnsi="Aller Light"/>
          <w:sz w:val="22"/>
          <w:szCs w:val="22"/>
        </w:rPr>
        <w:t xml:space="preserve"> </w:t>
      </w:r>
      <w:r w:rsidRPr="002534BC">
        <w:rPr>
          <w:rFonts w:ascii="Aller Light" w:hAnsi="Aller Light"/>
          <w:sz w:val="22"/>
          <w:szCs w:val="22"/>
        </w:rPr>
        <w:t xml:space="preserve">tras </w:t>
      </w:r>
      <w:r w:rsidR="00145E39" w:rsidRPr="002534BC">
        <w:rPr>
          <w:rFonts w:ascii="Aller Light" w:hAnsi="Aller Light"/>
          <w:sz w:val="22"/>
          <w:szCs w:val="22"/>
        </w:rPr>
        <w:t>ser comunicado por la Junta de Gobierno</w:t>
      </w:r>
    </w:p>
    <w:p w14:paraId="1D3794B3" w14:textId="12780950"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No asistir a tres Asambleas Generales consecutivas en un periodo de tres años.</w:t>
      </w:r>
    </w:p>
    <w:p w14:paraId="78505630" w14:textId="6C08ABCD"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No abonar la cuota a La Coordinadora dos años.</w:t>
      </w:r>
    </w:p>
    <w:p w14:paraId="3D07745C" w14:textId="14D3FB55"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La acumulación de cinco faltas leves.</w:t>
      </w:r>
    </w:p>
    <w:p w14:paraId="6207D040" w14:textId="5734468E"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El incumplimiento de las sanciones impuestas.</w:t>
      </w:r>
    </w:p>
    <w:p w14:paraId="60CD177E" w14:textId="28246A96"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No aportar documentación que le sea requerida, por la Junta de Gobierno o por la Comisión de Seguimiento del Código de Conducta, de la organización, cuando le sea requerida mediante acuerdos motivados de conformidad con las previsiones estatutarias y hayan sido válidamente adoptados por los órganos correspondientes.</w:t>
      </w:r>
    </w:p>
    <w:p w14:paraId="370B1A5C" w14:textId="29549A2E"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t>Haber sido, con carácter firme, sancionada por la Administración por falta grave o muy grave o condenada por infracción penal, tras el correspondiente conocimiento formal de la resolución administrativa o, en su caso, sentencia judicial firme producida.</w:t>
      </w:r>
    </w:p>
    <w:p w14:paraId="3FFF103E" w14:textId="16D1916C" w:rsidR="00E9229C" w:rsidRPr="002534BC" w:rsidRDefault="00E9229C" w:rsidP="002534BC">
      <w:pPr>
        <w:pStyle w:val="Prrafodelista"/>
        <w:numPr>
          <w:ilvl w:val="0"/>
          <w:numId w:val="41"/>
        </w:numPr>
        <w:spacing w:line="240" w:lineRule="auto"/>
        <w:rPr>
          <w:rFonts w:ascii="Aller Light" w:hAnsi="Aller Light"/>
          <w:sz w:val="22"/>
          <w:szCs w:val="22"/>
        </w:rPr>
      </w:pPr>
      <w:r w:rsidRPr="002534BC">
        <w:rPr>
          <w:rFonts w:ascii="Aller Light" w:hAnsi="Aller Light"/>
          <w:sz w:val="22"/>
          <w:szCs w:val="22"/>
        </w:rPr>
        <w:lastRenderedPageBreak/>
        <w:t>No aportar la información derivada de un cambio sustancial descrita en Reglamento</w:t>
      </w:r>
      <w:r w:rsidR="00145E39" w:rsidRPr="002534BC">
        <w:rPr>
          <w:rFonts w:ascii="Aller Light" w:hAnsi="Aller Light"/>
          <w:sz w:val="22"/>
          <w:szCs w:val="22"/>
        </w:rPr>
        <w:t xml:space="preserve"> de La Coordinadora</w:t>
      </w:r>
      <w:r w:rsidRPr="002534BC">
        <w:rPr>
          <w:rFonts w:ascii="Aller Light" w:hAnsi="Aller Light"/>
          <w:sz w:val="22"/>
          <w:szCs w:val="22"/>
        </w:rPr>
        <w:t>.</w:t>
      </w:r>
    </w:p>
    <w:p w14:paraId="2425ECE6" w14:textId="57EE2F02" w:rsidR="00D13961" w:rsidRPr="005854D1" w:rsidRDefault="00924964" w:rsidP="00B93D12">
      <w:pPr>
        <w:pStyle w:val="Prrafodelista"/>
        <w:spacing w:line="240" w:lineRule="auto"/>
        <w:ind w:left="480"/>
        <w:rPr>
          <w:rFonts w:ascii="Aller Light" w:hAnsi="Aller Light"/>
          <w:sz w:val="22"/>
          <w:szCs w:val="22"/>
        </w:rPr>
      </w:pPr>
      <w:r w:rsidRPr="005854D1">
        <w:rPr>
          <w:rFonts w:ascii="Aller Light" w:hAnsi="Aller Light"/>
          <w:sz w:val="22"/>
          <w:szCs w:val="22"/>
        </w:rPr>
        <w:t xml:space="preserve">En cualquier caso, para la imposición de la sanción de </w:t>
      </w:r>
      <w:r w:rsidR="009C2BD1" w:rsidRPr="005854D1">
        <w:rPr>
          <w:rFonts w:ascii="Aller Light" w:hAnsi="Aller Light"/>
          <w:sz w:val="22"/>
          <w:szCs w:val="22"/>
        </w:rPr>
        <w:t>baja de</w:t>
      </w:r>
      <w:r w:rsidR="00D04322" w:rsidRPr="005854D1">
        <w:rPr>
          <w:rFonts w:ascii="Aller Light" w:hAnsi="Aller Light"/>
          <w:sz w:val="22"/>
          <w:szCs w:val="22"/>
        </w:rPr>
        <w:t xml:space="preserve"> La Coordinadora a</w:t>
      </w:r>
      <w:r w:rsidR="009C2BD1" w:rsidRPr="005854D1">
        <w:rPr>
          <w:rFonts w:ascii="Aller Light" w:hAnsi="Aller Light"/>
          <w:sz w:val="22"/>
          <w:szCs w:val="22"/>
        </w:rPr>
        <w:t xml:space="preserve"> una organización </w:t>
      </w:r>
      <w:r w:rsidRPr="005854D1">
        <w:rPr>
          <w:rFonts w:ascii="Aller Light" w:hAnsi="Aller Light"/>
          <w:sz w:val="22"/>
          <w:szCs w:val="22"/>
        </w:rPr>
        <w:t xml:space="preserve">por parte del órgano de gobierno, será necesario la tramitación de un expediente disciplinario instruido por </w:t>
      </w:r>
      <w:r w:rsidR="00ED4E47" w:rsidRPr="005854D1">
        <w:rPr>
          <w:rFonts w:ascii="Aller Light" w:hAnsi="Aller Light"/>
          <w:bCs/>
          <w:sz w:val="22"/>
          <w:szCs w:val="22"/>
        </w:rPr>
        <w:t>un órgano externo experto en función de la causa que provoca la propuesta de baja</w:t>
      </w:r>
      <w:r w:rsidR="005854D1" w:rsidRPr="005854D1">
        <w:rPr>
          <w:rFonts w:ascii="Aller Light" w:hAnsi="Aller Light"/>
          <w:bCs/>
          <w:sz w:val="22"/>
          <w:szCs w:val="22"/>
        </w:rPr>
        <w:t>. Se garantizarán los</w:t>
      </w:r>
      <w:r w:rsidRPr="005854D1">
        <w:rPr>
          <w:rFonts w:ascii="Aller Light" w:hAnsi="Aller Light"/>
          <w:sz w:val="22"/>
          <w:szCs w:val="22"/>
        </w:rPr>
        <w:t xml:space="preserve"> derechos de los asociados</w:t>
      </w:r>
      <w:r w:rsidR="005854D1" w:rsidRPr="005854D1">
        <w:rPr>
          <w:rFonts w:ascii="Aller Light" w:hAnsi="Aller Light"/>
          <w:sz w:val="22"/>
          <w:szCs w:val="22"/>
        </w:rPr>
        <w:t xml:space="preserve">; </w:t>
      </w:r>
      <w:r w:rsidRPr="005854D1">
        <w:rPr>
          <w:rFonts w:ascii="Aller Light" w:hAnsi="Aller Light"/>
          <w:sz w:val="22"/>
          <w:szCs w:val="22"/>
        </w:rPr>
        <w:t>a ser informados de la acusación y a formular alegaciones frente a la misma</w:t>
      </w:r>
      <w:r w:rsidR="005854D1">
        <w:rPr>
          <w:rFonts w:ascii="Aller Light" w:hAnsi="Aller Light"/>
          <w:sz w:val="22"/>
          <w:szCs w:val="22"/>
        </w:rPr>
        <w:t xml:space="preserve"> en</w:t>
      </w:r>
      <w:r w:rsidRPr="005854D1">
        <w:rPr>
          <w:rFonts w:ascii="Aller Light" w:hAnsi="Aller Light"/>
          <w:sz w:val="22"/>
          <w:szCs w:val="22"/>
        </w:rPr>
        <w:t xml:space="preserve"> Asamblea General. La decisión sancionadora será motivada. </w:t>
      </w:r>
    </w:p>
    <w:p w14:paraId="70C8AD3F" w14:textId="77777777" w:rsidR="00D13961" w:rsidRPr="002534BC" w:rsidRDefault="00D13961" w:rsidP="002534BC">
      <w:pPr>
        <w:pStyle w:val="Prrafodelista"/>
        <w:spacing w:line="240" w:lineRule="auto"/>
        <w:ind w:left="480"/>
        <w:rPr>
          <w:rFonts w:ascii="Aller Light" w:hAnsi="Aller Light"/>
          <w:sz w:val="22"/>
          <w:szCs w:val="22"/>
        </w:rPr>
      </w:pPr>
    </w:p>
    <w:p w14:paraId="357D7901" w14:textId="5DFDE861" w:rsidR="00D13961" w:rsidRPr="002534BC" w:rsidRDefault="00D13961" w:rsidP="002534BC">
      <w:pPr>
        <w:pStyle w:val="Prrafodelista"/>
        <w:spacing w:line="240" w:lineRule="auto"/>
        <w:ind w:left="480"/>
        <w:rPr>
          <w:rFonts w:ascii="Aller Light" w:hAnsi="Aller Light"/>
          <w:sz w:val="22"/>
          <w:szCs w:val="22"/>
        </w:rPr>
      </w:pPr>
      <w:r w:rsidRPr="002534BC">
        <w:rPr>
          <w:rFonts w:ascii="Aller Light" w:hAnsi="Aller Light"/>
          <w:sz w:val="22"/>
          <w:szCs w:val="22"/>
        </w:rPr>
        <w:t>El plazo de prescripción de las infracciones reconocidas y no sancionadas será de tres años.</w:t>
      </w:r>
    </w:p>
    <w:p w14:paraId="5EB91D63" w14:textId="213CD328" w:rsidR="00556490" w:rsidRPr="002534BC" w:rsidRDefault="002D380D" w:rsidP="002534BC">
      <w:pPr>
        <w:pStyle w:val="Ttulo1"/>
        <w:spacing w:line="240" w:lineRule="auto"/>
        <w:rPr>
          <w:rFonts w:ascii="Aller Light" w:hAnsi="Aller Light"/>
          <w:color w:val="833C0B" w:themeColor="accent2" w:themeShade="80"/>
          <w:sz w:val="22"/>
          <w:szCs w:val="22"/>
        </w:rPr>
      </w:pPr>
      <w:bookmarkStart w:id="26" w:name="_Toc97734806"/>
      <w:r w:rsidRPr="002534BC">
        <w:rPr>
          <w:rFonts w:ascii="Aller Light" w:hAnsi="Aller Light"/>
          <w:color w:val="833C0B" w:themeColor="accent2" w:themeShade="80"/>
          <w:sz w:val="22"/>
          <w:szCs w:val="22"/>
        </w:rPr>
        <w:t>T</w:t>
      </w:r>
      <w:r w:rsidR="00556490" w:rsidRPr="002534BC">
        <w:rPr>
          <w:rFonts w:ascii="Aller Light" w:hAnsi="Aller Light"/>
          <w:color w:val="833C0B" w:themeColor="accent2" w:themeShade="80"/>
          <w:sz w:val="22"/>
          <w:szCs w:val="22"/>
        </w:rPr>
        <w:t>ÍTULO VI</w:t>
      </w:r>
      <w:r w:rsidRPr="002534BC">
        <w:rPr>
          <w:rFonts w:ascii="Aller Light" w:hAnsi="Aller Light"/>
          <w:color w:val="833C0B" w:themeColor="accent2" w:themeShade="80"/>
          <w:sz w:val="22"/>
          <w:szCs w:val="22"/>
        </w:rPr>
        <w:t xml:space="preserve">: </w:t>
      </w:r>
      <w:r w:rsidR="00556490" w:rsidRPr="002534BC">
        <w:rPr>
          <w:rFonts w:ascii="Aller Light" w:hAnsi="Aller Light"/>
          <w:color w:val="833C0B" w:themeColor="accent2" w:themeShade="80"/>
          <w:sz w:val="22"/>
          <w:szCs w:val="22"/>
        </w:rPr>
        <w:t>RÉGIMEN ECONÓMICO</w:t>
      </w:r>
      <w:bookmarkEnd w:id="26"/>
    </w:p>
    <w:p w14:paraId="7EA93FEB" w14:textId="687AE8DC" w:rsidR="006B1CBF"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6501E9" w:rsidRPr="002534BC">
        <w:rPr>
          <w:rFonts w:ascii="Aller Light" w:hAnsi="Aller Light"/>
          <w:b/>
          <w:sz w:val="22"/>
          <w:szCs w:val="22"/>
        </w:rPr>
        <w:t>4</w:t>
      </w:r>
      <w:r w:rsidR="00A62411">
        <w:rPr>
          <w:rFonts w:ascii="Aller Light" w:hAnsi="Aller Light"/>
          <w:b/>
          <w:sz w:val="22"/>
          <w:szCs w:val="22"/>
        </w:rPr>
        <w:t>1</w:t>
      </w:r>
      <w:r w:rsidRPr="002534BC">
        <w:rPr>
          <w:rFonts w:ascii="Aller Light" w:hAnsi="Aller Light"/>
          <w:b/>
          <w:sz w:val="22"/>
          <w:szCs w:val="22"/>
        </w:rPr>
        <w:t xml:space="preserve">. </w:t>
      </w:r>
      <w:r w:rsidR="006D1D8A" w:rsidRPr="002534BC">
        <w:rPr>
          <w:rFonts w:ascii="Aller Light" w:hAnsi="Aller Light"/>
          <w:b/>
          <w:sz w:val="22"/>
          <w:szCs w:val="22"/>
        </w:rPr>
        <w:t>Régimen contable</w:t>
      </w:r>
    </w:p>
    <w:p w14:paraId="3E061C39" w14:textId="32B2D54E" w:rsidR="00556490"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 xml:space="preserve">El régimen contable será el establecido </w:t>
      </w:r>
      <w:r w:rsidRPr="002534BC">
        <w:rPr>
          <w:rFonts w:ascii="Aller Light" w:eastAsiaTheme="minorHAnsi" w:hAnsi="Aller Light" w:cstheme="minorBidi"/>
          <w:sz w:val="22"/>
          <w:szCs w:val="22"/>
          <w:lang w:eastAsia="en-US"/>
        </w:rPr>
        <w:t xml:space="preserve">según la legislación </w:t>
      </w:r>
      <w:r w:rsidRPr="002534BC">
        <w:rPr>
          <w:rFonts w:ascii="Aller Light" w:hAnsi="Aller Light"/>
          <w:sz w:val="22"/>
          <w:szCs w:val="22"/>
        </w:rPr>
        <w:t>vigente.</w:t>
      </w:r>
    </w:p>
    <w:p w14:paraId="0B75884F" w14:textId="2B543DB0" w:rsidR="006B1CBF" w:rsidRPr="002534BC" w:rsidRDefault="00556490" w:rsidP="002534BC">
      <w:pPr>
        <w:spacing w:line="240" w:lineRule="auto"/>
        <w:rPr>
          <w:rFonts w:ascii="Aller Light" w:eastAsiaTheme="minorHAnsi" w:hAnsi="Aller Light" w:cstheme="minorBidi"/>
          <w:b/>
          <w:sz w:val="22"/>
          <w:szCs w:val="22"/>
          <w:lang w:eastAsia="en-US"/>
        </w:rPr>
      </w:pPr>
      <w:r w:rsidRPr="002534BC">
        <w:rPr>
          <w:rFonts w:ascii="Aller Light" w:hAnsi="Aller Light"/>
          <w:b/>
          <w:sz w:val="22"/>
          <w:szCs w:val="22"/>
        </w:rPr>
        <w:t xml:space="preserve">Artículo </w:t>
      </w:r>
      <w:r w:rsidR="006501E9" w:rsidRPr="002534BC">
        <w:rPr>
          <w:rFonts w:ascii="Aller Light" w:hAnsi="Aller Light"/>
          <w:b/>
          <w:sz w:val="22"/>
          <w:szCs w:val="22"/>
        </w:rPr>
        <w:t>4</w:t>
      </w:r>
      <w:r w:rsidR="00A62411">
        <w:rPr>
          <w:rFonts w:ascii="Aller Light" w:hAnsi="Aller Light"/>
          <w:b/>
          <w:sz w:val="22"/>
          <w:szCs w:val="22"/>
        </w:rPr>
        <w:t>2</w:t>
      </w:r>
      <w:r w:rsidRPr="002534BC">
        <w:rPr>
          <w:rFonts w:ascii="Aller Light" w:hAnsi="Aller Light"/>
          <w:b/>
          <w:sz w:val="22"/>
          <w:szCs w:val="22"/>
        </w:rPr>
        <w:t xml:space="preserve">. </w:t>
      </w:r>
      <w:r w:rsidR="006D1D8A" w:rsidRPr="002534BC">
        <w:rPr>
          <w:rFonts w:ascii="Aller Light" w:hAnsi="Aller Light"/>
          <w:b/>
          <w:sz w:val="22"/>
          <w:szCs w:val="22"/>
        </w:rPr>
        <w:t>Ejercicio económico de la Asociación</w:t>
      </w:r>
    </w:p>
    <w:p w14:paraId="36FAEAC2" w14:textId="0113A070" w:rsidR="00556490" w:rsidRPr="002534BC" w:rsidRDefault="006D1D8A"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 xml:space="preserve">El ejercicio asociativo y económico será anual y su cierre tendrá lugar el 31 de diciembre de cada año. </w:t>
      </w:r>
    </w:p>
    <w:p w14:paraId="530CE6D2" w14:textId="00168B9F" w:rsidR="006B1CBF"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B91093" w:rsidRPr="002534BC">
        <w:rPr>
          <w:rFonts w:ascii="Aller Light" w:hAnsi="Aller Light"/>
          <w:b/>
          <w:sz w:val="22"/>
          <w:szCs w:val="22"/>
        </w:rPr>
        <w:t>4</w:t>
      </w:r>
      <w:r w:rsidR="00A62411">
        <w:rPr>
          <w:rFonts w:ascii="Aller Light" w:hAnsi="Aller Light"/>
          <w:b/>
          <w:sz w:val="22"/>
          <w:szCs w:val="22"/>
        </w:rPr>
        <w:t>3</w:t>
      </w:r>
      <w:r w:rsidRPr="002534BC">
        <w:rPr>
          <w:rFonts w:ascii="Aller Light" w:hAnsi="Aller Light"/>
          <w:b/>
          <w:sz w:val="22"/>
          <w:szCs w:val="22"/>
        </w:rPr>
        <w:t xml:space="preserve">. </w:t>
      </w:r>
      <w:r w:rsidR="006D1D8A" w:rsidRPr="002534BC">
        <w:rPr>
          <w:rFonts w:ascii="Aller Light" w:hAnsi="Aller Light"/>
          <w:b/>
          <w:sz w:val="22"/>
          <w:szCs w:val="22"/>
        </w:rPr>
        <w:t>Patrimonio y recursos económicos de la Asociación</w:t>
      </w:r>
    </w:p>
    <w:p w14:paraId="30FFF808" w14:textId="4E8C3266" w:rsidR="00556490"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Los recursos económicos previstos para el desarrollo de las actividades serán los siguientes:</w:t>
      </w:r>
    </w:p>
    <w:p w14:paraId="66DB1A67" w14:textId="412BAA37" w:rsidR="00556490" w:rsidRPr="002534BC" w:rsidRDefault="00556490" w:rsidP="002534BC">
      <w:pPr>
        <w:pStyle w:val="Prrafodelista"/>
        <w:numPr>
          <w:ilvl w:val="0"/>
          <w:numId w:val="40"/>
        </w:numPr>
        <w:spacing w:line="240" w:lineRule="auto"/>
        <w:rPr>
          <w:rFonts w:ascii="Aller Light" w:hAnsi="Aller Light"/>
          <w:sz w:val="22"/>
          <w:szCs w:val="22"/>
        </w:rPr>
      </w:pPr>
      <w:r w:rsidRPr="002534BC">
        <w:rPr>
          <w:rFonts w:ascii="Aller Light" w:hAnsi="Aller Light"/>
          <w:sz w:val="22"/>
          <w:szCs w:val="22"/>
        </w:rPr>
        <w:t>Cuotas de las organizaciones miembros.</w:t>
      </w:r>
    </w:p>
    <w:p w14:paraId="7E90D6E7" w14:textId="363523CF" w:rsidR="006D79B7" w:rsidRPr="002534BC" w:rsidRDefault="006D79B7" w:rsidP="002534BC">
      <w:pPr>
        <w:pStyle w:val="Prrafodelista"/>
        <w:numPr>
          <w:ilvl w:val="0"/>
          <w:numId w:val="40"/>
        </w:numPr>
        <w:spacing w:line="240" w:lineRule="auto"/>
        <w:rPr>
          <w:rFonts w:ascii="Aller Light" w:hAnsi="Aller Light"/>
          <w:sz w:val="22"/>
          <w:szCs w:val="22"/>
        </w:rPr>
      </w:pPr>
      <w:r w:rsidRPr="002534BC">
        <w:rPr>
          <w:rFonts w:ascii="Aller Light" w:hAnsi="Aller Light"/>
          <w:sz w:val="22"/>
          <w:szCs w:val="22"/>
        </w:rPr>
        <w:t>Subvenciones oficiales o particulares.</w:t>
      </w:r>
    </w:p>
    <w:p w14:paraId="159154EE" w14:textId="735CC1E2" w:rsidR="006D79B7" w:rsidRPr="002534BC" w:rsidRDefault="006D79B7" w:rsidP="002534BC">
      <w:pPr>
        <w:pStyle w:val="Prrafodelista"/>
        <w:numPr>
          <w:ilvl w:val="0"/>
          <w:numId w:val="40"/>
        </w:numPr>
        <w:spacing w:line="240" w:lineRule="auto"/>
        <w:rPr>
          <w:rFonts w:ascii="Aller Light" w:hAnsi="Aller Light"/>
          <w:sz w:val="22"/>
          <w:szCs w:val="22"/>
        </w:rPr>
      </w:pPr>
      <w:r w:rsidRPr="002534BC">
        <w:rPr>
          <w:rFonts w:ascii="Aller Light" w:hAnsi="Aller Light"/>
          <w:sz w:val="22"/>
          <w:szCs w:val="22"/>
        </w:rPr>
        <w:t>Donaciones, herencias o/y legados.</w:t>
      </w:r>
    </w:p>
    <w:p w14:paraId="0373EF6E" w14:textId="68858932" w:rsidR="006D79B7" w:rsidRPr="002534BC" w:rsidRDefault="006D79B7" w:rsidP="002534BC">
      <w:pPr>
        <w:pStyle w:val="Prrafodelista"/>
        <w:numPr>
          <w:ilvl w:val="0"/>
          <w:numId w:val="40"/>
        </w:numPr>
        <w:spacing w:line="240" w:lineRule="auto"/>
        <w:rPr>
          <w:rFonts w:ascii="Aller Light" w:hAnsi="Aller Light"/>
          <w:sz w:val="22"/>
          <w:szCs w:val="22"/>
        </w:rPr>
      </w:pPr>
      <w:r w:rsidRPr="002534BC">
        <w:rPr>
          <w:rFonts w:ascii="Aller Light" w:hAnsi="Aller Light"/>
          <w:sz w:val="22"/>
          <w:szCs w:val="22"/>
        </w:rPr>
        <w:t>Rentas del mismo patrimonio o bien de otros ingresos que puedan obtener.</w:t>
      </w:r>
    </w:p>
    <w:p w14:paraId="11B4EE95" w14:textId="6FFB34CC" w:rsidR="00556490" w:rsidRPr="002534BC" w:rsidRDefault="006D79B7" w:rsidP="002534BC">
      <w:pPr>
        <w:pStyle w:val="Prrafodelista"/>
        <w:numPr>
          <w:ilvl w:val="0"/>
          <w:numId w:val="40"/>
        </w:numPr>
        <w:spacing w:line="240" w:lineRule="auto"/>
        <w:rPr>
          <w:rFonts w:ascii="Aller Light" w:hAnsi="Aller Light"/>
          <w:sz w:val="22"/>
          <w:szCs w:val="22"/>
        </w:rPr>
      </w:pPr>
      <w:r w:rsidRPr="002534BC">
        <w:rPr>
          <w:rFonts w:ascii="Aller Light" w:hAnsi="Aller Light"/>
          <w:sz w:val="22"/>
          <w:szCs w:val="22"/>
        </w:rPr>
        <w:t xml:space="preserve">Los ingresos procedentes de </w:t>
      </w:r>
      <w:r w:rsidR="009C2BD1" w:rsidRPr="002534BC">
        <w:rPr>
          <w:rFonts w:ascii="Aller Light" w:hAnsi="Aller Light"/>
          <w:sz w:val="22"/>
          <w:szCs w:val="22"/>
        </w:rPr>
        <w:t>la</w:t>
      </w:r>
      <w:r w:rsidRPr="002534BC">
        <w:rPr>
          <w:rFonts w:ascii="Aller Light" w:hAnsi="Aller Light"/>
          <w:sz w:val="22"/>
          <w:szCs w:val="22"/>
        </w:rPr>
        <w:t xml:space="preserve"> prestación de servicio</w:t>
      </w:r>
      <w:r w:rsidR="009C2BD1" w:rsidRPr="002534BC">
        <w:rPr>
          <w:rFonts w:ascii="Aller Light" w:hAnsi="Aller Light"/>
          <w:sz w:val="22"/>
          <w:szCs w:val="22"/>
        </w:rPr>
        <w:t>s.</w:t>
      </w:r>
    </w:p>
    <w:p w14:paraId="653196A1" w14:textId="678C9F39" w:rsidR="00556490" w:rsidRPr="002534BC" w:rsidRDefault="006D79B7" w:rsidP="002534BC">
      <w:pPr>
        <w:spacing w:line="240" w:lineRule="auto"/>
        <w:rPr>
          <w:rFonts w:ascii="Aller Light" w:hAnsi="Aller Light"/>
          <w:sz w:val="22"/>
          <w:szCs w:val="22"/>
        </w:rPr>
      </w:pPr>
      <w:r w:rsidRPr="002534BC">
        <w:rPr>
          <w:rFonts w:ascii="Aller Light" w:hAnsi="Aller Light"/>
          <w:sz w:val="22"/>
          <w:szCs w:val="22"/>
        </w:rPr>
        <w:t>Los beneficios obtenidos derivados del ejercicio de actividades económicas, incluidas las prestaciones de servicios, se destinarán exclusivamente al cumplimiento de los fines de la Asociación, sin que quepa en ningún caso su reparto entre los asociados.</w:t>
      </w:r>
    </w:p>
    <w:p w14:paraId="12976B5B" w14:textId="2F86D9FE" w:rsidR="00556490" w:rsidRPr="002534BC" w:rsidRDefault="00556490" w:rsidP="002534BC">
      <w:pPr>
        <w:pStyle w:val="Ttulo1"/>
        <w:spacing w:line="240" w:lineRule="auto"/>
        <w:rPr>
          <w:rFonts w:ascii="Aller Light" w:hAnsi="Aller Light"/>
          <w:color w:val="833C0B" w:themeColor="accent2" w:themeShade="80"/>
          <w:sz w:val="22"/>
          <w:szCs w:val="22"/>
        </w:rPr>
      </w:pPr>
      <w:bookmarkStart w:id="27" w:name="_Toc97734807"/>
      <w:r w:rsidRPr="002534BC">
        <w:rPr>
          <w:rFonts w:ascii="Aller Light" w:hAnsi="Aller Light"/>
          <w:color w:val="833C0B" w:themeColor="accent2" w:themeShade="80"/>
          <w:sz w:val="22"/>
          <w:szCs w:val="22"/>
        </w:rPr>
        <w:t xml:space="preserve">TÍTULO </w:t>
      </w:r>
      <w:r w:rsidR="002D380D" w:rsidRPr="002534BC">
        <w:rPr>
          <w:rFonts w:ascii="Aller Light" w:hAnsi="Aller Light"/>
          <w:color w:val="833C0B" w:themeColor="accent2" w:themeShade="80"/>
          <w:sz w:val="22"/>
          <w:szCs w:val="22"/>
        </w:rPr>
        <w:t xml:space="preserve">VII: </w:t>
      </w:r>
      <w:r w:rsidRPr="002534BC">
        <w:rPr>
          <w:rFonts w:ascii="Aller Light" w:hAnsi="Aller Light"/>
          <w:color w:val="833C0B" w:themeColor="accent2" w:themeShade="80"/>
          <w:sz w:val="22"/>
          <w:szCs w:val="22"/>
        </w:rPr>
        <w:t xml:space="preserve">DISOLUCIÓN Y LIQUIDACIÓN DE </w:t>
      </w:r>
      <w:r w:rsidR="00A86FF2" w:rsidRPr="002534BC">
        <w:rPr>
          <w:rFonts w:ascii="Aller Light" w:hAnsi="Aller Light"/>
          <w:color w:val="833C0B" w:themeColor="accent2" w:themeShade="80"/>
          <w:sz w:val="22"/>
          <w:szCs w:val="22"/>
        </w:rPr>
        <w:t>LA COORDINADORA</w:t>
      </w:r>
      <w:bookmarkEnd w:id="27"/>
    </w:p>
    <w:p w14:paraId="55FE34A2" w14:textId="4E3009E9" w:rsidR="002148C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B91093" w:rsidRPr="002534BC">
        <w:rPr>
          <w:rFonts w:ascii="Aller Light" w:hAnsi="Aller Light"/>
          <w:b/>
          <w:sz w:val="22"/>
          <w:szCs w:val="22"/>
        </w:rPr>
        <w:t>4</w:t>
      </w:r>
      <w:r w:rsidR="00A62411">
        <w:rPr>
          <w:rFonts w:ascii="Aller Light" w:hAnsi="Aller Light"/>
          <w:b/>
          <w:sz w:val="22"/>
          <w:szCs w:val="22"/>
        </w:rPr>
        <w:t>4</w:t>
      </w:r>
      <w:r w:rsidRPr="002534BC">
        <w:rPr>
          <w:rFonts w:ascii="Aller Light" w:hAnsi="Aller Light"/>
          <w:b/>
          <w:sz w:val="22"/>
          <w:szCs w:val="22"/>
        </w:rPr>
        <w:t xml:space="preserve">. </w:t>
      </w:r>
      <w:r w:rsidR="002E1A93" w:rsidRPr="002534BC">
        <w:rPr>
          <w:rFonts w:ascii="Aller Light" w:hAnsi="Aller Light"/>
          <w:b/>
          <w:sz w:val="22"/>
          <w:szCs w:val="22"/>
        </w:rPr>
        <w:t>Disolución de la Asociación</w:t>
      </w:r>
    </w:p>
    <w:p w14:paraId="2A1EA2FC" w14:textId="77777777" w:rsidR="006501E9" w:rsidRPr="002534BC" w:rsidRDefault="00A86FF2"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La Coordinadora</w:t>
      </w:r>
      <w:r w:rsidR="00556490" w:rsidRPr="002534BC">
        <w:rPr>
          <w:rFonts w:ascii="Aller Light" w:hAnsi="Aller Light"/>
          <w:sz w:val="22"/>
          <w:szCs w:val="22"/>
        </w:rPr>
        <w:t xml:space="preserve"> </w:t>
      </w:r>
      <w:r w:rsidR="002E1A93" w:rsidRPr="002534BC">
        <w:rPr>
          <w:rFonts w:ascii="Aller Light" w:hAnsi="Aller Light"/>
          <w:sz w:val="22"/>
          <w:szCs w:val="22"/>
        </w:rPr>
        <w:t>se disolverá</w:t>
      </w:r>
      <w:r w:rsidR="002E1A93" w:rsidRPr="002534BC">
        <w:rPr>
          <w:rFonts w:ascii="Aller Light" w:eastAsiaTheme="minorHAnsi" w:hAnsi="Aller Light" w:cstheme="minorBidi"/>
          <w:sz w:val="22"/>
          <w:szCs w:val="22"/>
          <w:lang w:eastAsia="en-US"/>
        </w:rPr>
        <w:t xml:space="preserve"> </w:t>
      </w:r>
      <w:r w:rsidR="002E1A93" w:rsidRPr="002534BC">
        <w:rPr>
          <w:rFonts w:ascii="Aller Light" w:hAnsi="Aller Light"/>
          <w:sz w:val="22"/>
          <w:szCs w:val="22"/>
        </w:rPr>
        <w:t xml:space="preserve">voluntariamente cuando así lo acuerde la Asamblea General Extraordinaria. </w:t>
      </w:r>
    </w:p>
    <w:p w14:paraId="7ADCC3C0" w14:textId="7358A0D3" w:rsidR="002E1A93" w:rsidRPr="002534BC" w:rsidRDefault="005215D2" w:rsidP="002534BC">
      <w:pPr>
        <w:spacing w:line="240" w:lineRule="auto"/>
        <w:rPr>
          <w:rFonts w:ascii="Aller Light" w:eastAsiaTheme="minorHAnsi" w:hAnsi="Aller Light" w:cstheme="minorBidi"/>
          <w:sz w:val="22"/>
          <w:szCs w:val="22"/>
          <w:lang w:eastAsia="en-US"/>
        </w:rPr>
      </w:pPr>
      <w:r w:rsidRPr="002534BC">
        <w:rPr>
          <w:rFonts w:ascii="Aller Light" w:hAnsi="Aller Light"/>
          <w:sz w:val="22"/>
          <w:szCs w:val="22"/>
        </w:rPr>
        <w:t>Asimismo,</w:t>
      </w:r>
      <w:r w:rsidR="002E1A93" w:rsidRPr="002534BC">
        <w:rPr>
          <w:rFonts w:ascii="Aller Light" w:hAnsi="Aller Light"/>
          <w:sz w:val="22"/>
          <w:szCs w:val="22"/>
        </w:rPr>
        <w:t xml:space="preserve"> se disolverá </w:t>
      </w:r>
      <w:bookmarkStart w:id="28" w:name="_Hlk78390099"/>
      <w:r w:rsidR="002E1A93" w:rsidRPr="002534BC">
        <w:rPr>
          <w:rFonts w:ascii="Aller Light" w:hAnsi="Aller Light"/>
          <w:sz w:val="22"/>
          <w:szCs w:val="22"/>
        </w:rPr>
        <w:t>por las causas establecidas en el artículo 17 de la Ley Orgánica 1/2002, de 22 de marzo, Reguladora del Derecho de Asociación</w:t>
      </w:r>
      <w:bookmarkEnd w:id="28"/>
      <w:r w:rsidR="002E1A93" w:rsidRPr="002534BC">
        <w:rPr>
          <w:rFonts w:ascii="Aller Light" w:hAnsi="Aller Light"/>
          <w:sz w:val="22"/>
          <w:szCs w:val="22"/>
        </w:rPr>
        <w:t xml:space="preserve">, y por las siguientes: </w:t>
      </w:r>
    </w:p>
    <w:p w14:paraId="024E8CD9" w14:textId="14A2A87A" w:rsidR="002E1A93" w:rsidRPr="002534BC" w:rsidRDefault="002E1A93" w:rsidP="002534BC">
      <w:pPr>
        <w:pStyle w:val="Prrafodelista"/>
        <w:numPr>
          <w:ilvl w:val="0"/>
          <w:numId w:val="38"/>
        </w:numPr>
        <w:spacing w:line="240" w:lineRule="auto"/>
        <w:rPr>
          <w:rFonts w:ascii="Aller Light" w:hAnsi="Aller Light"/>
          <w:sz w:val="22"/>
          <w:szCs w:val="22"/>
        </w:rPr>
      </w:pPr>
      <w:r w:rsidRPr="002534BC">
        <w:rPr>
          <w:rFonts w:ascii="Aller Light" w:hAnsi="Aller Light"/>
          <w:sz w:val="22"/>
          <w:szCs w:val="22"/>
        </w:rPr>
        <w:t>Si así lo acuerda la Asamblea General convocada expresamente para este fin y con el voto favorable de más de dos terceras partes de los votos de todos los asociados.</w:t>
      </w:r>
    </w:p>
    <w:p w14:paraId="1A7E0A1F" w14:textId="77777777" w:rsidR="002E1A93" w:rsidRPr="002534BC" w:rsidRDefault="002E1A93" w:rsidP="002534BC">
      <w:pPr>
        <w:pStyle w:val="Prrafodelista"/>
        <w:numPr>
          <w:ilvl w:val="0"/>
          <w:numId w:val="38"/>
        </w:numPr>
        <w:spacing w:line="240" w:lineRule="auto"/>
        <w:rPr>
          <w:rFonts w:ascii="Aller Light" w:hAnsi="Aller Light"/>
          <w:sz w:val="22"/>
          <w:szCs w:val="22"/>
        </w:rPr>
      </w:pPr>
      <w:r w:rsidRPr="002534BC">
        <w:rPr>
          <w:rFonts w:ascii="Aller Light" w:hAnsi="Aller Light"/>
          <w:sz w:val="22"/>
          <w:szCs w:val="22"/>
        </w:rPr>
        <w:t xml:space="preserve">Cuando dejen de cumplirse los fines para los cuales fue constituida la Asociación. </w:t>
      </w:r>
    </w:p>
    <w:p w14:paraId="7056FDF6" w14:textId="77777777" w:rsidR="002E1A93" w:rsidRPr="002534BC" w:rsidRDefault="002E1A93" w:rsidP="002534BC">
      <w:pPr>
        <w:pStyle w:val="Prrafodelista"/>
        <w:numPr>
          <w:ilvl w:val="0"/>
          <w:numId w:val="38"/>
        </w:numPr>
        <w:spacing w:line="240" w:lineRule="auto"/>
        <w:rPr>
          <w:rFonts w:ascii="Aller Light" w:hAnsi="Aller Light"/>
          <w:sz w:val="22"/>
          <w:szCs w:val="22"/>
        </w:rPr>
      </w:pPr>
      <w:r w:rsidRPr="002534BC">
        <w:rPr>
          <w:rFonts w:ascii="Aller Light" w:hAnsi="Aller Light"/>
          <w:sz w:val="22"/>
          <w:szCs w:val="22"/>
        </w:rPr>
        <w:t xml:space="preserve">Cuando concurra cualquier causa establecida en los Estatutos. </w:t>
      </w:r>
    </w:p>
    <w:p w14:paraId="5459A7C6" w14:textId="77777777" w:rsidR="002E1A93" w:rsidRPr="002534BC" w:rsidRDefault="002E1A93" w:rsidP="002534BC">
      <w:pPr>
        <w:pStyle w:val="Prrafodelista"/>
        <w:numPr>
          <w:ilvl w:val="0"/>
          <w:numId w:val="38"/>
        </w:numPr>
        <w:spacing w:line="240" w:lineRule="auto"/>
        <w:rPr>
          <w:rFonts w:ascii="Aller Light" w:hAnsi="Aller Light"/>
          <w:sz w:val="22"/>
          <w:szCs w:val="22"/>
        </w:rPr>
      </w:pPr>
      <w:r w:rsidRPr="002534BC">
        <w:rPr>
          <w:rFonts w:ascii="Aller Light" w:hAnsi="Aller Light"/>
          <w:sz w:val="22"/>
          <w:szCs w:val="22"/>
        </w:rPr>
        <w:t xml:space="preserve">Cuando concurra cualquier otra causa legal. </w:t>
      </w:r>
    </w:p>
    <w:p w14:paraId="0E8635DE" w14:textId="77777777" w:rsidR="002E1A93" w:rsidRPr="002534BC" w:rsidRDefault="002E1A93" w:rsidP="002534BC">
      <w:pPr>
        <w:pStyle w:val="Prrafodelista"/>
        <w:numPr>
          <w:ilvl w:val="0"/>
          <w:numId w:val="38"/>
        </w:numPr>
        <w:spacing w:line="240" w:lineRule="auto"/>
        <w:rPr>
          <w:rFonts w:ascii="Aller Light" w:hAnsi="Aller Light"/>
          <w:sz w:val="22"/>
          <w:szCs w:val="22"/>
        </w:rPr>
      </w:pPr>
      <w:r w:rsidRPr="002534BC">
        <w:rPr>
          <w:rFonts w:ascii="Aller Light" w:hAnsi="Aller Light"/>
          <w:sz w:val="22"/>
          <w:szCs w:val="22"/>
        </w:rPr>
        <w:t>Por sentencia judicial firme.</w:t>
      </w:r>
    </w:p>
    <w:p w14:paraId="4DCD3E72" w14:textId="26325199" w:rsidR="002148CD" w:rsidRPr="002534BC" w:rsidRDefault="00556490" w:rsidP="002534BC">
      <w:pPr>
        <w:spacing w:line="240" w:lineRule="auto"/>
        <w:rPr>
          <w:rFonts w:ascii="Aller Light" w:eastAsiaTheme="minorHAnsi" w:hAnsi="Aller Light" w:cstheme="minorBidi"/>
          <w:sz w:val="22"/>
          <w:szCs w:val="22"/>
          <w:lang w:eastAsia="en-US"/>
        </w:rPr>
      </w:pPr>
      <w:r w:rsidRPr="002534BC">
        <w:rPr>
          <w:rFonts w:ascii="Aller Light" w:hAnsi="Aller Light"/>
          <w:b/>
          <w:sz w:val="22"/>
          <w:szCs w:val="22"/>
        </w:rPr>
        <w:t xml:space="preserve">Artículo </w:t>
      </w:r>
      <w:r w:rsidR="00B91093" w:rsidRPr="002534BC">
        <w:rPr>
          <w:rFonts w:ascii="Aller Light" w:hAnsi="Aller Light"/>
          <w:b/>
          <w:sz w:val="22"/>
          <w:szCs w:val="22"/>
        </w:rPr>
        <w:t>4</w:t>
      </w:r>
      <w:r w:rsidR="00A62411">
        <w:rPr>
          <w:rFonts w:ascii="Aller Light" w:hAnsi="Aller Light"/>
          <w:b/>
          <w:sz w:val="22"/>
          <w:szCs w:val="22"/>
        </w:rPr>
        <w:t>5</w:t>
      </w:r>
      <w:r w:rsidRPr="002534BC">
        <w:rPr>
          <w:rFonts w:ascii="Aller Light" w:hAnsi="Aller Light"/>
          <w:b/>
          <w:sz w:val="22"/>
          <w:szCs w:val="22"/>
        </w:rPr>
        <w:t xml:space="preserve">. </w:t>
      </w:r>
      <w:r w:rsidR="002E1A93" w:rsidRPr="002534BC">
        <w:rPr>
          <w:rFonts w:ascii="Aller Light" w:hAnsi="Aller Light"/>
          <w:b/>
          <w:sz w:val="22"/>
          <w:szCs w:val="22"/>
        </w:rPr>
        <w:t>Liquidación de la Asociación</w:t>
      </w:r>
    </w:p>
    <w:p w14:paraId="6B5BE3D6" w14:textId="2E9C3F77" w:rsidR="00B91093" w:rsidRPr="002534BC" w:rsidRDefault="002E1A93" w:rsidP="002534BC">
      <w:pPr>
        <w:spacing w:line="240" w:lineRule="auto"/>
        <w:rPr>
          <w:rFonts w:ascii="Aller Light" w:hAnsi="Aller Light"/>
          <w:sz w:val="22"/>
          <w:szCs w:val="22"/>
        </w:rPr>
      </w:pPr>
      <w:r w:rsidRPr="002534BC">
        <w:rPr>
          <w:rFonts w:ascii="Aller Light" w:hAnsi="Aller Light"/>
          <w:sz w:val="22"/>
          <w:szCs w:val="22"/>
        </w:rPr>
        <w:t xml:space="preserve">La disolución de la asociación determinará la apertura del procedimiento de liquidación, hasta cuyo término la Asociación conservará su personalidad jurídica. </w:t>
      </w:r>
    </w:p>
    <w:p w14:paraId="438A653C" w14:textId="54DF0630" w:rsidR="002E1A93" w:rsidRPr="002534BC" w:rsidRDefault="00556490" w:rsidP="002534BC">
      <w:pPr>
        <w:spacing w:line="240" w:lineRule="auto"/>
        <w:rPr>
          <w:rFonts w:ascii="Aller Light" w:hAnsi="Aller Light"/>
          <w:sz w:val="22"/>
          <w:szCs w:val="22"/>
        </w:rPr>
      </w:pPr>
      <w:r w:rsidRPr="002534BC">
        <w:rPr>
          <w:rFonts w:ascii="Aller Light" w:hAnsi="Aller Light"/>
          <w:sz w:val="22"/>
          <w:szCs w:val="22"/>
        </w:rPr>
        <w:lastRenderedPageBreak/>
        <w:t>En caso de disolución, la Asamblea General que lo acuerde nombrará una comisión liquidadora, compuesta por cinco miembros cualificados elegidos a tal fin entre representantes de las organizaciones miembro, que se</w:t>
      </w:r>
      <w:r w:rsidR="002E1A93" w:rsidRPr="002534BC">
        <w:rPr>
          <w:rFonts w:ascii="Aller Light" w:hAnsi="Aller Light"/>
          <w:sz w:val="22"/>
          <w:szCs w:val="22"/>
        </w:rPr>
        <w:t xml:space="preserve"> encargarán de</w:t>
      </w:r>
      <w:r w:rsidR="00145E39" w:rsidRPr="002534BC">
        <w:rPr>
          <w:rFonts w:ascii="Aller Light" w:hAnsi="Aller Light"/>
          <w:sz w:val="22"/>
          <w:szCs w:val="22"/>
        </w:rPr>
        <w:t>:</w:t>
      </w:r>
      <w:r w:rsidR="002E1A93" w:rsidRPr="002534BC">
        <w:rPr>
          <w:rFonts w:ascii="Aller Light" w:hAnsi="Aller Light"/>
          <w:sz w:val="22"/>
          <w:szCs w:val="22"/>
        </w:rPr>
        <w:t xml:space="preserve"> </w:t>
      </w:r>
    </w:p>
    <w:p w14:paraId="2F5A979F" w14:textId="52436F62" w:rsidR="002E1A93"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Velar por la integridad del patrimonio de la asociación y llevar sus cuentas.</w:t>
      </w:r>
    </w:p>
    <w:p w14:paraId="41778D06" w14:textId="3CFF4796" w:rsidR="002E1A93"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Concluir las operaciones pendientes y efectuar las nuevas que sean precisas para la liquidación.</w:t>
      </w:r>
    </w:p>
    <w:p w14:paraId="2269E5FD" w14:textId="55F56796" w:rsidR="002E1A93"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Cobrar los créditos de la asociación.</w:t>
      </w:r>
    </w:p>
    <w:p w14:paraId="53A8E756" w14:textId="33542268" w:rsidR="002E1A93"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Liquidar el patrimonio y pagar a los acreedores.</w:t>
      </w:r>
    </w:p>
    <w:p w14:paraId="11BFB293" w14:textId="0AAFEEA5" w:rsidR="002E1A93"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 xml:space="preserve">Aplicar los bienes sobrantes de la asociación a las organizaciones miembro de </w:t>
      </w:r>
      <w:r w:rsidR="00A86FF2" w:rsidRPr="002534BC">
        <w:rPr>
          <w:rFonts w:ascii="Aller Light" w:hAnsi="Aller Light"/>
          <w:sz w:val="22"/>
          <w:szCs w:val="22"/>
        </w:rPr>
        <w:t>La Coordinadora</w:t>
      </w:r>
      <w:r w:rsidRPr="002534BC">
        <w:rPr>
          <w:rFonts w:ascii="Aller Light" w:hAnsi="Aller Light"/>
          <w:sz w:val="22"/>
          <w:szCs w:val="22"/>
        </w:rPr>
        <w:t>, en función de los tramos de las cuotas que aportan.</w:t>
      </w:r>
    </w:p>
    <w:p w14:paraId="6393EF0E" w14:textId="5408D10D" w:rsidR="00726F5B" w:rsidRPr="002534BC" w:rsidRDefault="002E1A93" w:rsidP="002534BC">
      <w:pPr>
        <w:pStyle w:val="Prrafodelista"/>
        <w:numPr>
          <w:ilvl w:val="0"/>
          <w:numId w:val="39"/>
        </w:numPr>
        <w:spacing w:line="240" w:lineRule="auto"/>
        <w:rPr>
          <w:rFonts w:ascii="Aller Light" w:hAnsi="Aller Light"/>
          <w:sz w:val="22"/>
          <w:szCs w:val="22"/>
        </w:rPr>
      </w:pPr>
      <w:r w:rsidRPr="002534BC">
        <w:rPr>
          <w:rFonts w:ascii="Aller Light" w:hAnsi="Aller Light"/>
          <w:sz w:val="22"/>
          <w:szCs w:val="22"/>
        </w:rPr>
        <w:t>Solicitar la cancelación de los asientos en el Registro correspondiente.</w:t>
      </w:r>
    </w:p>
    <w:sectPr w:rsidR="00726F5B" w:rsidRPr="002534BC" w:rsidSect="00B0670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81E8" w14:textId="77777777" w:rsidR="00862628" w:rsidRDefault="00862628" w:rsidP="00623EAD">
      <w:pPr>
        <w:spacing w:after="0" w:line="240" w:lineRule="auto"/>
      </w:pPr>
      <w:r>
        <w:separator/>
      </w:r>
    </w:p>
  </w:endnote>
  <w:endnote w:type="continuationSeparator" w:id="0">
    <w:p w14:paraId="36C34D5D" w14:textId="77777777" w:rsidR="00862628" w:rsidRDefault="00862628" w:rsidP="00623EAD">
      <w:pPr>
        <w:spacing w:after="0" w:line="240" w:lineRule="auto"/>
      </w:pPr>
      <w:r>
        <w:continuationSeparator/>
      </w:r>
    </w:p>
  </w:endnote>
  <w:endnote w:type="continuationNotice" w:id="1">
    <w:p w14:paraId="0D7961BC" w14:textId="77777777" w:rsidR="00862628" w:rsidRDefault="00862628" w:rsidP="00623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Display">
    <w:altName w:val="Calibri"/>
    <w:charset w:val="00"/>
    <w:family w:val="auto"/>
    <w:pitch w:val="variable"/>
  </w:font>
  <w:font w:name="Aller">
    <w:altName w:val="Cambria"/>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ler Light">
    <w:altName w:val="Calibri"/>
    <w:charset w:val="00"/>
    <w:family w:val="auto"/>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D39A" w14:textId="77777777" w:rsidR="00862628" w:rsidRDefault="00862628" w:rsidP="00623EAD">
      <w:pPr>
        <w:spacing w:after="0" w:line="240" w:lineRule="auto"/>
      </w:pPr>
      <w:r>
        <w:separator/>
      </w:r>
    </w:p>
  </w:footnote>
  <w:footnote w:type="continuationSeparator" w:id="0">
    <w:p w14:paraId="6C671C95" w14:textId="77777777" w:rsidR="00862628" w:rsidRDefault="00862628" w:rsidP="00623EAD">
      <w:pPr>
        <w:spacing w:after="0" w:line="240" w:lineRule="auto"/>
      </w:pPr>
      <w:r>
        <w:continuationSeparator/>
      </w:r>
    </w:p>
  </w:footnote>
  <w:footnote w:type="continuationNotice" w:id="1">
    <w:p w14:paraId="53DD47A9" w14:textId="77777777" w:rsidR="00862628" w:rsidRDefault="00862628" w:rsidP="00623E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E6"/>
    <w:multiLevelType w:val="hybridMultilevel"/>
    <w:tmpl w:val="F48C57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4C7BFA"/>
    <w:multiLevelType w:val="hybridMultilevel"/>
    <w:tmpl w:val="D7A2D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CC229C"/>
    <w:multiLevelType w:val="hybridMultilevel"/>
    <w:tmpl w:val="0AB41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761C9E"/>
    <w:multiLevelType w:val="hybridMultilevel"/>
    <w:tmpl w:val="779AB318"/>
    <w:lvl w:ilvl="0" w:tplc="0FAEF47A">
      <w:start w:val="1"/>
      <w:numFmt w:val="decimal"/>
      <w:lvlText w:val="5.%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9B6F8C"/>
    <w:multiLevelType w:val="multilevel"/>
    <w:tmpl w:val="27AA02B8"/>
    <w:lvl w:ilvl="0">
      <w:start w:val="30"/>
      <w:numFmt w:val="decimal"/>
      <w:lvlText w:val="%1."/>
      <w:lvlJc w:val="left"/>
      <w:pPr>
        <w:ind w:left="480" w:hanging="480"/>
      </w:pPr>
      <w:rPr>
        <w:rFonts w:eastAsia="Arial" w:cs="Arial" w:hint="default"/>
      </w:rPr>
    </w:lvl>
    <w:lvl w:ilvl="1">
      <w:start w:val="1"/>
      <w:numFmt w:val="decimal"/>
      <w:lvlText w:val="%1.%2."/>
      <w:lvlJc w:val="left"/>
      <w:pPr>
        <w:ind w:left="480" w:hanging="48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5" w15:restartNumberingAfterBreak="0">
    <w:nsid w:val="03FD2545"/>
    <w:multiLevelType w:val="hybridMultilevel"/>
    <w:tmpl w:val="0ECABC5A"/>
    <w:lvl w:ilvl="0" w:tplc="0396D26C">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7957E0F"/>
    <w:multiLevelType w:val="multilevel"/>
    <w:tmpl w:val="D8409F4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3C650D"/>
    <w:multiLevelType w:val="multilevel"/>
    <w:tmpl w:val="E0EC5E9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D58D8"/>
    <w:multiLevelType w:val="multilevel"/>
    <w:tmpl w:val="31D2A058"/>
    <w:lvl w:ilvl="0">
      <w:start w:val="40"/>
      <w:numFmt w:val="decimal"/>
      <w:lvlText w:val="%1."/>
      <w:lvlJc w:val="left"/>
      <w:pPr>
        <w:ind w:left="480" w:hanging="480"/>
      </w:pPr>
      <w:rPr>
        <w:rFonts w:eastAsia="Arial" w:cs="Arial" w:hint="default"/>
      </w:rPr>
    </w:lvl>
    <w:lvl w:ilvl="1">
      <w:start w:val="1"/>
      <w:numFmt w:val="decimal"/>
      <w:lvlText w:val="%1.%2."/>
      <w:lvlJc w:val="left"/>
      <w:pPr>
        <w:ind w:left="1200" w:hanging="480"/>
      </w:pPr>
      <w:rPr>
        <w:rFonts w:eastAsia="Arial" w:cs="Arial" w:hint="default"/>
      </w:rPr>
    </w:lvl>
    <w:lvl w:ilvl="2">
      <w:start w:val="1"/>
      <w:numFmt w:val="decimal"/>
      <w:lvlText w:val="%1.%2.%3."/>
      <w:lvlJc w:val="left"/>
      <w:pPr>
        <w:ind w:left="2160" w:hanging="720"/>
      </w:pPr>
      <w:rPr>
        <w:rFonts w:eastAsia="Arial" w:cs="Arial" w:hint="default"/>
      </w:rPr>
    </w:lvl>
    <w:lvl w:ilvl="3">
      <w:start w:val="1"/>
      <w:numFmt w:val="decimal"/>
      <w:lvlText w:val="%1.%2.%3.%4."/>
      <w:lvlJc w:val="left"/>
      <w:pPr>
        <w:ind w:left="2880" w:hanging="720"/>
      </w:pPr>
      <w:rPr>
        <w:rFonts w:eastAsia="Arial" w:cs="Arial" w:hint="default"/>
      </w:rPr>
    </w:lvl>
    <w:lvl w:ilvl="4">
      <w:start w:val="1"/>
      <w:numFmt w:val="decimal"/>
      <w:lvlText w:val="%1.%2.%3.%4.%5."/>
      <w:lvlJc w:val="left"/>
      <w:pPr>
        <w:ind w:left="3960" w:hanging="1080"/>
      </w:pPr>
      <w:rPr>
        <w:rFonts w:eastAsia="Arial" w:cs="Arial" w:hint="default"/>
      </w:rPr>
    </w:lvl>
    <w:lvl w:ilvl="5">
      <w:start w:val="1"/>
      <w:numFmt w:val="decimal"/>
      <w:lvlText w:val="%1.%2.%3.%4.%5.%6."/>
      <w:lvlJc w:val="left"/>
      <w:pPr>
        <w:ind w:left="4680" w:hanging="1080"/>
      </w:pPr>
      <w:rPr>
        <w:rFonts w:eastAsia="Arial" w:cs="Arial" w:hint="default"/>
      </w:rPr>
    </w:lvl>
    <w:lvl w:ilvl="6">
      <w:start w:val="1"/>
      <w:numFmt w:val="decimal"/>
      <w:lvlText w:val="%1.%2.%3.%4.%5.%6.%7."/>
      <w:lvlJc w:val="left"/>
      <w:pPr>
        <w:ind w:left="5760" w:hanging="1440"/>
      </w:pPr>
      <w:rPr>
        <w:rFonts w:eastAsia="Arial" w:cs="Arial" w:hint="default"/>
      </w:rPr>
    </w:lvl>
    <w:lvl w:ilvl="7">
      <w:start w:val="1"/>
      <w:numFmt w:val="decimal"/>
      <w:lvlText w:val="%1.%2.%3.%4.%5.%6.%7.%8."/>
      <w:lvlJc w:val="left"/>
      <w:pPr>
        <w:ind w:left="6480" w:hanging="1440"/>
      </w:pPr>
      <w:rPr>
        <w:rFonts w:eastAsia="Arial" w:cs="Arial" w:hint="default"/>
      </w:rPr>
    </w:lvl>
    <w:lvl w:ilvl="8">
      <w:start w:val="1"/>
      <w:numFmt w:val="decimal"/>
      <w:lvlText w:val="%1.%2.%3.%4.%5.%6.%7.%8.%9."/>
      <w:lvlJc w:val="left"/>
      <w:pPr>
        <w:ind w:left="7560" w:hanging="1800"/>
      </w:pPr>
      <w:rPr>
        <w:rFonts w:eastAsia="Arial" w:cs="Arial" w:hint="default"/>
      </w:rPr>
    </w:lvl>
  </w:abstractNum>
  <w:abstractNum w:abstractNumId="9" w15:restartNumberingAfterBreak="0">
    <w:nsid w:val="11DF3A23"/>
    <w:multiLevelType w:val="multilevel"/>
    <w:tmpl w:val="216C7934"/>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230CB6"/>
    <w:multiLevelType w:val="hybridMultilevel"/>
    <w:tmpl w:val="8B584C6E"/>
    <w:lvl w:ilvl="0" w:tplc="A3C66F56">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251C7D"/>
    <w:multiLevelType w:val="hybridMultilevel"/>
    <w:tmpl w:val="5EE039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3A4546"/>
    <w:multiLevelType w:val="hybridMultilevel"/>
    <w:tmpl w:val="C0B8DA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8B5E5B"/>
    <w:multiLevelType w:val="hybridMultilevel"/>
    <w:tmpl w:val="3FAC2F10"/>
    <w:lvl w:ilvl="0" w:tplc="80384D68">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39207AC"/>
    <w:multiLevelType w:val="multilevel"/>
    <w:tmpl w:val="22EAC7E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707C95"/>
    <w:multiLevelType w:val="multilevel"/>
    <w:tmpl w:val="7E829DE4"/>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9D4F46"/>
    <w:multiLevelType w:val="hybridMultilevel"/>
    <w:tmpl w:val="8F7892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1CB3192"/>
    <w:multiLevelType w:val="hybridMultilevel"/>
    <w:tmpl w:val="F00822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FB71ED"/>
    <w:multiLevelType w:val="multilevel"/>
    <w:tmpl w:val="A2202E0E"/>
    <w:lvl w:ilvl="0">
      <w:start w:val="27"/>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030504"/>
    <w:multiLevelType w:val="hybridMultilevel"/>
    <w:tmpl w:val="1BE20C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AF1C54"/>
    <w:multiLevelType w:val="multilevel"/>
    <w:tmpl w:val="1592DBC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0305CC"/>
    <w:multiLevelType w:val="hybridMultilevel"/>
    <w:tmpl w:val="39B8CA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9B0192"/>
    <w:multiLevelType w:val="multilevel"/>
    <w:tmpl w:val="EB1AF87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0E50A7"/>
    <w:multiLevelType w:val="multilevel"/>
    <w:tmpl w:val="B8AAC234"/>
    <w:lvl w:ilvl="0">
      <w:start w:val="43"/>
      <w:numFmt w:val="decimal"/>
      <w:lvlText w:val="%1."/>
      <w:lvlJc w:val="left"/>
      <w:pPr>
        <w:ind w:left="480" w:hanging="480"/>
      </w:pPr>
      <w:rPr>
        <w:rFonts w:eastAsia="Arial" w:cs="Arial" w:hint="default"/>
      </w:rPr>
    </w:lvl>
    <w:lvl w:ilvl="1">
      <w:start w:val="1"/>
      <w:numFmt w:val="decimal"/>
      <w:lvlText w:val="%1.%2."/>
      <w:lvlJc w:val="left"/>
      <w:pPr>
        <w:ind w:left="480" w:hanging="48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24" w15:restartNumberingAfterBreak="0">
    <w:nsid w:val="2F1B637A"/>
    <w:multiLevelType w:val="hybridMultilevel"/>
    <w:tmpl w:val="30A0B8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190BDA"/>
    <w:multiLevelType w:val="hybridMultilevel"/>
    <w:tmpl w:val="9224DD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B73BE"/>
    <w:multiLevelType w:val="multilevel"/>
    <w:tmpl w:val="0A0E380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99591D"/>
    <w:multiLevelType w:val="hybridMultilevel"/>
    <w:tmpl w:val="CC383E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A05288"/>
    <w:multiLevelType w:val="hybridMultilevel"/>
    <w:tmpl w:val="FBD22F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FA4954"/>
    <w:multiLevelType w:val="hybridMultilevel"/>
    <w:tmpl w:val="D0A4BFF0"/>
    <w:lvl w:ilvl="0" w:tplc="EEC0E7C4">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282BF1"/>
    <w:multiLevelType w:val="multilevel"/>
    <w:tmpl w:val="D6D07A96"/>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B25286"/>
    <w:multiLevelType w:val="hybridMultilevel"/>
    <w:tmpl w:val="5A12F6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0E2363"/>
    <w:multiLevelType w:val="multilevel"/>
    <w:tmpl w:val="70B8A21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3534AD"/>
    <w:multiLevelType w:val="multilevel"/>
    <w:tmpl w:val="7F9C0D32"/>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6527A9"/>
    <w:multiLevelType w:val="multilevel"/>
    <w:tmpl w:val="67DA9CBA"/>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903A3E"/>
    <w:multiLevelType w:val="hybridMultilevel"/>
    <w:tmpl w:val="B3CE5E9C"/>
    <w:lvl w:ilvl="0" w:tplc="E16A1BD2">
      <w:start w:val="1"/>
      <w:numFmt w:val="decimal"/>
      <w:lvlText w:val="34.%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827ED0"/>
    <w:multiLevelType w:val="multilevel"/>
    <w:tmpl w:val="AAF63B98"/>
    <w:lvl w:ilvl="0">
      <w:start w:val="17"/>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0364A3A"/>
    <w:multiLevelType w:val="multilevel"/>
    <w:tmpl w:val="C51073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FE77C0"/>
    <w:multiLevelType w:val="multilevel"/>
    <w:tmpl w:val="81B21BA2"/>
    <w:lvl w:ilvl="0">
      <w:start w:val="3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F33503"/>
    <w:multiLevelType w:val="multilevel"/>
    <w:tmpl w:val="CBEEE5F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D0A80"/>
    <w:multiLevelType w:val="multilevel"/>
    <w:tmpl w:val="EDBA770C"/>
    <w:lvl w:ilvl="0">
      <w:start w:val="41"/>
      <w:numFmt w:val="decimal"/>
      <w:lvlText w:val="%1."/>
      <w:lvlJc w:val="left"/>
      <w:pPr>
        <w:ind w:left="480" w:hanging="480"/>
      </w:pPr>
      <w:rPr>
        <w:rFonts w:eastAsia="Arial" w:cs="Arial" w:hint="default"/>
      </w:rPr>
    </w:lvl>
    <w:lvl w:ilvl="1">
      <w:start w:val="1"/>
      <w:numFmt w:val="decimal"/>
      <w:lvlText w:val="%1.%2."/>
      <w:lvlJc w:val="left"/>
      <w:pPr>
        <w:ind w:left="1200" w:hanging="480"/>
      </w:pPr>
      <w:rPr>
        <w:rFonts w:eastAsia="Arial" w:cs="Arial" w:hint="default"/>
      </w:rPr>
    </w:lvl>
    <w:lvl w:ilvl="2">
      <w:start w:val="1"/>
      <w:numFmt w:val="decimal"/>
      <w:lvlText w:val="%1.%2.%3."/>
      <w:lvlJc w:val="left"/>
      <w:pPr>
        <w:ind w:left="2160" w:hanging="720"/>
      </w:pPr>
      <w:rPr>
        <w:rFonts w:eastAsia="Arial" w:cs="Arial" w:hint="default"/>
      </w:rPr>
    </w:lvl>
    <w:lvl w:ilvl="3">
      <w:start w:val="1"/>
      <w:numFmt w:val="decimal"/>
      <w:lvlText w:val="%1.%2.%3.%4."/>
      <w:lvlJc w:val="left"/>
      <w:pPr>
        <w:ind w:left="2880" w:hanging="720"/>
      </w:pPr>
      <w:rPr>
        <w:rFonts w:eastAsia="Arial" w:cs="Arial" w:hint="default"/>
      </w:rPr>
    </w:lvl>
    <w:lvl w:ilvl="4">
      <w:start w:val="1"/>
      <w:numFmt w:val="decimal"/>
      <w:lvlText w:val="%1.%2.%3.%4.%5."/>
      <w:lvlJc w:val="left"/>
      <w:pPr>
        <w:ind w:left="3960" w:hanging="1080"/>
      </w:pPr>
      <w:rPr>
        <w:rFonts w:eastAsia="Arial" w:cs="Arial" w:hint="default"/>
      </w:rPr>
    </w:lvl>
    <w:lvl w:ilvl="5">
      <w:start w:val="1"/>
      <w:numFmt w:val="decimal"/>
      <w:lvlText w:val="%1.%2.%3.%4.%5.%6."/>
      <w:lvlJc w:val="left"/>
      <w:pPr>
        <w:ind w:left="4680" w:hanging="1080"/>
      </w:pPr>
      <w:rPr>
        <w:rFonts w:eastAsia="Arial" w:cs="Arial" w:hint="default"/>
      </w:rPr>
    </w:lvl>
    <w:lvl w:ilvl="6">
      <w:start w:val="1"/>
      <w:numFmt w:val="decimal"/>
      <w:lvlText w:val="%1.%2.%3.%4.%5.%6.%7."/>
      <w:lvlJc w:val="left"/>
      <w:pPr>
        <w:ind w:left="5760" w:hanging="1440"/>
      </w:pPr>
      <w:rPr>
        <w:rFonts w:eastAsia="Arial" w:cs="Arial" w:hint="default"/>
      </w:rPr>
    </w:lvl>
    <w:lvl w:ilvl="7">
      <w:start w:val="1"/>
      <w:numFmt w:val="decimal"/>
      <w:lvlText w:val="%1.%2.%3.%4.%5.%6.%7.%8."/>
      <w:lvlJc w:val="left"/>
      <w:pPr>
        <w:ind w:left="6480" w:hanging="1440"/>
      </w:pPr>
      <w:rPr>
        <w:rFonts w:eastAsia="Arial" w:cs="Arial" w:hint="default"/>
      </w:rPr>
    </w:lvl>
    <w:lvl w:ilvl="8">
      <w:start w:val="1"/>
      <w:numFmt w:val="decimal"/>
      <w:lvlText w:val="%1.%2.%3.%4.%5.%6.%7.%8.%9."/>
      <w:lvlJc w:val="left"/>
      <w:pPr>
        <w:ind w:left="7560" w:hanging="1800"/>
      </w:pPr>
      <w:rPr>
        <w:rFonts w:eastAsia="Arial" w:cs="Arial" w:hint="default"/>
      </w:rPr>
    </w:lvl>
  </w:abstractNum>
  <w:abstractNum w:abstractNumId="41" w15:restartNumberingAfterBreak="0">
    <w:nsid w:val="6A853568"/>
    <w:multiLevelType w:val="multilevel"/>
    <w:tmpl w:val="09847110"/>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6B2BF1"/>
    <w:multiLevelType w:val="hybridMultilevel"/>
    <w:tmpl w:val="EAE4DD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974910"/>
    <w:multiLevelType w:val="hybridMultilevel"/>
    <w:tmpl w:val="7C9AB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286DF4"/>
    <w:multiLevelType w:val="multilevel"/>
    <w:tmpl w:val="D6FAF134"/>
    <w:lvl w:ilvl="0">
      <w:start w:val="2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3555D4"/>
    <w:multiLevelType w:val="hybridMultilevel"/>
    <w:tmpl w:val="E36C6A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E230C7"/>
    <w:multiLevelType w:val="hybridMultilevel"/>
    <w:tmpl w:val="FFE8F3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73751DC9"/>
    <w:multiLevelType w:val="multilevel"/>
    <w:tmpl w:val="BAAE5832"/>
    <w:lvl w:ilvl="0">
      <w:start w:val="42"/>
      <w:numFmt w:val="decimal"/>
      <w:lvlText w:val="%1."/>
      <w:lvlJc w:val="left"/>
      <w:pPr>
        <w:ind w:left="480" w:hanging="480"/>
      </w:pPr>
      <w:rPr>
        <w:rFonts w:eastAsia="Arial" w:cs="Arial" w:hint="default"/>
      </w:rPr>
    </w:lvl>
    <w:lvl w:ilvl="1">
      <w:start w:val="1"/>
      <w:numFmt w:val="decimal"/>
      <w:lvlText w:val="%1.%2."/>
      <w:lvlJc w:val="left"/>
      <w:pPr>
        <w:ind w:left="480" w:hanging="48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48" w15:restartNumberingAfterBreak="0">
    <w:nsid w:val="73B9576F"/>
    <w:multiLevelType w:val="multilevel"/>
    <w:tmpl w:val="FDC874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022EE3"/>
    <w:multiLevelType w:val="hybridMultilevel"/>
    <w:tmpl w:val="E300154A"/>
    <w:lvl w:ilvl="0" w:tplc="06646484">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E716C6"/>
    <w:multiLevelType w:val="hybridMultilevel"/>
    <w:tmpl w:val="D3E46D92"/>
    <w:lvl w:ilvl="0" w:tplc="9754E0C8">
      <w:start w:val="1"/>
      <w:numFmt w:val="low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15:restartNumberingAfterBreak="0">
    <w:nsid w:val="756908E1"/>
    <w:multiLevelType w:val="multilevel"/>
    <w:tmpl w:val="85BACA0C"/>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6F7EEE"/>
    <w:multiLevelType w:val="hybridMultilevel"/>
    <w:tmpl w:val="68DA00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BFB1570"/>
    <w:multiLevelType w:val="hybridMultilevel"/>
    <w:tmpl w:val="3B3AB0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C1E519B"/>
    <w:multiLevelType w:val="hybridMultilevel"/>
    <w:tmpl w:val="0212E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E236603"/>
    <w:multiLevelType w:val="hybridMultilevel"/>
    <w:tmpl w:val="7A6C11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E2F2142"/>
    <w:multiLevelType w:val="multilevel"/>
    <w:tmpl w:val="288258B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386B99"/>
    <w:multiLevelType w:val="multilevel"/>
    <w:tmpl w:val="5504F9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FA627D"/>
    <w:multiLevelType w:val="hybridMultilevel"/>
    <w:tmpl w:val="38CAE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9"/>
  </w:num>
  <w:num w:numId="2">
    <w:abstractNumId w:val="13"/>
  </w:num>
  <w:num w:numId="3">
    <w:abstractNumId w:val="29"/>
  </w:num>
  <w:num w:numId="4">
    <w:abstractNumId w:val="5"/>
  </w:num>
  <w:num w:numId="5">
    <w:abstractNumId w:val="3"/>
  </w:num>
  <w:num w:numId="6">
    <w:abstractNumId w:val="10"/>
  </w:num>
  <w:num w:numId="7">
    <w:abstractNumId w:val="48"/>
  </w:num>
  <w:num w:numId="8">
    <w:abstractNumId w:val="35"/>
  </w:num>
  <w:num w:numId="9">
    <w:abstractNumId w:val="46"/>
  </w:num>
  <w:num w:numId="10">
    <w:abstractNumId w:val="50"/>
  </w:num>
  <w:num w:numId="11">
    <w:abstractNumId w:val="57"/>
  </w:num>
  <w:num w:numId="12">
    <w:abstractNumId w:val="56"/>
  </w:num>
  <w:num w:numId="13">
    <w:abstractNumId w:val="7"/>
  </w:num>
  <w:num w:numId="14">
    <w:abstractNumId w:val="14"/>
  </w:num>
  <w:num w:numId="15">
    <w:abstractNumId w:val="6"/>
  </w:num>
  <w:num w:numId="16">
    <w:abstractNumId w:val="36"/>
  </w:num>
  <w:num w:numId="17">
    <w:abstractNumId w:val="39"/>
  </w:num>
  <w:num w:numId="18">
    <w:abstractNumId w:val="33"/>
  </w:num>
  <w:num w:numId="19">
    <w:abstractNumId w:val="20"/>
  </w:num>
  <w:num w:numId="20">
    <w:abstractNumId w:val="41"/>
  </w:num>
  <w:num w:numId="21">
    <w:abstractNumId w:val="22"/>
  </w:num>
  <w:num w:numId="22">
    <w:abstractNumId w:val="34"/>
  </w:num>
  <w:num w:numId="23">
    <w:abstractNumId w:val="44"/>
  </w:num>
  <w:num w:numId="24">
    <w:abstractNumId w:val="51"/>
  </w:num>
  <w:num w:numId="25">
    <w:abstractNumId w:val="18"/>
  </w:num>
  <w:num w:numId="26">
    <w:abstractNumId w:val="9"/>
  </w:num>
  <w:num w:numId="27">
    <w:abstractNumId w:val="4"/>
  </w:num>
  <w:num w:numId="28">
    <w:abstractNumId w:val="32"/>
  </w:num>
  <w:num w:numId="29">
    <w:abstractNumId w:val="30"/>
  </w:num>
  <w:num w:numId="30">
    <w:abstractNumId w:val="15"/>
  </w:num>
  <w:num w:numId="31">
    <w:abstractNumId w:val="38"/>
  </w:num>
  <w:num w:numId="32">
    <w:abstractNumId w:val="8"/>
  </w:num>
  <w:num w:numId="33">
    <w:abstractNumId w:val="40"/>
  </w:num>
  <w:num w:numId="34">
    <w:abstractNumId w:val="47"/>
  </w:num>
  <w:num w:numId="35">
    <w:abstractNumId w:val="23"/>
  </w:num>
  <w:num w:numId="36">
    <w:abstractNumId w:val="26"/>
  </w:num>
  <w:num w:numId="37">
    <w:abstractNumId w:val="37"/>
  </w:num>
  <w:num w:numId="38">
    <w:abstractNumId w:val="27"/>
  </w:num>
  <w:num w:numId="39">
    <w:abstractNumId w:val="24"/>
  </w:num>
  <w:num w:numId="40">
    <w:abstractNumId w:val="11"/>
  </w:num>
  <w:num w:numId="41">
    <w:abstractNumId w:val="0"/>
  </w:num>
  <w:num w:numId="42">
    <w:abstractNumId w:val="43"/>
  </w:num>
  <w:num w:numId="43">
    <w:abstractNumId w:val="25"/>
  </w:num>
  <w:num w:numId="44">
    <w:abstractNumId w:val="2"/>
  </w:num>
  <w:num w:numId="45">
    <w:abstractNumId w:val="58"/>
  </w:num>
  <w:num w:numId="46">
    <w:abstractNumId w:val="52"/>
  </w:num>
  <w:num w:numId="47">
    <w:abstractNumId w:val="17"/>
  </w:num>
  <w:num w:numId="48">
    <w:abstractNumId w:val="1"/>
  </w:num>
  <w:num w:numId="49">
    <w:abstractNumId w:val="42"/>
  </w:num>
  <w:num w:numId="50">
    <w:abstractNumId w:val="12"/>
  </w:num>
  <w:num w:numId="51">
    <w:abstractNumId w:val="19"/>
  </w:num>
  <w:num w:numId="52">
    <w:abstractNumId w:val="54"/>
  </w:num>
  <w:num w:numId="53">
    <w:abstractNumId w:val="28"/>
  </w:num>
  <w:num w:numId="54">
    <w:abstractNumId w:val="53"/>
  </w:num>
  <w:num w:numId="55">
    <w:abstractNumId w:val="45"/>
  </w:num>
  <w:num w:numId="56">
    <w:abstractNumId w:val="55"/>
  </w:num>
  <w:num w:numId="57">
    <w:abstractNumId w:val="31"/>
  </w:num>
  <w:num w:numId="58">
    <w:abstractNumId w:val="21"/>
  </w:num>
  <w:num w:numId="59">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90"/>
    <w:rsid w:val="000224F6"/>
    <w:rsid w:val="000245B5"/>
    <w:rsid w:val="0005084E"/>
    <w:rsid w:val="000652D3"/>
    <w:rsid w:val="00070777"/>
    <w:rsid w:val="00072BBB"/>
    <w:rsid w:val="0008141A"/>
    <w:rsid w:val="00083622"/>
    <w:rsid w:val="00087341"/>
    <w:rsid w:val="000955FF"/>
    <w:rsid w:val="000A0883"/>
    <w:rsid w:val="000B07CC"/>
    <w:rsid w:val="000D3C4A"/>
    <w:rsid w:val="000E18A2"/>
    <w:rsid w:val="000E69EC"/>
    <w:rsid w:val="000F081E"/>
    <w:rsid w:val="000F25C3"/>
    <w:rsid w:val="00104FA9"/>
    <w:rsid w:val="0011050A"/>
    <w:rsid w:val="001140D7"/>
    <w:rsid w:val="00122C3E"/>
    <w:rsid w:val="00140FF3"/>
    <w:rsid w:val="00141B02"/>
    <w:rsid w:val="00145E39"/>
    <w:rsid w:val="00153C77"/>
    <w:rsid w:val="00166278"/>
    <w:rsid w:val="00172A32"/>
    <w:rsid w:val="00187E54"/>
    <w:rsid w:val="001902F3"/>
    <w:rsid w:val="0019246D"/>
    <w:rsid w:val="001946CD"/>
    <w:rsid w:val="001967E7"/>
    <w:rsid w:val="00196D55"/>
    <w:rsid w:val="001A496B"/>
    <w:rsid w:val="001B625A"/>
    <w:rsid w:val="001D0D62"/>
    <w:rsid w:val="001D1937"/>
    <w:rsid w:val="001E2026"/>
    <w:rsid w:val="001F44CF"/>
    <w:rsid w:val="002068B0"/>
    <w:rsid w:val="002148CD"/>
    <w:rsid w:val="0022623C"/>
    <w:rsid w:val="00226A45"/>
    <w:rsid w:val="00231888"/>
    <w:rsid w:val="00231A91"/>
    <w:rsid w:val="0023334A"/>
    <w:rsid w:val="0023528B"/>
    <w:rsid w:val="00235EC6"/>
    <w:rsid w:val="002457CA"/>
    <w:rsid w:val="002476A5"/>
    <w:rsid w:val="00251A46"/>
    <w:rsid w:val="002534BC"/>
    <w:rsid w:val="00254F20"/>
    <w:rsid w:val="0025775F"/>
    <w:rsid w:val="00261D43"/>
    <w:rsid w:val="00282B47"/>
    <w:rsid w:val="00297C52"/>
    <w:rsid w:val="002A0A3D"/>
    <w:rsid w:val="002A210E"/>
    <w:rsid w:val="002A2BA2"/>
    <w:rsid w:val="002A691E"/>
    <w:rsid w:val="002C28D5"/>
    <w:rsid w:val="002D380D"/>
    <w:rsid w:val="002D394B"/>
    <w:rsid w:val="002D637C"/>
    <w:rsid w:val="002E1A93"/>
    <w:rsid w:val="002F2349"/>
    <w:rsid w:val="003017AB"/>
    <w:rsid w:val="00307415"/>
    <w:rsid w:val="00314397"/>
    <w:rsid w:val="00317B54"/>
    <w:rsid w:val="00317C5E"/>
    <w:rsid w:val="00356145"/>
    <w:rsid w:val="00364F8A"/>
    <w:rsid w:val="00367922"/>
    <w:rsid w:val="003743A0"/>
    <w:rsid w:val="003768BC"/>
    <w:rsid w:val="003817CF"/>
    <w:rsid w:val="003850DF"/>
    <w:rsid w:val="003875A2"/>
    <w:rsid w:val="00390319"/>
    <w:rsid w:val="003910D4"/>
    <w:rsid w:val="003926E4"/>
    <w:rsid w:val="003A3376"/>
    <w:rsid w:val="003A4D37"/>
    <w:rsid w:val="003A6EB0"/>
    <w:rsid w:val="003B08BB"/>
    <w:rsid w:val="003B75F3"/>
    <w:rsid w:val="003E036F"/>
    <w:rsid w:val="003F17C8"/>
    <w:rsid w:val="00406D99"/>
    <w:rsid w:val="00407651"/>
    <w:rsid w:val="004154BD"/>
    <w:rsid w:val="00424B5D"/>
    <w:rsid w:val="00425413"/>
    <w:rsid w:val="004267D8"/>
    <w:rsid w:val="0043772D"/>
    <w:rsid w:val="004530FC"/>
    <w:rsid w:val="00461F75"/>
    <w:rsid w:val="00466531"/>
    <w:rsid w:val="004703EC"/>
    <w:rsid w:val="00481823"/>
    <w:rsid w:val="00490062"/>
    <w:rsid w:val="004B1ABD"/>
    <w:rsid w:val="004B2E79"/>
    <w:rsid w:val="004C4AB4"/>
    <w:rsid w:val="004D34F0"/>
    <w:rsid w:val="004E4BBA"/>
    <w:rsid w:val="004E7CB7"/>
    <w:rsid w:val="0050486A"/>
    <w:rsid w:val="00505A29"/>
    <w:rsid w:val="005157DC"/>
    <w:rsid w:val="00517632"/>
    <w:rsid w:val="005215D2"/>
    <w:rsid w:val="00523579"/>
    <w:rsid w:val="00540187"/>
    <w:rsid w:val="0054083D"/>
    <w:rsid w:val="00556490"/>
    <w:rsid w:val="00561844"/>
    <w:rsid w:val="00573061"/>
    <w:rsid w:val="005854D1"/>
    <w:rsid w:val="005872E3"/>
    <w:rsid w:val="00592ED9"/>
    <w:rsid w:val="005B4F74"/>
    <w:rsid w:val="005C22A0"/>
    <w:rsid w:val="005D389A"/>
    <w:rsid w:val="005E00B0"/>
    <w:rsid w:val="005E6A2A"/>
    <w:rsid w:val="00611A60"/>
    <w:rsid w:val="00611C5D"/>
    <w:rsid w:val="00622DCD"/>
    <w:rsid w:val="00623EAD"/>
    <w:rsid w:val="0064475A"/>
    <w:rsid w:val="00645FFD"/>
    <w:rsid w:val="006501E9"/>
    <w:rsid w:val="00667970"/>
    <w:rsid w:val="00676328"/>
    <w:rsid w:val="006949DA"/>
    <w:rsid w:val="006A42BA"/>
    <w:rsid w:val="006A4B9D"/>
    <w:rsid w:val="006B1C88"/>
    <w:rsid w:val="006B1CBF"/>
    <w:rsid w:val="006B52EB"/>
    <w:rsid w:val="006B73C6"/>
    <w:rsid w:val="006D18C5"/>
    <w:rsid w:val="006D1D8A"/>
    <w:rsid w:val="006D79B7"/>
    <w:rsid w:val="006E43B9"/>
    <w:rsid w:val="006F3F85"/>
    <w:rsid w:val="006F42B5"/>
    <w:rsid w:val="00702BC0"/>
    <w:rsid w:val="00717BF6"/>
    <w:rsid w:val="00726F5B"/>
    <w:rsid w:val="00736BEC"/>
    <w:rsid w:val="00757A53"/>
    <w:rsid w:val="007741F3"/>
    <w:rsid w:val="00774F7A"/>
    <w:rsid w:val="0078012C"/>
    <w:rsid w:val="0078186B"/>
    <w:rsid w:val="00787308"/>
    <w:rsid w:val="00792198"/>
    <w:rsid w:val="00793B45"/>
    <w:rsid w:val="007B0DC1"/>
    <w:rsid w:val="007B62C1"/>
    <w:rsid w:val="007C6C25"/>
    <w:rsid w:val="007D7850"/>
    <w:rsid w:val="007E4717"/>
    <w:rsid w:val="00803E7E"/>
    <w:rsid w:val="00810D4D"/>
    <w:rsid w:val="00811E50"/>
    <w:rsid w:val="008128C1"/>
    <w:rsid w:val="008341FF"/>
    <w:rsid w:val="00835D33"/>
    <w:rsid w:val="00840E53"/>
    <w:rsid w:val="008535D3"/>
    <w:rsid w:val="00854473"/>
    <w:rsid w:val="00862628"/>
    <w:rsid w:val="00862F31"/>
    <w:rsid w:val="00865A29"/>
    <w:rsid w:val="00865ED5"/>
    <w:rsid w:val="00867E81"/>
    <w:rsid w:val="00880BD0"/>
    <w:rsid w:val="008913C5"/>
    <w:rsid w:val="008962FC"/>
    <w:rsid w:val="008A3948"/>
    <w:rsid w:val="008C0A6D"/>
    <w:rsid w:val="008C32DD"/>
    <w:rsid w:val="008D02BB"/>
    <w:rsid w:val="008D3004"/>
    <w:rsid w:val="008E610D"/>
    <w:rsid w:val="008F2C81"/>
    <w:rsid w:val="008F50C2"/>
    <w:rsid w:val="00903E1E"/>
    <w:rsid w:val="009047A1"/>
    <w:rsid w:val="00912D81"/>
    <w:rsid w:val="00920ECC"/>
    <w:rsid w:val="00924964"/>
    <w:rsid w:val="009264DB"/>
    <w:rsid w:val="009327A3"/>
    <w:rsid w:val="00940D9F"/>
    <w:rsid w:val="00944073"/>
    <w:rsid w:val="009703FE"/>
    <w:rsid w:val="009752A7"/>
    <w:rsid w:val="009A04DD"/>
    <w:rsid w:val="009A2E93"/>
    <w:rsid w:val="009A637A"/>
    <w:rsid w:val="009A6FC3"/>
    <w:rsid w:val="009B2814"/>
    <w:rsid w:val="009B43E4"/>
    <w:rsid w:val="009C1658"/>
    <w:rsid w:val="009C2BD1"/>
    <w:rsid w:val="009C30C5"/>
    <w:rsid w:val="009D24B7"/>
    <w:rsid w:val="009D482B"/>
    <w:rsid w:val="009F2517"/>
    <w:rsid w:val="009F25D1"/>
    <w:rsid w:val="00A0568C"/>
    <w:rsid w:val="00A3248A"/>
    <w:rsid w:val="00A355D9"/>
    <w:rsid w:val="00A368B4"/>
    <w:rsid w:val="00A3796B"/>
    <w:rsid w:val="00A516E6"/>
    <w:rsid w:val="00A62411"/>
    <w:rsid w:val="00A63E4D"/>
    <w:rsid w:val="00A72EA4"/>
    <w:rsid w:val="00A7310F"/>
    <w:rsid w:val="00A8355C"/>
    <w:rsid w:val="00A838EA"/>
    <w:rsid w:val="00A86FF2"/>
    <w:rsid w:val="00A903C9"/>
    <w:rsid w:val="00A90A5D"/>
    <w:rsid w:val="00AA1206"/>
    <w:rsid w:val="00AA1DAB"/>
    <w:rsid w:val="00AB4430"/>
    <w:rsid w:val="00AB4EAA"/>
    <w:rsid w:val="00AC05D8"/>
    <w:rsid w:val="00AD4B3C"/>
    <w:rsid w:val="00AE2A20"/>
    <w:rsid w:val="00AE46A0"/>
    <w:rsid w:val="00AE69E7"/>
    <w:rsid w:val="00AE6F6B"/>
    <w:rsid w:val="00AF0A11"/>
    <w:rsid w:val="00B06709"/>
    <w:rsid w:val="00B11279"/>
    <w:rsid w:val="00B11CD3"/>
    <w:rsid w:val="00B13CE9"/>
    <w:rsid w:val="00B149E3"/>
    <w:rsid w:val="00B23132"/>
    <w:rsid w:val="00B2316D"/>
    <w:rsid w:val="00B25119"/>
    <w:rsid w:val="00B35D2B"/>
    <w:rsid w:val="00B41B9B"/>
    <w:rsid w:val="00B459C1"/>
    <w:rsid w:val="00B82AFE"/>
    <w:rsid w:val="00B91093"/>
    <w:rsid w:val="00B93D12"/>
    <w:rsid w:val="00B95E05"/>
    <w:rsid w:val="00B95F78"/>
    <w:rsid w:val="00BA73A6"/>
    <w:rsid w:val="00BB652F"/>
    <w:rsid w:val="00BC5A41"/>
    <w:rsid w:val="00BC7279"/>
    <w:rsid w:val="00BE4B5D"/>
    <w:rsid w:val="00BE74D1"/>
    <w:rsid w:val="00BF738E"/>
    <w:rsid w:val="00C017AF"/>
    <w:rsid w:val="00C11636"/>
    <w:rsid w:val="00C26990"/>
    <w:rsid w:val="00C35CF0"/>
    <w:rsid w:val="00C46429"/>
    <w:rsid w:val="00C538AE"/>
    <w:rsid w:val="00C55CF9"/>
    <w:rsid w:val="00C70418"/>
    <w:rsid w:val="00C73C9D"/>
    <w:rsid w:val="00C73CBF"/>
    <w:rsid w:val="00C74B3D"/>
    <w:rsid w:val="00C87070"/>
    <w:rsid w:val="00C93127"/>
    <w:rsid w:val="00C9320A"/>
    <w:rsid w:val="00D01E4E"/>
    <w:rsid w:val="00D03E8E"/>
    <w:rsid w:val="00D04322"/>
    <w:rsid w:val="00D13961"/>
    <w:rsid w:val="00D163EE"/>
    <w:rsid w:val="00D20004"/>
    <w:rsid w:val="00D25E51"/>
    <w:rsid w:val="00D2656A"/>
    <w:rsid w:val="00D27CE6"/>
    <w:rsid w:val="00D32FB3"/>
    <w:rsid w:val="00D35D94"/>
    <w:rsid w:val="00D42520"/>
    <w:rsid w:val="00D54202"/>
    <w:rsid w:val="00D67506"/>
    <w:rsid w:val="00D67890"/>
    <w:rsid w:val="00D84AC8"/>
    <w:rsid w:val="00DA031D"/>
    <w:rsid w:val="00DA4FB0"/>
    <w:rsid w:val="00DB08C6"/>
    <w:rsid w:val="00DD775F"/>
    <w:rsid w:val="00DE14DE"/>
    <w:rsid w:val="00DE1CDF"/>
    <w:rsid w:val="00DF02B7"/>
    <w:rsid w:val="00E113DD"/>
    <w:rsid w:val="00E1249B"/>
    <w:rsid w:val="00E12D90"/>
    <w:rsid w:val="00E148B1"/>
    <w:rsid w:val="00E25DE3"/>
    <w:rsid w:val="00E34895"/>
    <w:rsid w:val="00E34903"/>
    <w:rsid w:val="00E36294"/>
    <w:rsid w:val="00E36A70"/>
    <w:rsid w:val="00E36BFA"/>
    <w:rsid w:val="00E40BDF"/>
    <w:rsid w:val="00E44486"/>
    <w:rsid w:val="00E6585F"/>
    <w:rsid w:val="00E66A28"/>
    <w:rsid w:val="00E746BE"/>
    <w:rsid w:val="00E9229C"/>
    <w:rsid w:val="00E95E56"/>
    <w:rsid w:val="00EA65BF"/>
    <w:rsid w:val="00EB0D83"/>
    <w:rsid w:val="00EB2740"/>
    <w:rsid w:val="00EC5A78"/>
    <w:rsid w:val="00ED4E47"/>
    <w:rsid w:val="00ED7057"/>
    <w:rsid w:val="00EE3B61"/>
    <w:rsid w:val="00EE711E"/>
    <w:rsid w:val="00EE7E26"/>
    <w:rsid w:val="00EF2B16"/>
    <w:rsid w:val="00EF7092"/>
    <w:rsid w:val="00F134A4"/>
    <w:rsid w:val="00F22EB8"/>
    <w:rsid w:val="00F24012"/>
    <w:rsid w:val="00F2602E"/>
    <w:rsid w:val="00F31144"/>
    <w:rsid w:val="00F5055C"/>
    <w:rsid w:val="00F704DA"/>
    <w:rsid w:val="00F82BE5"/>
    <w:rsid w:val="00F9561C"/>
    <w:rsid w:val="00FA1DE1"/>
    <w:rsid w:val="00FA7E55"/>
    <w:rsid w:val="00FB0966"/>
    <w:rsid w:val="00FB3881"/>
    <w:rsid w:val="00FD4352"/>
    <w:rsid w:val="00FE5CC9"/>
    <w:rsid w:val="00FE6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29FF"/>
  <w15:chartTrackingRefBased/>
  <w15:docId w15:val="{A12957D2-DA7C-40AE-A6A8-EB9655B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AD"/>
    <w:pPr>
      <w:spacing w:after="160" w:line="276" w:lineRule="auto"/>
      <w:jc w:val="both"/>
    </w:pPr>
    <w:rPr>
      <w:lang w:eastAsia="es-ES_tradnl"/>
    </w:rPr>
  </w:style>
  <w:style w:type="paragraph" w:styleId="Ttulo1">
    <w:name w:val="heading 1"/>
    <w:basedOn w:val="Normal"/>
    <w:next w:val="Normal"/>
    <w:link w:val="Ttulo1Car"/>
    <w:uiPriority w:val="9"/>
    <w:qFormat/>
    <w:rsid w:val="00623EAD"/>
    <w:pPr>
      <w:keepNext/>
      <w:keepLines/>
      <w:spacing w:before="480"/>
      <w:outlineLvl w:val="0"/>
    </w:pPr>
    <w:rPr>
      <w:rFonts w:ascii="Calibri" w:eastAsia="Times New Roman" w:hAnsi="Calibri" w:cs="Times New Roman"/>
      <w:b/>
      <w:bCs/>
      <w:color w:val="365F91"/>
      <w:sz w:val="28"/>
      <w:szCs w:val="28"/>
      <w:lang w:val="x-none" w:eastAsia="en-US"/>
    </w:rPr>
  </w:style>
  <w:style w:type="paragraph" w:styleId="Ttulo2">
    <w:name w:val="heading 2"/>
    <w:basedOn w:val="Normal"/>
    <w:next w:val="Normal"/>
    <w:link w:val="Ttulo2Car"/>
    <w:uiPriority w:val="9"/>
    <w:unhideWhenUsed/>
    <w:qFormat/>
    <w:rsid w:val="00623EAD"/>
    <w:pPr>
      <w:keepNext/>
      <w:keepLines/>
      <w:spacing w:before="200"/>
      <w:outlineLvl w:val="1"/>
    </w:pPr>
    <w:rPr>
      <w:rFonts w:ascii="Calibri" w:eastAsia="Times New Roman" w:hAnsi="Calibri" w:cs="Times New Roman"/>
      <w:b/>
      <w:bCs/>
      <w:color w:val="4F81BD"/>
      <w:sz w:val="26"/>
      <w:szCs w:val="26"/>
      <w:lang w:val="es-ES_tradnl" w:eastAsia="x-none" w:bidi="he-IL"/>
    </w:rPr>
  </w:style>
  <w:style w:type="paragraph" w:styleId="Ttulo3">
    <w:name w:val="heading 3"/>
    <w:basedOn w:val="Normal"/>
    <w:link w:val="Ttulo3Car"/>
    <w:uiPriority w:val="9"/>
    <w:qFormat/>
    <w:rsid w:val="00623EAD"/>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paragraph" w:styleId="Ttulo4">
    <w:name w:val="heading 4"/>
    <w:basedOn w:val="Normal"/>
    <w:link w:val="Ttulo4Car"/>
    <w:uiPriority w:val="9"/>
    <w:unhideWhenUsed/>
    <w:qFormat/>
    <w:rsid w:val="00623EAD"/>
    <w:pPr>
      <w:widowControl w:val="0"/>
      <w:spacing w:after="0" w:line="240" w:lineRule="auto"/>
      <w:ind w:left="470"/>
      <w:jc w:val="left"/>
      <w:outlineLvl w:val="3"/>
    </w:pPr>
    <w:rPr>
      <w:rFonts w:ascii="Aller Display" w:eastAsia="Aller Display" w:hAnsi="Aller Display" w:cstheme="minorBidi"/>
      <w:lang w:eastAsia="en-US"/>
    </w:rPr>
  </w:style>
  <w:style w:type="paragraph" w:styleId="Ttulo5">
    <w:name w:val="heading 5"/>
    <w:basedOn w:val="Normal"/>
    <w:link w:val="Ttulo5Car"/>
    <w:uiPriority w:val="9"/>
    <w:unhideWhenUsed/>
    <w:qFormat/>
    <w:rsid w:val="00623EAD"/>
    <w:pPr>
      <w:widowControl w:val="0"/>
      <w:spacing w:after="0" w:line="240" w:lineRule="auto"/>
      <w:ind w:left="113"/>
      <w:jc w:val="left"/>
      <w:outlineLvl w:val="4"/>
    </w:pPr>
    <w:rPr>
      <w:rFonts w:ascii="Aller" w:eastAsia="Aller" w:hAnsi="Aller" w:cstheme="minorBidi"/>
      <w:b/>
      <w:bCs/>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A691E"/>
    <w:rPr>
      <w:rFonts w:ascii="Calibri" w:eastAsia="Times New Roman" w:hAnsi="Calibri" w:cs="Times New Roman"/>
      <w:b/>
      <w:bCs/>
      <w:color w:val="365F91"/>
      <w:sz w:val="28"/>
      <w:szCs w:val="28"/>
      <w:lang w:val="x-none" w:eastAsia="en-US"/>
    </w:rPr>
  </w:style>
  <w:style w:type="character" w:customStyle="1" w:styleId="Ttulo2Car">
    <w:name w:val="Título 2 Car"/>
    <w:link w:val="Ttulo2"/>
    <w:uiPriority w:val="9"/>
    <w:rsid w:val="002A691E"/>
    <w:rPr>
      <w:rFonts w:ascii="Calibri" w:eastAsia="Times New Roman" w:hAnsi="Calibri" w:cs="Times New Roman"/>
      <w:b/>
      <w:bCs/>
      <w:color w:val="4F81BD"/>
      <w:sz w:val="26"/>
      <w:szCs w:val="26"/>
      <w:lang w:val="es-ES_tradnl" w:eastAsia="x-none" w:bidi="he-IL"/>
    </w:rPr>
  </w:style>
  <w:style w:type="character" w:customStyle="1" w:styleId="Ttulo3Car">
    <w:name w:val="Título 3 Car"/>
    <w:link w:val="Ttulo3"/>
    <w:uiPriority w:val="9"/>
    <w:rsid w:val="002A691E"/>
    <w:rPr>
      <w:rFonts w:ascii="Times New Roman" w:eastAsia="Times New Roman" w:hAnsi="Times New Roman" w:cs="Times New Roman"/>
      <w:b/>
      <w:bCs/>
      <w:sz w:val="27"/>
      <w:szCs w:val="27"/>
      <w:lang w:val="x-none" w:eastAsia="x-none"/>
    </w:rPr>
  </w:style>
  <w:style w:type="paragraph" w:styleId="Ttulo">
    <w:name w:val="Title"/>
    <w:basedOn w:val="Normal"/>
    <w:link w:val="TtuloCar"/>
    <w:rsid w:val="002A691E"/>
    <w:pPr>
      <w:jc w:val="center"/>
    </w:pPr>
    <w:rPr>
      <w:rFonts w:eastAsia="Times New Roman" w:cs="Times New Roman"/>
      <w:b/>
      <w:sz w:val="22"/>
      <w:lang w:eastAsia="x-none"/>
    </w:rPr>
  </w:style>
  <w:style w:type="character" w:customStyle="1" w:styleId="TtuloCar">
    <w:name w:val="Título Car"/>
    <w:link w:val="Ttulo"/>
    <w:rsid w:val="002A691E"/>
    <w:rPr>
      <w:rFonts w:ascii="Arial" w:eastAsia="Times New Roman" w:hAnsi="Arial" w:cs="Times New Roman"/>
      <w:b/>
      <w:sz w:val="22"/>
      <w:szCs w:val="20"/>
      <w:lang w:val="es-ES"/>
    </w:rPr>
  </w:style>
  <w:style w:type="paragraph" w:styleId="Textoindependiente">
    <w:name w:val="Body Text"/>
    <w:basedOn w:val="Normal"/>
    <w:link w:val="TextoindependienteCar"/>
    <w:uiPriority w:val="1"/>
    <w:qFormat/>
    <w:rsid w:val="00623EAD"/>
    <w:pPr>
      <w:autoSpaceDE w:val="0"/>
      <w:autoSpaceDN w:val="0"/>
      <w:adjustRightInd w:val="0"/>
      <w:ind w:left="820" w:hanging="204"/>
    </w:pPr>
    <w:rPr>
      <w:rFonts w:ascii="Aller" w:hAnsi="Aller" w:cs="Times New Roman"/>
      <w:sz w:val="22"/>
      <w:szCs w:val="22"/>
      <w:lang w:val="es-ES_tradnl" w:eastAsia="x-none"/>
    </w:rPr>
  </w:style>
  <w:style w:type="character" w:customStyle="1" w:styleId="TextoindependienteCar">
    <w:name w:val="Texto independiente Car"/>
    <w:link w:val="Textoindependiente"/>
    <w:uiPriority w:val="1"/>
    <w:rsid w:val="002A691E"/>
    <w:rPr>
      <w:rFonts w:ascii="Aller" w:hAnsi="Aller" w:cs="Times New Roman"/>
      <w:sz w:val="22"/>
      <w:szCs w:val="22"/>
      <w:lang w:val="es-ES_tradnl" w:eastAsia="x-none"/>
    </w:rPr>
  </w:style>
  <w:style w:type="character" w:styleId="Textoennegrita">
    <w:name w:val="Strong"/>
    <w:uiPriority w:val="22"/>
    <w:qFormat/>
    <w:rsid w:val="002A691E"/>
    <w:rPr>
      <w:b/>
      <w:bCs/>
    </w:rPr>
  </w:style>
  <w:style w:type="paragraph" w:styleId="Sinespaciado">
    <w:name w:val="No Spacing"/>
    <w:link w:val="SinespaciadoCar"/>
    <w:uiPriority w:val="1"/>
    <w:qFormat/>
    <w:rsid w:val="002A691E"/>
    <w:pPr>
      <w:jc w:val="both"/>
    </w:pPr>
    <w:rPr>
      <w:lang w:eastAsia="es-ES_tradnl"/>
    </w:rPr>
  </w:style>
  <w:style w:type="character" w:customStyle="1" w:styleId="SinespaciadoCar">
    <w:name w:val="Sin espaciado Car"/>
    <w:link w:val="Sinespaciado"/>
    <w:uiPriority w:val="1"/>
    <w:rsid w:val="002A691E"/>
    <w:rPr>
      <w:lang w:val="es-ES" w:eastAsia="es-ES_tradnl" w:bidi="ar-SA"/>
    </w:rPr>
  </w:style>
  <w:style w:type="paragraph" w:styleId="Prrafodelista">
    <w:name w:val="List Paragraph"/>
    <w:basedOn w:val="Normal"/>
    <w:uiPriority w:val="1"/>
    <w:qFormat/>
    <w:rsid w:val="00623EAD"/>
    <w:pPr>
      <w:ind w:left="720"/>
      <w:contextualSpacing/>
    </w:pPr>
  </w:style>
  <w:style w:type="paragraph" w:customStyle="1" w:styleId="Listecouleur-Accent11">
    <w:name w:val="Liste couleur - Accent 11"/>
    <w:basedOn w:val="Normal"/>
    <w:uiPriority w:val="34"/>
    <w:rsid w:val="002A691E"/>
    <w:pPr>
      <w:ind w:left="720"/>
    </w:pPr>
    <w:rPr>
      <w:rFonts w:ascii="Calibri" w:eastAsia="Calibri" w:hAnsi="Calibri"/>
      <w:sz w:val="22"/>
      <w:szCs w:val="22"/>
    </w:rPr>
  </w:style>
  <w:style w:type="paragraph" w:customStyle="1" w:styleId="Sansinterligne1">
    <w:name w:val="Sans interligne1"/>
    <w:uiPriority w:val="1"/>
    <w:rsid w:val="002A691E"/>
    <w:pPr>
      <w:spacing w:after="160" w:line="276" w:lineRule="auto"/>
      <w:jc w:val="both"/>
    </w:pPr>
    <w:rPr>
      <w:rFonts w:ascii="Calibri" w:eastAsia="Calibri" w:hAnsi="Calibri"/>
      <w:sz w:val="22"/>
      <w:szCs w:val="22"/>
      <w:lang w:eastAsia="es-ES_tradnl"/>
    </w:rPr>
  </w:style>
  <w:style w:type="paragraph" w:customStyle="1" w:styleId="titulillo2">
    <w:name w:val="titulillo 2"/>
    <w:basedOn w:val="Normal"/>
    <w:rsid w:val="002A691E"/>
    <w:rPr>
      <w:rFonts w:ascii="Tahoma" w:eastAsia="Calibri" w:hAnsi="Tahoma" w:cs="Tahoma"/>
      <w:b/>
      <w:bCs/>
      <w:color w:val="F79646"/>
    </w:rPr>
  </w:style>
  <w:style w:type="paragraph" w:customStyle="1" w:styleId="Titulillo1">
    <w:name w:val="Titulillo 1"/>
    <w:basedOn w:val="Normal"/>
    <w:rsid w:val="002A691E"/>
    <w:pPr>
      <w:shd w:val="clear" w:color="auto" w:fill="FFCC99"/>
      <w:tabs>
        <w:tab w:val="left" w:pos="2642"/>
      </w:tabs>
    </w:pPr>
    <w:rPr>
      <w:rFonts w:ascii="Tahoma" w:eastAsia="Calibri" w:hAnsi="Tahoma" w:cs="Tahoma"/>
      <w:b/>
      <w:bCs/>
      <w:color w:val="943634"/>
    </w:rPr>
  </w:style>
  <w:style w:type="paragraph" w:customStyle="1" w:styleId="TtulodeTDC">
    <w:name w:val="Título de TDC"/>
    <w:basedOn w:val="Ttulo1"/>
    <w:next w:val="Normal"/>
    <w:uiPriority w:val="39"/>
    <w:semiHidden/>
    <w:unhideWhenUsed/>
    <w:qFormat/>
    <w:rsid w:val="00E36A70"/>
    <w:pPr>
      <w:spacing w:after="0"/>
      <w:jc w:val="left"/>
      <w:outlineLvl w:val="9"/>
    </w:pPr>
  </w:style>
  <w:style w:type="character" w:styleId="Refdecomentario">
    <w:name w:val="annotation reference"/>
    <w:uiPriority w:val="99"/>
    <w:semiHidden/>
    <w:unhideWhenUsed/>
    <w:rsid w:val="00364F8A"/>
    <w:rPr>
      <w:sz w:val="16"/>
      <w:szCs w:val="16"/>
    </w:rPr>
  </w:style>
  <w:style w:type="paragraph" w:styleId="Textocomentario">
    <w:name w:val="annotation text"/>
    <w:basedOn w:val="Normal"/>
    <w:link w:val="TextocomentarioCar"/>
    <w:uiPriority w:val="99"/>
    <w:semiHidden/>
    <w:unhideWhenUsed/>
    <w:rsid w:val="00364F8A"/>
    <w:rPr>
      <w:rFonts w:cs="Times New Roman"/>
      <w:lang w:val="x-none"/>
    </w:rPr>
  </w:style>
  <w:style w:type="character" w:customStyle="1" w:styleId="TextocomentarioCar">
    <w:name w:val="Texto comentario Car"/>
    <w:link w:val="Textocomentario"/>
    <w:uiPriority w:val="99"/>
    <w:semiHidden/>
    <w:rsid w:val="00364F8A"/>
    <w:rPr>
      <w:lang w:eastAsia="es-ES_tradnl"/>
    </w:rPr>
  </w:style>
  <w:style w:type="paragraph" w:styleId="Asuntodelcomentario">
    <w:name w:val="annotation subject"/>
    <w:basedOn w:val="Textocomentario"/>
    <w:next w:val="Textocomentario"/>
    <w:link w:val="AsuntodelcomentarioCar"/>
    <w:uiPriority w:val="99"/>
    <w:semiHidden/>
    <w:unhideWhenUsed/>
    <w:rsid w:val="00364F8A"/>
    <w:rPr>
      <w:b/>
      <w:bCs/>
    </w:rPr>
  </w:style>
  <w:style w:type="character" w:customStyle="1" w:styleId="AsuntodelcomentarioCar">
    <w:name w:val="Asunto del comentario Car"/>
    <w:link w:val="Asuntodelcomentario"/>
    <w:uiPriority w:val="99"/>
    <w:semiHidden/>
    <w:rsid w:val="00364F8A"/>
    <w:rPr>
      <w:b/>
      <w:bCs/>
      <w:lang w:eastAsia="es-ES_tradnl"/>
    </w:rPr>
  </w:style>
  <w:style w:type="paragraph" w:styleId="Textodeglobo">
    <w:name w:val="Balloon Text"/>
    <w:basedOn w:val="Normal"/>
    <w:link w:val="TextodegloboCar"/>
    <w:uiPriority w:val="99"/>
    <w:semiHidden/>
    <w:unhideWhenUsed/>
    <w:rsid w:val="00364F8A"/>
    <w:pPr>
      <w:spacing w:after="0" w:line="240" w:lineRule="auto"/>
    </w:pPr>
    <w:rPr>
      <w:rFonts w:ascii="Segoe UI" w:hAnsi="Segoe UI" w:cs="Times New Roman"/>
      <w:sz w:val="18"/>
      <w:szCs w:val="18"/>
      <w:lang w:val="x-none"/>
    </w:rPr>
  </w:style>
  <w:style w:type="character" w:customStyle="1" w:styleId="TextodegloboCar">
    <w:name w:val="Texto de globo Car"/>
    <w:link w:val="Textodeglobo"/>
    <w:uiPriority w:val="99"/>
    <w:semiHidden/>
    <w:rsid w:val="00364F8A"/>
    <w:rPr>
      <w:rFonts w:ascii="Segoe UI" w:hAnsi="Segoe UI" w:cs="Segoe UI"/>
      <w:sz w:val="18"/>
      <w:szCs w:val="18"/>
      <w:lang w:eastAsia="es-ES_tradnl"/>
    </w:rPr>
  </w:style>
  <w:style w:type="paragraph" w:styleId="NormalWeb">
    <w:name w:val="Normal (Web)"/>
    <w:basedOn w:val="Normal"/>
    <w:uiPriority w:val="99"/>
    <w:semiHidden/>
    <w:unhideWhenUsed/>
    <w:rsid w:val="00A368B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uiPriority w:val="99"/>
    <w:unhideWhenUsed/>
    <w:rsid w:val="00E113DD"/>
    <w:rPr>
      <w:color w:val="0000FF"/>
      <w:u w:val="single"/>
    </w:rPr>
  </w:style>
  <w:style w:type="character" w:styleId="Hipervnculovisitado">
    <w:name w:val="FollowedHyperlink"/>
    <w:uiPriority w:val="99"/>
    <w:semiHidden/>
    <w:unhideWhenUsed/>
    <w:rsid w:val="00FB0966"/>
    <w:rPr>
      <w:color w:val="954F72"/>
      <w:u w:val="single"/>
    </w:rPr>
  </w:style>
  <w:style w:type="paragraph" w:styleId="Revisin">
    <w:name w:val="Revision"/>
    <w:hidden/>
    <w:uiPriority w:val="99"/>
    <w:semiHidden/>
    <w:rsid w:val="00390319"/>
    <w:rPr>
      <w:lang w:eastAsia="es-ES_tradnl"/>
    </w:rPr>
  </w:style>
  <w:style w:type="character" w:customStyle="1" w:styleId="Ttulo4Car">
    <w:name w:val="Título 4 Car"/>
    <w:basedOn w:val="Fuentedeprrafopredeter"/>
    <w:link w:val="Ttulo4"/>
    <w:uiPriority w:val="9"/>
    <w:rsid w:val="00623EAD"/>
    <w:rPr>
      <w:rFonts w:ascii="Aller Display" w:eastAsia="Aller Display" w:hAnsi="Aller Display" w:cstheme="minorBidi"/>
      <w:lang w:eastAsia="en-US"/>
    </w:rPr>
  </w:style>
  <w:style w:type="character" w:customStyle="1" w:styleId="Ttulo5Car">
    <w:name w:val="Título 5 Car"/>
    <w:basedOn w:val="Fuentedeprrafopredeter"/>
    <w:link w:val="Ttulo5"/>
    <w:uiPriority w:val="9"/>
    <w:rsid w:val="00623EAD"/>
    <w:rPr>
      <w:rFonts w:ascii="Aller" w:eastAsia="Aller" w:hAnsi="Aller" w:cstheme="minorBidi"/>
      <w:b/>
      <w:bCs/>
      <w:sz w:val="18"/>
      <w:szCs w:val="18"/>
      <w:lang w:eastAsia="en-US"/>
    </w:rPr>
  </w:style>
  <w:style w:type="table" w:customStyle="1" w:styleId="TableNormal">
    <w:name w:val="Table Normal"/>
    <w:uiPriority w:val="2"/>
    <w:semiHidden/>
    <w:unhideWhenUsed/>
    <w:qFormat/>
    <w:rsid w:val="00623EA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3EAD"/>
    <w:pPr>
      <w:widowControl w:val="0"/>
      <w:spacing w:after="0" w:line="240" w:lineRule="auto"/>
      <w:jc w:val="left"/>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623EAD"/>
    <w:pPr>
      <w:widowControl w:val="0"/>
      <w:tabs>
        <w:tab w:val="center" w:pos="4252"/>
        <w:tab w:val="right" w:pos="8504"/>
      </w:tabs>
      <w:spacing w:after="0" w:line="240" w:lineRule="auto"/>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23EAD"/>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23EAD"/>
    <w:pPr>
      <w:widowControl w:val="0"/>
      <w:tabs>
        <w:tab w:val="center" w:pos="4252"/>
        <w:tab w:val="right" w:pos="8504"/>
      </w:tabs>
      <w:spacing w:after="0" w:line="240" w:lineRule="auto"/>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23EAD"/>
    <w:rPr>
      <w:rFonts w:asciiTheme="minorHAnsi" w:eastAsiaTheme="minorHAnsi" w:hAnsiTheme="minorHAnsi" w:cstheme="minorBidi"/>
      <w:sz w:val="22"/>
      <w:szCs w:val="22"/>
      <w:lang w:eastAsia="en-US"/>
    </w:rPr>
  </w:style>
  <w:style w:type="paragraph" w:styleId="TtuloTDC">
    <w:name w:val="TOC Heading"/>
    <w:basedOn w:val="Ttulo1"/>
    <w:next w:val="Normal"/>
    <w:uiPriority w:val="39"/>
    <w:unhideWhenUsed/>
    <w:qFormat/>
    <w:rsid w:val="00EF7092"/>
    <w:p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s-ES" w:eastAsia="es-ES"/>
    </w:rPr>
  </w:style>
  <w:style w:type="paragraph" w:styleId="TDC1">
    <w:name w:val="toc 1"/>
    <w:basedOn w:val="Normal"/>
    <w:next w:val="Normal"/>
    <w:autoRedefine/>
    <w:uiPriority w:val="39"/>
    <w:unhideWhenUsed/>
    <w:rsid w:val="00EF7092"/>
    <w:pPr>
      <w:spacing w:after="100"/>
    </w:pPr>
  </w:style>
  <w:style w:type="paragraph" w:styleId="TDC2">
    <w:name w:val="toc 2"/>
    <w:basedOn w:val="Normal"/>
    <w:next w:val="Normal"/>
    <w:autoRedefine/>
    <w:uiPriority w:val="39"/>
    <w:unhideWhenUsed/>
    <w:rsid w:val="00EF7092"/>
    <w:pPr>
      <w:spacing w:after="100"/>
      <w:ind w:left="200"/>
    </w:pPr>
  </w:style>
  <w:style w:type="paragraph" w:styleId="TDC3">
    <w:name w:val="toc 3"/>
    <w:basedOn w:val="Normal"/>
    <w:next w:val="Normal"/>
    <w:autoRedefine/>
    <w:uiPriority w:val="39"/>
    <w:unhideWhenUsed/>
    <w:rsid w:val="003850DF"/>
    <w:pPr>
      <w:spacing w:after="100" w:line="259" w:lineRule="auto"/>
      <w:ind w:left="440"/>
      <w:jc w:val="left"/>
    </w:pPr>
    <w:rPr>
      <w:rFonts w:asciiTheme="minorHAnsi" w:eastAsiaTheme="minorEastAsia" w:hAnsiTheme="minorHAnsi" w:cs="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9062">
      <w:bodyDiv w:val="1"/>
      <w:marLeft w:val="0"/>
      <w:marRight w:val="0"/>
      <w:marTop w:val="0"/>
      <w:marBottom w:val="0"/>
      <w:divBdr>
        <w:top w:val="none" w:sz="0" w:space="0" w:color="auto"/>
        <w:left w:val="none" w:sz="0" w:space="0" w:color="auto"/>
        <w:bottom w:val="none" w:sz="0" w:space="0" w:color="auto"/>
        <w:right w:val="none" w:sz="0" w:space="0" w:color="auto"/>
      </w:divBdr>
    </w:div>
    <w:div w:id="646016423">
      <w:bodyDiv w:val="1"/>
      <w:marLeft w:val="0"/>
      <w:marRight w:val="0"/>
      <w:marTop w:val="0"/>
      <w:marBottom w:val="0"/>
      <w:divBdr>
        <w:top w:val="none" w:sz="0" w:space="0" w:color="auto"/>
        <w:left w:val="none" w:sz="0" w:space="0" w:color="auto"/>
        <w:bottom w:val="none" w:sz="0" w:space="0" w:color="auto"/>
        <w:right w:val="none" w:sz="0" w:space="0" w:color="auto"/>
      </w:divBdr>
    </w:div>
    <w:div w:id="1617102797">
      <w:bodyDiv w:val="1"/>
      <w:marLeft w:val="0"/>
      <w:marRight w:val="0"/>
      <w:marTop w:val="0"/>
      <w:marBottom w:val="0"/>
      <w:divBdr>
        <w:top w:val="none" w:sz="0" w:space="0" w:color="auto"/>
        <w:left w:val="none" w:sz="0" w:space="0" w:color="auto"/>
        <w:bottom w:val="none" w:sz="0" w:space="0" w:color="auto"/>
        <w:right w:val="none" w:sz="0" w:space="0" w:color="auto"/>
      </w:divBdr>
    </w:div>
    <w:div w:id="1769307392">
      <w:bodyDiv w:val="1"/>
      <w:marLeft w:val="0"/>
      <w:marRight w:val="0"/>
      <w:marTop w:val="0"/>
      <w:marBottom w:val="0"/>
      <w:divBdr>
        <w:top w:val="none" w:sz="0" w:space="0" w:color="auto"/>
        <w:left w:val="none" w:sz="0" w:space="0" w:color="auto"/>
        <w:bottom w:val="none" w:sz="0" w:space="0" w:color="auto"/>
        <w:right w:val="none" w:sz="0" w:space="0" w:color="auto"/>
      </w:divBdr>
    </w:div>
    <w:div w:id="1774979324">
      <w:bodyDiv w:val="1"/>
      <w:marLeft w:val="0"/>
      <w:marRight w:val="0"/>
      <w:marTop w:val="0"/>
      <w:marBottom w:val="0"/>
      <w:divBdr>
        <w:top w:val="none" w:sz="0" w:space="0" w:color="auto"/>
        <w:left w:val="none" w:sz="0" w:space="0" w:color="auto"/>
        <w:bottom w:val="none" w:sz="0" w:space="0" w:color="auto"/>
        <w:right w:val="none" w:sz="0" w:space="0" w:color="auto"/>
      </w:divBdr>
    </w:div>
    <w:div w:id="1838962003">
      <w:bodyDiv w:val="1"/>
      <w:marLeft w:val="0"/>
      <w:marRight w:val="0"/>
      <w:marTop w:val="0"/>
      <w:marBottom w:val="0"/>
      <w:divBdr>
        <w:top w:val="none" w:sz="0" w:space="0" w:color="auto"/>
        <w:left w:val="none" w:sz="0" w:space="0" w:color="auto"/>
        <w:bottom w:val="none" w:sz="0" w:space="0" w:color="auto"/>
        <w:right w:val="none" w:sz="0" w:space="0" w:color="auto"/>
      </w:divBdr>
    </w:div>
    <w:div w:id="21157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60414-C9C2-467B-B5E1-D65799F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6016</Words>
  <Characters>33094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Proyectos</cp:lastModifiedBy>
  <cp:revision>6</cp:revision>
  <cp:lastPrinted>2022-01-11T09:11:00Z</cp:lastPrinted>
  <dcterms:created xsi:type="dcterms:W3CDTF">2022-03-04T10:23:00Z</dcterms:created>
  <dcterms:modified xsi:type="dcterms:W3CDTF">2022-03-09T15:29:00Z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LastSaved">
    <vt:filetime>2021-03-05T00:00:00Z</vt:filetime>
  </property>
</Properties>
</file>